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2139F" w14:textId="22F43118" w:rsidR="004E6228" w:rsidRDefault="00EA444C" w:rsidP="004B0B9D">
      <w:pPr>
        <w:pStyle w:val="Heading1"/>
      </w:pPr>
      <w:r>
        <w:t>Sample MOUs</w:t>
      </w:r>
    </w:p>
    <w:p w14:paraId="28F50DE0" w14:textId="54CDBB45" w:rsidR="00F37C11" w:rsidRDefault="00F37C11" w:rsidP="00F37C11">
      <w:r>
        <w:t xml:space="preserve">The sample </w:t>
      </w:r>
      <w:r w:rsidR="007A6571">
        <w:t>m</w:t>
      </w:r>
      <w:r w:rsidR="00823175">
        <w:t xml:space="preserve">emoranda </w:t>
      </w:r>
      <w:r w:rsidR="007A6571">
        <w:t>o</w:t>
      </w:r>
      <w:r w:rsidR="00823175">
        <w:t xml:space="preserve">f </w:t>
      </w:r>
      <w:r w:rsidR="007A6571">
        <w:t>u</w:t>
      </w:r>
      <w:r w:rsidR="00823175">
        <w:t>nderstanding</w:t>
      </w:r>
      <w:r w:rsidR="007A6571">
        <w:t xml:space="preserve"> (MOUs)</w:t>
      </w:r>
      <w:r>
        <w:t xml:space="preserve"> that follow can either serve as a template for you</w:t>
      </w:r>
      <w:r w:rsidR="00444337">
        <w:t>r organization</w:t>
      </w:r>
      <w:r>
        <w:t xml:space="preserve"> to modify based on your unique needs and context or can help to inform the development of your own unique terms and conditions. They are adapted from real MOUs that were developed by college and career pathways partners and are organized by common types of pathways-related MOUs.</w:t>
      </w:r>
    </w:p>
    <w:p w14:paraId="0484E39A" w14:textId="2A8D7B36" w:rsidR="00125A61" w:rsidRDefault="00125A61" w:rsidP="00125A61">
      <w:r>
        <w:t xml:space="preserve">This word document is provided for your ease of use and adaptation. You can learn more about MOUs and what is helpful to include at </w:t>
      </w:r>
      <w:hyperlink r:id="rId11" w:history="1">
        <w:r w:rsidRPr="00D11C7C">
          <w:rPr>
            <w:rStyle w:val="Hyperlink"/>
            <w:sz w:val="22"/>
          </w:rPr>
          <w:t>www.jff.org/resources/mou-formalizing-partnerships</w:t>
        </w:r>
      </w:hyperlink>
      <w:r>
        <w:t>.</w:t>
      </w:r>
    </w:p>
    <w:p w14:paraId="5C220AA9" w14:textId="77777777" w:rsidR="00F37C11" w:rsidRDefault="00F37C11" w:rsidP="00F37C11">
      <w:pPr>
        <w:pStyle w:val="Heading2"/>
      </w:pPr>
      <w:r>
        <w:t>Contents</w:t>
      </w:r>
    </w:p>
    <w:p w14:paraId="20FFEFC1" w14:textId="77777777" w:rsidR="00F37C11" w:rsidRPr="005539D2" w:rsidRDefault="00F37C11" w:rsidP="00F37C11">
      <w:pPr>
        <w:tabs>
          <w:tab w:val="left" w:leader="dot" w:pos="7200"/>
        </w:tabs>
      </w:pPr>
      <w:r w:rsidRPr="005539D2">
        <w:t>Dual Enrollment Sample MOUs</w:t>
      </w:r>
      <w:r w:rsidRPr="005539D2">
        <w:tab/>
        <w:t>A1</w:t>
      </w:r>
    </w:p>
    <w:p w14:paraId="159D8A58" w14:textId="77777777" w:rsidR="00F37C11" w:rsidRPr="005539D2" w:rsidRDefault="00F37C11" w:rsidP="00F37C11">
      <w:pPr>
        <w:tabs>
          <w:tab w:val="left" w:leader="dot" w:pos="7200"/>
        </w:tabs>
      </w:pPr>
      <w:r w:rsidRPr="005539D2">
        <w:t>Work-Based Learning Sample MOU</w:t>
      </w:r>
      <w:r w:rsidRPr="005539D2">
        <w:tab/>
        <w:t>A20</w:t>
      </w:r>
    </w:p>
    <w:p w14:paraId="57D11388" w14:textId="77777777" w:rsidR="00F37C11" w:rsidRPr="005539D2" w:rsidRDefault="00F37C11" w:rsidP="00F37C11">
      <w:pPr>
        <w:tabs>
          <w:tab w:val="left" w:leader="dot" w:pos="7200"/>
        </w:tabs>
      </w:pPr>
      <w:r w:rsidRPr="005539D2">
        <w:t>Steering or Advisory Committees Sample MOUs</w:t>
      </w:r>
      <w:r w:rsidRPr="005539D2">
        <w:tab/>
        <w:t>A23</w:t>
      </w:r>
    </w:p>
    <w:p w14:paraId="0AE71FC7" w14:textId="77777777" w:rsidR="00F37C11" w:rsidRPr="005539D2" w:rsidRDefault="00F37C11" w:rsidP="00F37C11">
      <w:pPr>
        <w:tabs>
          <w:tab w:val="left" w:leader="dot" w:pos="7200"/>
        </w:tabs>
      </w:pPr>
      <w:r w:rsidRPr="005539D2">
        <w:t>Data Sharing Sample MOUs</w:t>
      </w:r>
      <w:r w:rsidRPr="005539D2">
        <w:tab/>
        <w:t>A33</w:t>
      </w:r>
    </w:p>
    <w:p w14:paraId="51DEE49B" w14:textId="77777777" w:rsidR="00D149E5" w:rsidRDefault="00F37C11" w:rsidP="00F37C11">
      <w:pPr>
        <w:spacing w:before="0" w:after="0" w:line="240" w:lineRule="auto"/>
        <w:sectPr w:rsidR="00D149E5" w:rsidSect="006F734D">
          <w:headerReference w:type="even" r:id="rId12"/>
          <w:headerReference w:type="default" r:id="rId13"/>
          <w:footerReference w:type="even" r:id="rId14"/>
          <w:footerReference w:type="default" r:id="rId15"/>
          <w:headerReference w:type="first" r:id="rId16"/>
          <w:pgSz w:w="12240" w:h="15840"/>
          <w:pgMar w:top="1440" w:right="1320" w:bottom="280" w:left="1320" w:header="720" w:footer="720" w:gutter="0"/>
          <w:cols w:space="720"/>
        </w:sectPr>
      </w:pPr>
      <w:r>
        <w:br w:type="page"/>
      </w:r>
    </w:p>
    <w:p w14:paraId="5C1D6D43" w14:textId="15C704FA" w:rsidR="00F96C15" w:rsidRDefault="00F96C15" w:rsidP="00F96C15">
      <w:pPr>
        <w:pStyle w:val="Heading2"/>
      </w:pPr>
      <w:r w:rsidRPr="00237858">
        <w:lastRenderedPageBreak/>
        <w:t>Dual Enrollment</w:t>
      </w:r>
      <w:r w:rsidR="00F75593">
        <w:t xml:space="preserve"> Sample 1</w:t>
      </w:r>
    </w:p>
    <w:p w14:paraId="59EC295D" w14:textId="77777777" w:rsidR="003113EE" w:rsidRPr="00B707E6" w:rsidRDefault="003113EE" w:rsidP="00B707E6">
      <w:pPr>
        <w:rPr>
          <w:rFonts w:ascii="Segoe UI" w:hAnsi="Segoe UI" w:cs="Segoe UI"/>
          <w:b/>
          <w:sz w:val="18"/>
          <w:szCs w:val="18"/>
        </w:rPr>
      </w:pPr>
      <w:r w:rsidRPr="00B707E6">
        <w:rPr>
          <w:b/>
        </w:rPr>
        <w:t>MEMORANDUM OF UNDERSTANDING </w:t>
      </w:r>
    </w:p>
    <w:p w14:paraId="2548060E" w14:textId="20FA3C9B" w:rsidR="003113EE" w:rsidRPr="003113EE" w:rsidRDefault="003113EE" w:rsidP="00B707E6">
      <w:pPr>
        <w:rPr>
          <w:rFonts w:ascii="Segoe UI" w:hAnsi="Segoe UI" w:cs="Segoe UI"/>
          <w:sz w:val="18"/>
          <w:szCs w:val="18"/>
        </w:rPr>
      </w:pPr>
      <w:r w:rsidRPr="002E119C">
        <w:rPr>
          <w:b/>
        </w:rPr>
        <w:t>_________________________________________ </w:t>
      </w:r>
      <w:r w:rsidRPr="003113EE">
        <w:t>(herein called the “University/College”) and </w:t>
      </w:r>
      <w:r w:rsidRPr="002E119C">
        <w:rPr>
          <w:b/>
        </w:rPr>
        <w:t>_____________________</w:t>
      </w:r>
      <w:r w:rsidRPr="003113EE">
        <w:rPr>
          <w:b/>
        </w:rPr>
        <w:t> </w:t>
      </w:r>
      <w:r w:rsidRPr="003113EE">
        <w:t>(herein called the “School District”) enter the following contract and for the terms of which WITNESS THE FOLLOWING: </w:t>
      </w:r>
    </w:p>
    <w:p w14:paraId="122365AE" w14:textId="77777777" w:rsidR="003113EE" w:rsidRPr="003113EE" w:rsidRDefault="003113EE" w:rsidP="00B707E6">
      <w:pPr>
        <w:rPr>
          <w:rFonts w:ascii="Segoe UI" w:hAnsi="Segoe UI" w:cs="Segoe UI"/>
          <w:sz w:val="18"/>
          <w:szCs w:val="18"/>
        </w:rPr>
      </w:pPr>
      <w:r w:rsidRPr="003113EE">
        <w:t>WHEREAS the parties to this Memorandum of Understanding desire to establish an Early College High School, serving grades _________, and provide Concurrent Enrollment for Academic Dual Credit University/College courses for high school students for whom a smooth transition into postsecondary education is now problematic, including low-income students, students who are highly motivated but have not received the academic preparation necessary to meet high school standards, students who are English language learners, students whose family obligations keep them at home, and students for whom the cost of college is prohibitive; and </w:t>
      </w:r>
    </w:p>
    <w:p w14:paraId="75247F49" w14:textId="77777777" w:rsidR="003113EE" w:rsidRPr="003113EE" w:rsidRDefault="003113EE" w:rsidP="00B707E6">
      <w:pPr>
        <w:rPr>
          <w:rFonts w:ascii="Segoe UI" w:hAnsi="Segoe UI" w:cs="Segoe UI"/>
          <w:sz w:val="18"/>
          <w:szCs w:val="18"/>
        </w:rPr>
      </w:pPr>
      <w:r w:rsidRPr="003113EE">
        <w:t>WHEREAS Early College High Schools are schools or programs in which students earn both a high school diploma and at least 12 transferable college credits; and </w:t>
      </w:r>
    </w:p>
    <w:p w14:paraId="2C7836DF" w14:textId="5E0F4B9C" w:rsidR="003113EE" w:rsidRPr="003113EE" w:rsidRDefault="003113EE" w:rsidP="00B707E6">
      <w:pPr>
        <w:rPr>
          <w:rFonts w:ascii="Segoe UI" w:hAnsi="Segoe UI" w:cs="Segoe UI"/>
          <w:sz w:val="18"/>
          <w:szCs w:val="18"/>
        </w:rPr>
      </w:pPr>
      <w:r w:rsidRPr="003113EE">
        <w:t>WHEREAS Early College High Schools prepare middle and high school students for successful career and educational futures through a full integration of high school, college, and work experiences, improve academic performance and self-concept, and increase high school and college/university completion rates;</w:t>
      </w:r>
    </w:p>
    <w:p w14:paraId="45D42FEA" w14:textId="39048EEA" w:rsidR="003113EE" w:rsidRPr="003113EE" w:rsidRDefault="003113EE" w:rsidP="00716B12">
      <w:pPr>
        <w:spacing w:after="120"/>
        <w:rPr>
          <w:rFonts w:ascii="Segoe UI" w:hAnsi="Segoe UI" w:cs="Segoe UI"/>
          <w:sz w:val="18"/>
          <w:szCs w:val="18"/>
        </w:rPr>
      </w:pPr>
      <w:r w:rsidRPr="003113EE">
        <w:t>NOW</w:t>
      </w:r>
      <w:r w:rsidR="00150313">
        <w:t>,</w:t>
      </w:r>
      <w:r w:rsidRPr="003113EE">
        <w:t xml:space="preserve"> THEREFORE, the parties to this Memorandum of Understanding mutually agree as follows:</w:t>
      </w:r>
    </w:p>
    <w:p w14:paraId="783EFC32" w14:textId="3A860DC2" w:rsidR="003113EE" w:rsidRPr="003113EE" w:rsidRDefault="003113EE" w:rsidP="00B707E6">
      <w:pPr>
        <w:rPr>
          <w:rFonts w:ascii="Segoe UI" w:hAnsi="Segoe UI" w:cs="Segoe UI"/>
          <w:sz w:val="18"/>
          <w:szCs w:val="18"/>
        </w:rPr>
      </w:pPr>
      <w:r w:rsidRPr="003113EE">
        <w:t>1.</w:t>
      </w:r>
      <w:r w:rsidR="00B707E6">
        <w:t xml:space="preserve"> </w:t>
      </w:r>
      <w:r w:rsidRPr="003113EE">
        <w:rPr>
          <w:b/>
        </w:rPr>
        <w:t>GOVERNANCE</w:t>
      </w:r>
      <w:r w:rsidRPr="003113EE">
        <w:t>: The Early College High School established under this agreement will be governed by the School District and subject to district, state</w:t>
      </w:r>
      <w:r w:rsidR="0037511A">
        <w:t>,</w:t>
      </w:r>
      <w:r w:rsidRPr="003113EE">
        <w:t xml:space="preserve"> and federal policies and requirements. An advisory committee comprising representatives of the University/College and School District will meet monthly to evaluate instructional and programmatic activities</w:t>
      </w:r>
      <w:r w:rsidR="00722E97">
        <w:t>;</w:t>
      </w:r>
      <w:r w:rsidR="00722E97" w:rsidRPr="003113EE">
        <w:t xml:space="preserve"> </w:t>
      </w:r>
      <w:r w:rsidRPr="003113EE">
        <w:t>identify problems, issues</w:t>
      </w:r>
      <w:r w:rsidR="00722E97">
        <w:t>,</w:t>
      </w:r>
      <w:r w:rsidRPr="003113EE">
        <w:t xml:space="preserve"> and challenges that arise</w:t>
      </w:r>
      <w:r w:rsidR="00722E97">
        <w:t>;</w:t>
      </w:r>
      <w:r w:rsidR="00722E97" w:rsidRPr="003113EE">
        <w:t xml:space="preserve"> </w:t>
      </w:r>
      <w:r w:rsidRPr="003113EE">
        <w:t>and make recommendations regarding coordination and collaboration. </w:t>
      </w:r>
    </w:p>
    <w:p w14:paraId="688CF7A8" w14:textId="07118408" w:rsidR="003113EE" w:rsidRDefault="003113EE" w:rsidP="00B707E6">
      <w:r w:rsidRPr="003113EE">
        <w:t>2. </w:t>
      </w:r>
      <w:r w:rsidRPr="003113EE">
        <w:rPr>
          <w:b/>
        </w:rPr>
        <w:t>PROVISION OF COURSES</w:t>
      </w:r>
      <w:r w:rsidRPr="003113EE">
        <w:t>: The University/College will give credit for courses for which Course Articulation Agreements have been approved and such courses shall have been evaluated and approved through the official University/College curriculum approval process. </w:t>
      </w:r>
    </w:p>
    <w:p w14:paraId="4602ED6A" w14:textId="77777777" w:rsidR="00716B12" w:rsidRDefault="00716B12" w:rsidP="00B707E6"/>
    <w:p w14:paraId="25E1D878" w14:textId="2C475690" w:rsidR="00790F4C" w:rsidRPr="003D4D5B" w:rsidRDefault="00792A24" w:rsidP="00B707E6">
      <w:r>
        <w:lastRenderedPageBreak/>
        <w:t xml:space="preserve">3. </w:t>
      </w:r>
      <w:r w:rsidR="00790F4C" w:rsidRPr="003D4D5B">
        <w:rPr>
          <w:b/>
        </w:rPr>
        <w:t>PROGRAMS</w:t>
      </w:r>
      <w:r w:rsidR="003900BB">
        <w:rPr>
          <w:b/>
        </w:rPr>
        <w:t xml:space="preserve"> </w:t>
      </w:r>
      <w:r w:rsidR="003900BB">
        <w:t>(example)</w:t>
      </w:r>
      <w:r w:rsidR="00790F4C" w:rsidRPr="003D4D5B">
        <w:t xml:space="preserve">:   </w:t>
      </w:r>
    </w:p>
    <w:p w14:paraId="11B159BE" w14:textId="7255C9F5" w:rsidR="003113EE" w:rsidRPr="003113EE" w:rsidRDefault="00790F4C" w:rsidP="00716B12">
      <w:pPr>
        <w:pStyle w:val="ListParagraph"/>
        <w:numPr>
          <w:ilvl w:val="0"/>
          <w:numId w:val="19"/>
        </w:numPr>
        <w:spacing w:after="360"/>
      </w:pPr>
      <w:r w:rsidRPr="00B707E6">
        <w:t>The</w:t>
      </w:r>
      <w:r w:rsidRPr="00B707E6">
        <w:rPr>
          <w:i/>
        </w:rPr>
        <w:t xml:space="preserve"> Advanced Manufacturing and</w:t>
      </w:r>
      <w:r w:rsidRPr="003D4D5B">
        <w:t xml:space="preserve"> </w:t>
      </w:r>
      <w:r w:rsidRPr="00B707E6">
        <w:rPr>
          <w:i/>
        </w:rPr>
        <w:t>Technology Certificate Program</w:t>
      </w:r>
      <w:r w:rsidRPr="003D4D5B">
        <w:t xml:space="preserve"> is designed to provide </w:t>
      </w:r>
      <w:r w:rsidR="00D8002B">
        <w:t>_____</w:t>
      </w:r>
      <w:r w:rsidRPr="003D4D5B">
        <w:t xml:space="preserve"> High School students with the advanced manufacturing skills for those seeking employment in machine technology and CNC manufacturing environments. Students will take classes at</w:t>
      </w:r>
      <w:r w:rsidR="00713E0B">
        <w:t xml:space="preserve"> the</w:t>
      </w:r>
      <w:r w:rsidRPr="003D4D5B">
        <w:t xml:space="preserve"> </w:t>
      </w:r>
      <w:r w:rsidR="002230D4">
        <w:t>University/College</w:t>
      </w:r>
      <w:r w:rsidRPr="003D4D5B">
        <w:t xml:space="preserve"> with qualified professors. Students will be transported to </w:t>
      </w:r>
      <w:r w:rsidR="0082147C">
        <w:t>the University/College</w:t>
      </w:r>
      <w:r w:rsidRPr="003D4D5B">
        <w:t xml:space="preserve"> from </w:t>
      </w:r>
      <w:r w:rsidR="0082147C">
        <w:t>_____</w:t>
      </w:r>
      <w:r w:rsidRPr="003D4D5B">
        <w:t xml:space="preserve"> High School in the afternoon of their regular school day. Students will develop advanced manufacturing skills in mathematics, blueprint reading II, principles of quality control, lathe II, milling II, and CNC II. Students spend approximately half their time in classroom activities and half in hands-on activities in the </w:t>
      </w:r>
      <w:r w:rsidR="004D4D0A">
        <w:t>University/C</w:t>
      </w:r>
      <w:r w:rsidRPr="003D4D5B">
        <w:t xml:space="preserve">ollege’s new Advanced Manufacturing Center. Transportation to </w:t>
      </w:r>
      <w:r w:rsidR="00C664DC">
        <w:t>the University/College</w:t>
      </w:r>
      <w:r w:rsidRPr="003D4D5B">
        <w:t xml:space="preserve"> is provided by </w:t>
      </w:r>
      <w:r w:rsidR="00CB1068">
        <w:t>the School District</w:t>
      </w:r>
      <w:r w:rsidRPr="003D4D5B">
        <w:t>.</w:t>
      </w:r>
    </w:p>
    <w:p w14:paraId="522EB60B" w14:textId="1E45DE8F" w:rsidR="003113EE" w:rsidRPr="00B707E6" w:rsidRDefault="006C53DF" w:rsidP="00B707E6">
      <w:r>
        <w:t>4</w:t>
      </w:r>
      <w:r w:rsidR="003113EE" w:rsidRPr="003113EE">
        <w:t>. </w:t>
      </w:r>
      <w:r w:rsidR="003113EE" w:rsidRPr="003113EE">
        <w:rPr>
          <w:b/>
        </w:rPr>
        <w:t>COURSE COMPLIANCE</w:t>
      </w:r>
      <w:r w:rsidR="003113EE" w:rsidRPr="003113EE">
        <w:t xml:space="preserve">: The University/College academic department making the courses available is responsible for seeing that course goals and standards are understood, that course syllabus is followed, and that the same standards of expectation and assessment are applied in all sites where the University/College offers courses. The University/College will designate staff personnel to monitor the quality of instruction to assure compliance with the Course Articulation Agreement and the standards established by the State, </w:t>
      </w:r>
      <w:r w:rsidR="00935E6F">
        <w:t xml:space="preserve">the </w:t>
      </w:r>
      <w:r w:rsidR="003113EE" w:rsidRPr="003113EE">
        <w:t>applicable Accrediting Body, the University/College, and the School District. </w:t>
      </w:r>
    </w:p>
    <w:p w14:paraId="61BDBEC7" w14:textId="56EAB57D" w:rsidR="003113EE" w:rsidRPr="003113EE" w:rsidRDefault="006C53DF" w:rsidP="00B707E6">
      <w:pPr>
        <w:rPr>
          <w:rFonts w:ascii="Segoe UI" w:hAnsi="Segoe UI" w:cs="Segoe UI"/>
          <w:sz w:val="18"/>
          <w:szCs w:val="18"/>
        </w:rPr>
      </w:pPr>
      <w:r w:rsidRPr="007A70EE">
        <w:t>5</w:t>
      </w:r>
      <w:r w:rsidR="003113EE" w:rsidRPr="007A70EE">
        <w:t>. </w:t>
      </w:r>
      <w:r w:rsidR="003113EE" w:rsidRPr="007A70EE">
        <w:rPr>
          <w:b/>
        </w:rPr>
        <w:t>INSTRUCTORS</w:t>
      </w:r>
      <w:r w:rsidR="003113EE" w:rsidRPr="007A70EE">
        <w:t>: All instructors must meet the University’s academic requirements</w:t>
      </w:r>
      <w:r w:rsidR="007A70EE">
        <w:t>,</w:t>
      </w:r>
      <w:r w:rsidR="003113EE" w:rsidRPr="007A70EE">
        <w:t xml:space="preserve"> including instructors provided by the School District who will be appointed as University/College Adjunct faculty. The University/College will pay the salary of instructors who teach a campus course. The School District will pay the salary of instructors who teach in the high school.</w:t>
      </w:r>
      <w:r w:rsidR="003113EE" w:rsidRPr="003113EE">
        <w:t>  </w:t>
      </w:r>
    </w:p>
    <w:p w14:paraId="65BF03FC" w14:textId="5591D060" w:rsidR="003113EE" w:rsidRPr="003113EE" w:rsidRDefault="006C53DF" w:rsidP="00B707E6">
      <w:pPr>
        <w:rPr>
          <w:rFonts w:ascii="Segoe UI" w:hAnsi="Segoe UI" w:cs="Segoe UI"/>
          <w:sz w:val="18"/>
          <w:szCs w:val="18"/>
        </w:rPr>
      </w:pPr>
      <w:r>
        <w:t>6</w:t>
      </w:r>
      <w:r w:rsidR="003113EE" w:rsidRPr="003113EE">
        <w:t>. </w:t>
      </w:r>
      <w:r w:rsidR="003113EE" w:rsidRPr="003113EE">
        <w:rPr>
          <w:b/>
        </w:rPr>
        <w:t>FACILITIES</w:t>
      </w:r>
      <w:r w:rsidR="003113EE" w:rsidRPr="003113EE">
        <w:t xml:space="preserve">: Courses will be conducted at facilities provided by the School District and at the campus of the University/College. High school students and high school </w:t>
      </w:r>
      <w:r w:rsidR="00CA28B1">
        <w:t>i</w:t>
      </w:r>
      <w:r w:rsidR="003113EE" w:rsidRPr="003113EE">
        <w:t xml:space="preserve">nstructors will have access to all available instructional and non-instructional resources available on the campus of the University/College. Students and </w:t>
      </w:r>
      <w:r w:rsidR="00CA28B1">
        <w:t>i</w:t>
      </w:r>
      <w:r w:rsidR="00CA28B1" w:rsidRPr="003113EE">
        <w:t xml:space="preserve">nstructors </w:t>
      </w:r>
      <w:r w:rsidR="003113EE" w:rsidRPr="003113EE">
        <w:t>will receive a campus identification card. </w:t>
      </w:r>
    </w:p>
    <w:p w14:paraId="28D41F69" w14:textId="11D56EEF" w:rsidR="003113EE" w:rsidRPr="00B707E6" w:rsidRDefault="006C53DF" w:rsidP="00B707E6">
      <w:pPr>
        <w:rPr>
          <w:rFonts w:ascii="Segoe UI" w:hAnsi="Segoe UI" w:cs="Segoe UI"/>
          <w:sz w:val="18"/>
          <w:szCs w:val="18"/>
        </w:rPr>
      </w:pPr>
      <w:r>
        <w:t>7</w:t>
      </w:r>
      <w:r w:rsidR="003113EE" w:rsidRPr="003113EE">
        <w:t>. </w:t>
      </w:r>
      <w:r w:rsidR="003113EE" w:rsidRPr="003113EE">
        <w:rPr>
          <w:b/>
        </w:rPr>
        <w:t>TUITION AND FEES</w:t>
      </w:r>
      <w:r w:rsidR="003113EE" w:rsidRPr="003113EE">
        <w:t>: The School District will be responsible for arranging payment for courses. Students will be exempt from additional mandatory fees such a</w:t>
      </w:r>
      <w:r w:rsidR="002C08DC">
        <w:t>s</w:t>
      </w:r>
      <w:r w:rsidR="003113EE" w:rsidRPr="003113EE">
        <w:t xml:space="preserve"> laboratory, athletics, and student government fees. Based on the Course Articulation Agreement, the University/College will invoice the School District. </w:t>
      </w:r>
    </w:p>
    <w:p w14:paraId="78D23EE0" w14:textId="05FB6EE8" w:rsidR="003113EE" w:rsidRPr="003113EE" w:rsidRDefault="006C53DF" w:rsidP="00B707E6">
      <w:pPr>
        <w:rPr>
          <w:rFonts w:ascii="Segoe UI" w:hAnsi="Segoe UI" w:cs="Segoe UI"/>
          <w:sz w:val="18"/>
          <w:szCs w:val="18"/>
        </w:rPr>
      </w:pPr>
      <w:r>
        <w:t>8</w:t>
      </w:r>
      <w:r w:rsidR="003113EE" w:rsidRPr="003113EE">
        <w:t>. </w:t>
      </w:r>
      <w:r w:rsidR="003113EE" w:rsidRPr="003113EE">
        <w:rPr>
          <w:b/>
        </w:rPr>
        <w:t>BOOKS AND SUPPLEMENTAL MATERIALS</w:t>
      </w:r>
      <w:r w:rsidR="003113EE" w:rsidRPr="003113EE">
        <w:t xml:space="preserve">: All textbooks and supplemental materials required for classes, as determined by the Course Articulation Agreement, will be the responsibility of the School District. University/College approved textbooks purchased by the </w:t>
      </w:r>
      <w:r w:rsidR="00FB12E8">
        <w:t>S</w:t>
      </w:r>
      <w:r w:rsidR="00FB12E8" w:rsidRPr="003113EE">
        <w:t xml:space="preserve">chool </w:t>
      </w:r>
      <w:r w:rsidR="00FB12E8">
        <w:t>D</w:t>
      </w:r>
      <w:r w:rsidR="00FB12E8" w:rsidRPr="003113EE">
        <w:t xml:space="preserve">istrict </w:t>
      </w:r>
      <w:r w:rsidR="003113EE" w:rsidRPr="003113EE">
        <w:t>may be used for at least ____ years from the date of purchase. </w:t>
      </w:r>
    </w:p>
    <w:p w14:paraId="3CD0CA7A" w14:textId="2559F186" w:rsidR="003113EE" w:rsidRPr="00B707E6" w:rsidRDefault="006C53DF" w:rsidP="00B707E6">
      <w:pPr>
        <w:rPr>
          <w:rFonts w:ascii="Segoe UI" w:hAnsi="Segoe UI" w:cs="Segoe UI"/>
          <w:sz w:val="18"/>
          <w:szCs w:val="18"/>
        </w:rPr>
      </w:pPr>
      <w:r>
        <w:lastRenderedPageBreak/>
        <w:t>9</w:t>
      </w:r>
      <w:r w:rsidR="003113EE" w:rsidRPr="003113EE">
        <w:t>. </w:t>
      </w:r>
      <w:r w:rsidR="003113EE" w:rsidRPr="003113EE">
        <w:rPr>
          <w:b/>
        </w:rPr>
        <w:t>ENROLLMENT</w:t>
      </w:r>
      <w:r w:rsidR="003113EE" w:rsidRPr="003113EE">
        <w:t xml:space="preserve">: Upon mutual agreement, the University/College will assist with enrollment/matriculation at the School District _______ </w:t>
      </w:r>
      <w:r w:rsidR="003216A8">
        <w:t xml:space="preserve">time(s) </w:t>
      </w:r>
      <w:r w:rsidR="003113EE" w:rsidRPr="003113EE">
        <w:t>per semester/year for all students who are qualified and wish to enroll in academic dual credit courses. </w:t>
      </w:r>
      <w:r w:rsidR="003F25DB" w:rsidRPr="003F25DB">
        <w:t xml:space="preserve">A representative will visit each high school </w:t>
      </w:r>
      <w:r w:rsidR="000554AB" w:rsidRPr="003113EE">
        <w:t xml:space="preserve">_______ </w:t>
      </w:r>
      <w:r w:rsidR="000554AB">
        <w:t xml:space="preserve">time(s) </w:t>
      </w:r>
      <w:r w:rsidR="000554AB" w:rsidRPr="003113EE">
        <w:t>per semester/year </w:t>
      </w:r>
      <w:r w:rsidR="003F25DB" w:rsidRPr="003F25DB">
        <w:t>to discuss college</w:t>
      </w:r>
      <w:r w:rsidR="00B231A3">
        <w:t xml:space="preserve"> course</w:t>
      </w:r>
      <w:r w:rsidR="003F25DB" w:rsidRPr="003F25DB">
        <w:t xml:space="preserve"> options</w:t>
      </w:r>
      <w:r w:rsidR="00584589">
        <w:t xml:space="preserve"> and</w:t>
      </w:r>
      <w:r w:rsidR="003F25DB" w:rsidRPr="003F25DB">
        <w:t xml:space="preserve"> enrollment procedures</w:t>
      </w:r>
      <w:r w:rsidR="00400522">
        <w:t>,</w:t>
      </w:r>
      <w:r w:rsidR="003F25DB" w:rsidRPr="003F25DB">
        <w:t xml:space="preserve"> and</w:t>
      </w:r>
      <w:r w:rsidR="00584589">
        <w:t xml:space="preserve"> to</w:t>
      </w:r>
      <w:r w:rsidR="003F25DB" w:rsidRPr="003F25DB">
        <w:t xml:space="preserve"> collect completed applications.</w:t>
      </w:r>
    </w:p>
    <w:p w14:paraId="2EA19487" w14:textId="19DA600C" w:rsidR="003113EE" w:rsidRPr="003113EE" w:rsidRDefault="006C53DF" w:rsidP="00B707E6">
      <w:r>
        <w:t>10</w:t>
      </w:r>
      <w:r w:rsidR="003113EE" w:rsidRPr="003113EE">
        <w:t>. </w:t>
      </w:r>
      <w:r w:rsidR="003113EE" w:rsidRPr="003113EE">
        <w:rPr>
          <w:b/>
        </w:rPr>
        <w:t>INSTRUCTIONAL CALENDAR</w:t>
      </w:r>
      <w:r w:rsidR="003113EE" w:rsidRPr="00512667">
        <w:t>:</w:t>
      </w:r>
      <w:r w:rsidR="003113EE" w:rsidRPr="003113EE">
        <w:rPr>
          <w:b/>
        </w:rPr>
        <w:t> </w:t>
      </w:r>
      <w:r w:rsidR="003113EE" w:rsidRPr="003113EE">
        <w:t>For University/College</w:t>
      </w:r>
      <w:r w:rsidR="00936154">
        <w:t>-</w:t>
      </w:r>
      <w:r w:rsidR="003113EE" w:rsidRPr="003113EE">
        <w:t>credit courses taken for credit in the high school, the instructional calendar to be used is that of the participating School District. For University/College courses taken for credit on the University/College campus, the University/College instructional calendar is to be used. </w:t>
      </w:r>
    </w:p>
    <w:p w14:paraId="2E0AB8CA" w14:textId="1C72B6C4" w:rsidR="003113EE" w:rsidRPr="003113EE" w:rsidRDefault="006C53DF" w:rsidP="00B707E6">
      <w:r w:rsidRPr="003113EE">
        <w:t>1</w:t>
      </w:r>
      <w:r>
        <w:t>1</w:t>
      </w:r>
      <w:r w:rsidR="003113EE" w:rsidRPr="003113EE">
        <w:t>. </w:t>
      </w:r>
      <w:r w:rsidR="003113EE" w:rsidRPr="003113EE">
        <w:rPr>
          <w:b/>
        </w:rPr>
        <w:t>CONDUCT</w:t>
      </w:r>
      <w:r w:rsidR="003113EE" w:rsidRPr="003113EE">
        <w:t>: Early College High School students are required to adhere to University/College regulations regarding facilities and equipment usage, and University/College and School District codes of conduct, subject to appropriate action taken by the School District and University/College. </w:t>
      </w:r>
    </w:p>
    <w:p w14:paraId="6C5FEBC1" w14:textId="7DE14DA6" w:rsidR="003113EE" w:rsidRPr="003113EE" w:rsidRDefault="006C53DF" w:rsidP="00B707E6">
      <w:r w:rsidRPr="003113EE">
        <w:t>1</w:t>
      </w:r>
      <w:r>
        <w:t>2</w:t>
      </w:r>
      <w:r w:rsidR="003113EE" w:rsidRPr="003113EE">
        <w:t>. </w:t>
      </w:r>
      <w:r w:rsidR="003113EE" w:rsidRPr="003113EE">
        <w:rPr>
          <w:b/>
        </w:rPr>
        <w:t>SAFETY</w:t>
      </w:r>
      <w:r w:rsidR="003113EE" w:rsidRPr="003113EE">
        <w:t>: If any high school student, instructor</w:t>
      </w:r>
      <w:r w:rsidR="00371FC4">
        <w:t>,</w:t>
      </w:r>
      <w:r w:rsidR="003113EE" w:rsidRPr="003113EE">
        <w:t xml:space="preserve"> or administrator should experience an accident or sudden illness while on the premises of the University/College, the response to such incidents will be based upon operating University/College regulations, guidelines</w:t>
      </w:r>
      <w:r w:rsidR="004E5EDB">
        <w:t>,</w:t>
      </w:r>
      <w:r w:rsidR="003113EE" w:rsidRPr="003113EE">
        <w:t xml:space="preserve"> and procedures. </w:t>
      </w:r>
    </w:p>
    <w:p w14:paraId="6493888F" w14:textId="30899B49" w:rsidR="003113EE" w:rsidRPr="00B707E6" w:rsidRDefault="006C53DF" w:rsidP="00B707E6">
      <w:pPr>
        <w:rPr>
          <w:rFonts w:ascii="Segoe UI" w:hAnsi="Segoe UI" w:cs="Segoe UI"/>
          <w:sz w:val="18"/>
          <w:szCs w:val="18"/>
        </w:rPr>
      </w:pPr>
      <w:r w:rsidRPr="003113EE">
        <w:t>1</w:t>
      </w:r>
      <w:r>
        <w:t>3</w:t>
      </w:r>
      <w:r w:rsidR="003113EE" w:rsidRPr="003113EE">
        <w:t>. </w:t>
      </w:r>
      <w:r w:rsidR="003113EE" w:rsidRPr="003113EE">
        <w:rPr>
          <w:b/>
        </w:rPr>
        <w:t>INDEMNIFICATION OF UNIVERSITY/COLLEGE</w:t>
      </w:r>
      <w:r w:rsidR="003113EE" w:rsidRPr="003113EE">
        <w:t>: To the extent authorized by law, in consideration of the performance by the University/College of this agreement, the School District does hereby agree to indemnify and hold harmless the University/College, its agents, servants</w:t>
      </w:r>
      <w:r w:rsidR="004B75BA">
        <w:t>,</w:t>
      </w:r>
      <w:r w:rsidR="003113EE" w:rsidRPr="003113EE">
        <w:t xml:space="preserve"> and employees from and against any and all claims</w:t>
      </w:r>
      <w:r w:rsidR="00D003A8">
        <w:t xml:space="preserve"> and/or</w:t>
      </w:r>
      <w:r w:rsidR="003113EE" w:rsidRPr="003113EE">
        <w:t xml:space="preserve"> debts from either (1) claimed or actual defects in premises owned or controlled by the University/College and used in the performance of this agreement; (2) any acts or omissions of the University/College, its agents, servants, or employees in the performance of this MOU; </w:t>
      </w:r>
      <w:r w:rsidR="00BB20AB">
        <w:t xml:space="preserve">(3) </w:t>
      </w:r>
      <w:r w:rsidR="003113EE" w:rsidRPr="003113EE">
        <w:t>the actions of instructors provided by the University/College under this agreement; (</w:t>
      </w:r>
      <w:r w:rsidR="005A2D40">
        <w:t>4</w:t>
      </w:r>
      <w:r w:rsidR="003113EE" w:rsidRPr="003113EE">
        <w:t>) the actions of the University/College and/or its administrators directly or indirectly affecting students of the School District enrolled or qualified but rejected in the academic dual credit courses; or (</w:t>
      </w:r>
      <w:r w:rsidR="00982A37">
        <w:t>5</w:t>
      </w:r>
      <w:r w:rsidR="003113EE" w:rsidRPr="003113EE">
        <w:t>) any acts or omissions of the University/College, its agents, servants</w:t>
      </w:r>
      <w:r w:rsidR="0009541B">
        <w:t>,</w:t>
      </w:r>
      <w:r w:rsidR="003113EE" w:rsidRPr="003113EE">
        <w:t xml:space="preserve"> or employees in the performance of this MOU. </w:t>
      </w:r>
    </w:p>
    <w:p w14:paraId="04996200" w14:textId="4FF035BA" w:rsidR="00CC2398" w:rsidRDefault="006C53DF" w:rsidP="00B707E6">
      <w:pPr>
        <w:rPr>
          <w:rFonts w:ascii="Arial" w:hAnsi="Arial"/>
          <w:sz w:val="24"/>
          <w:szCs w:val="24"/>
        </w:rPr>
      </w:pPr>
      <w:r w:rsidRPr="00B707E6">
        <w:t>14</w:t>
      </w:r>
      <w:r w:rsidR="003113EE" w:rsidRPr="00B707E6">
        <w:t>. </w:t>
      </w:r>
      <w:r w:rsidR="003113EE" w:rsidRPr="00DC74F6">
        <w:rPr>
          <w:b/>
        </w:rPr>
        <w:t>INDEMNIFICATION OF SCHOOL DISTRICT</w:t>
      </w:r>
      <w:r w:rsidR="003113EE" w:rsidRPr="00512667">
        <w:t>:</w:t>
      </w:r>
      <w:r w:rsidR="003113EE" w:rsidRPr="00B707E6">
        <w:t xml:space="preserve"> To the extent authorized by law, in consideration of the performance by the School District of this agreement, the University/College does hereby agree to indemnify and hold harmless the School District, its agents, servants</w:t>
      </w:r>
      <w:r w:rsidR="000A59F1" w:rsidRPr="00B707E6">
        <w:t>,</w:t>
      </w:r>
      <w:r w:rsidR="003113EE" w:rsidRPr="00B707E6">
        <w:t xml:space="preserve"> and employees from and against any and all claims</w:t>
      </w:r>
      <w:r w:rsidR="00D003A8">
        <w:t xml:space="preserve"> and/or </w:t>
      </w:r>
      <w:r w:rsidR="003113EE" w:rsidRPr="00B707E6">
        <w:t>debts from either (1) claimed or actual defects in premises owned or controlled by the School District and used in the performance of this agreement; (2) any acts or omissions of the School District, its agents, servants, or employees, in the performance of this MOU;</w:t>
      </w:r>
      <w:r w:rsidR="003A1956" w:rsidRPr="00B707E6">
        <w:t xml:space="preserve"> (3)</w:t>
      </w:r>
      <w:r w:rsidR="003113EE" w:rsidRPr="00B707E6">
        <w:t xml:space="preserve"> the actions of instructors provided by the School District under this agreement; (</w:t>
      </w:r>
      <w:r w:rsidR="003F2BB2" w:rsidRPr="00B707E6">
        <w:t>4</w:t>
      </w:r>
      <w:r w:rsidR="003113EE" w:rsidRPr="00B707E6">
        <w:t>) the actions of the</w:t>
      </w:r>
      <w:r w:rsidR="00871CA6" w:rsidRPr="00B707E6">
        <w:t xml:space="preserve"> University/College</w:t>
      </w:r>
      <w:r w:rsidR="003113EE" w:rsidRPr="00B707E6">
        <w:t xml:space="preserve"> and/or its administrators directly or </w:t>
      </w:r>
      <w:r w:rsidR="003113EE" w:rsidRPr="00B707E6">
        <w:lastRenderedPageBreak/>
        <w:t>indirectly affecting students of the School District enrolled or qualified but rejected in the academic dual credit courses; or (</w:t>
      </w:r>
      <w:r w:rsidR="004B69CF" w:rsidRPr="00B707E6">
        <w:t>5</w:t>
      </w:r>
      <w:r w:rsidR="003113EE" w:rsidRPr="00B707E6">
        <w:t>) any acts or omissions of the School District, its agents, servants</w:t>
      </w:r>
      <w:r w:rsidR="00910D1A" w:rsidRPr="00B707E6">
        <w:t>,</w:t>
      </w:r>
      <w:r w:rsidR="003113EE" w:rsidRPr="00B707E6">
        <w:t xml:space="preserve"> or employees in the performance of this MOU.</w:t>
      </w:r>
      <w:r w:rsidR="003113EE" w:rsidRPr="003113EE">
        <w:rPr>
          <w:rFonts w:ascii="Arial" w:hAnsi="Arial"/>
          <w:sz w:val="24"/>
          <w:szCs w:val="24"/>
        </w:rPr>
        <w:t> </w:t>
      </w:r>
    </w:p>
    <w:p w14:paraId="0DE77C8D" w14:textId="566A3010" w:rsidR="003113EE" w:rsidRPr="003113EE" w:rsidRDefault="00A93A5D" w:rsidP="00B707E6">
      <w:r>
        <w:t>1</w:t>
      </w:r>
      <w:r w:rsidR="006C53DF">
        <w:t>5</w:t>
      </w:r>
      <w:r>
        <w:t xml:space="preserve">. </w:t>
      </w:r>
      <w:r w:rsidR="000D1576" w:rsidRPr="003D4D5B">
        <w:rPr>
          <w:b/>
        </w:rPr>
        <w:t>CONFIDENTIALITY OF STUDENT RECORDS</w:t>
      </w:r>
      <w:r w:rsidR="000D1576" w:rsidRPr="003D4D5B">
        <w:t>: A major goal of the program is to significantly</w:t>
      </w:r>
      <w:r w:rsidR="00F135D2">
        <w:t xml:space="preserve"> </w:t>
      </w:r>
      <w:r w:rsidR="00F135D2" w:rsidRPr="004E3AEF">
        <w:t>increase</w:t>
      </w:r>
      <w:r w:rsidR="000D1576" w:rsidRPr="003D4D5B">
        <w:t xml:space="preserve"> students’ success in secondary and postsecondary education. The parties agreeing to this MOU will complete a data agreement in order to share secondary school and college data to improve instruction and student performance, and progress toward the goals of the initiative. Students who are enrolled are high school students who receive credit for approved coursework. The parties agree to comply with all federal and local regulations regarding the disclosure and maintenance of student data and records. </w:t>
      </w:r>
    </w:p>
    <w:p w14:paraId="04A1F5D5" w14:textId="75EA7605" w:rsidR="003113EE" w:rsidRPr="003113EE" w:rsidRDefault="00A93A5D" w:rsidP="00B707E6">
      <w:r w:rsidRPr="003113EE">
        <w:t>1</w:t>
      </w:r>
      <w:r w:rsidR="006C53DF">
        <w:t>6</w:t>
      </w:r>
      <w:r w:rsidR="003113EE" w:rsidRPr="003113EE">
        <w:t>. </w:t>
      </w:r>
      <w:r w:rsidR="003113EE" w:rsidRPr="003113EE">
        <w:rPr>
          <w:b/>
        </w:rPr>
        <w:t>RENEWAL AND TERMINATION OF AGREEMENT</w:t>
      </w:r>
      <w:r w:rsidR="003113EE" w:rsidRPr="003113EE">
        <w:t>: This MOU may be amended by mutual written agreement of both parties. The MOU will be in force for one (1) year following signing and is renewable based on the consent of the signatory parties. The University/College and School District reserve the right to terminate this MOU upon service of written notice to the other party 90 days prior to the date of termination. In this event, the date of termination will be the day after the end of the semester during which the </w:t>
      </w:r>
      <w:r w:rsidR="007A5A50" w:rsidRPr="003113EE">
        <w:t>90-day</w:t>
      </w:r>
      <w:r w:rsidR="003113EE" w:rsidRPr="003113EE">
        <w:t> period expires. </w:t>
      </w:r>
    </w:p>
    <w:p w14:paraId="1C0E1549" w14:textId="1C8F1269" w:rsidR="003113EE" w:rsidRPr="003113EE" w:rsidRDefault="003113EE" w:rsidP="00B707E6">
      <w:pPr>
        <w:rPr>
          <w:rFonts w:ascii="Segoe UI" w:hAnsi="Segoe UI" w:cs="Segoe UI"/>
          <w:sz w:val="18"/>
          <w:szCs w:val="18"/>
        </w:rPr>
      </w:pPr>
      <w:r w:rsidRPr="003113EE">
        <w:t>IN WITNESS THEREOF, the parties have duly approved THIS AGREEMENT,   </w:t>
      </w:r>
    </w:p>
    <w:p w14:paraId="6353557A" w14:textId="787DD2AE" w:rsidR="003113EE" w:rsidRPr="003113EE" w:rsidRDefault="003113EE" w:rsidP="00B707E6">
      <w:pPr>
        <w:rPr>
          <w:rFonts w:ascii="Segoe UI" w:hAnsi="Segoe UI" w:cs="Segoe UI"/>
          <w:sz w:val="18"/>
          <w:szCs w:val="18"/>
        </w:rPr>
      </w:pPr>
      <w:r w:rsidRPr="003113EE">
        <w:t xml:space="preserve">EXECUTED IN TWO </w:t>
      </w:r>
      <w:r w:rsidR="005C70A0">
        <w:t>o</w:t>
      </w:r>
      <w:r w:rsidRPr="003113EE">
        <w:t>riginal counterparts on ___</w:t>
      </w:r>
      <w:r w:rsidR="00512667" w:rsidRPr="003113EE">
        <w:t>__</w:t>
      </w:r>
      <w:r w:rsidRPr="003113EE">
        <w:t>__</w:t>
      </w:r>
      <w:r w:rsidR="005C70A0">
        <w:t xml:space="preserve"> (</w:t>
      </w:r>
      <w:r w:rsidRPr="003113EE">
        <w:t>date</w:t>
      </w:r>
      <w:r w:rsidR="005C70A0">
        <w:t>)</w:t>
      </w:r>
      <w:r w:rsidRPr="003113EE">
        <w:t>. </w:t>
      </w:r>
    </w:p>
    <w:p w14:paraId="71AB510F" w14:textId="16DE2975" w:rsidR="003113EE" w:rsidRPr="00B707E6" w:rsidRDefault="003113EE" w:rsidP="00B707E6">
      <w:pPr>
        <w:rPr>
          <w:rFonts w:ascii="Segoe UI" w:hAnsi="Segoe UI" w:cs="Segoe UI"/>
          <w:b/>
          <w:sz w:val="18"/>
          <w:szCs w:val="18"/>
        </w:rPr>
      </w:pPr>
      <w:r w:rsidRPr="00B707E6">
        <w:rPr>
          <w:b/>
        </w:rPr>
        <w:t>UNIVERSITY</w:t>
      </w:r>
      <w:r w:rsidR="00BF6801">
        <w:rPr>
          <w:b/>
        </w:rPr>
        <w:t>/COLLEGE</w:t>
      </w:r>
      <w:r w:rsidRPr="00B707E6">
        <w:rPr>
          <w:b/>
        </w:rPr>
        <w:t> </w:t>
      </w:r>
    </w:p>
    <w:p w14:paraId="5956F713" w14:textId="694B7270" w:rsidR="003113EE" w:rsidRPr="003113EE" w:rsidRDefault="003113EE" w:rsidP="00B707E6">
      <w:pPr>
        <w:rPr>
          <w:rFonts w:ascii="Segoe UI" w:hAnsi="Segoe UI" w:cs="Segoe UI"/>
          <w:sz w:val="18"/>
          <w:szCs w:val="18"/>
        </w:rPr>
      </w:pPr>
      <w:r w:rsidRPr="003113EE">
        <w:t>By: ________________________________________ </w:t>
      </w:r>
      <w:r w:rsidR="00B707E6">
        <w:rPr>
          <w:rFonts w:ascii="Segoe UI" w:hAnsi="Segoe UI" w:cs="Segoe UI"/>
          <w:sz w:val="18"/>
          <w:szCs w:val="18"/>
        </w:rPr>
        <w:br/>
      </w:r>
      <w:r w:rsidRPr="003113EE">
        <w:t>University</w:t>
      </w:r>
      <w:r w:rsidR="00BF6801">
        <w:t>/College</w:t>
      </w:r>
      <w:r w:rsidRPr="003113EE">
        <w:t xml:space="preserve"> President </w:t>
      </w:r>
    </w:p>
    <w:p w14:paraId="78516C2A" w14:textId="3A575DB3" w:rsidR="003113EE" w:rsidRPr="003113EE" w:rsidRDefault="003113EE" w:rsidP="003113EE">
      <w:pPr>
        <w:spacing w:before="0" w:after="0" w:line="240" w:lineRule="auto"/>
        <w:textAlignment w:val="baseline"/>
        <w:rPr>
          <w:rFonts w:ascii="Segoe UI" w:eastAsia="Times New Roman" w:hAnsi="Segoe UI" w:cs="Segoe UI"/>
          <w:color w:val="auto"/>
          <w:sz w:val="18"/>
          <w:szCs w:val="18"/>
        </w:rPr>
      </w:pPr>
    </w:p>
    <w:p w14:paraId="63DB1BEC" w14:textId="3695599B" w:rsidR="003113EE" w:rsidRPr="00B57383" w:rsidRDefault="003113EE" w:rsidP="00B57383">
      <w:pPr>
        <w:rPr>
          <w:rFonts w:ascii="Segoe UI" w:hAnsi="Segoe UI" w:cs="Segoe UI"/>
          <w:sz w:val="18"/>
          <w:szCs w:val="18"/>
        </w:rPr>
      </w:pPr>
      <w:r w:rsidRPr="003113EE">
        <w:rPr>
          <w:b/>
        </w:rPr>
        <w:t>SCHOOL DISTRICT</w:t>
      </w:r>
      <w:r w:rsidRPr="003113EE">
        <w:t> </w:t>
      </w:r>
    </w:p>
    <w:p w14:paraId="084E7B85" w14:textId="1F62BD04" w:rsidR="00ED7975" w:rsidRPr="004E6228" w:rsidRDefault="003113EE" w:rsidP="00D814D3">
      <w:r w:rsidRPr="003113EE">
        <w:t>By: ________________________________________ </w:t>
      </w:r>
      <w:r w:rsidR="00B707E6">
        <w:rPr>
          <w:rFonts w:ascii="Segoe UI" w:hAnsi="Segoe UI" w:cs="Segoe UI"/>
          <w:sz w:val="18"/>
          <w:szCs w:val="18"/>
        </w:rPr>
        <w:br/>
      </w:r>
      <w:r w:rsidRPr="003113EE">
        <w:t>School District Superintendent</w:t>
      </w:r>
      <w:r w:rsidR="004E6228">
        <w:br/>
      </w:r>
      <w:r w:rsidR="00ED7975">
        <w:br w:type="page"/>
      </w:r>
    </w:p>
    <w:p w14:paraId="58B3AD35" w14:textId="1E148F37" w:rsidR="00B474FE" w:rsidRDefault="00F75593" w:rsidP="00B474FE">
      <w:pPr>
        <w:pStyle w:val="Heading2"/>
      </w:pPr>
      <w:r w:rsidRPr="00237858">
        <w:lastRenderedPageBreak/>
        <w:t>Dual Enrollment</w:t>
      </w:r>
      <w:r>
        <w:t xml:space="preserve"> Sample 2</w:t>
      </w:r>
    </w:p>
    <w:p w14:paraId="579244F8" w14:textId="36CA50A6" w:rsidR="00B474FE" w:rsidRDefault="00B474FE" w:rsidP="00F72F10">
      <w:pPr>
        <w:rPr>
          <w:w w:val="105"/>
        </w:rPr>
      </w:pPr>
      <w:r>
        <w:rPr>
          <w:w w:val="105"/>
        </w:rPr>
        <w:t>MEMORANDUM OF UNDERSTANDING between</w:t>
      </w:r>
      <w:r w:rsidR="00757903">
        <w:rPr>
          <w:w w:val="105"/>
        </w:rPr>
        <w:t xml:space="preserve"> </w:t>
      </w:r>
      <w:r w:rsidR="00201D50" w:rsidRPr="002E119C">
        <w:rPr>
          <w:b/>
        </w:rPr>
        <w:t>______________________ </w:t>
      </w:r>
      <w:r w:rsidR="00201D50" w:rsidRPr="003113EE">
        <w:t>(herein called the “University/College”) and </w:t>
      </w:r>
      <w:r w:rsidR="00201D50" w:rsidRPr="002E119C">
        <w:rPr>
          <w:b/>
        </w:rPr>
        <w:t>_____________________</w:t>
      </w:r>
      <w:r w:rsidR="00201D50" w:rsidRPr="003113EE">
        <w:rPr>
          <w:b/>
        </w:rPr>
        <w:t> </w:t>
      </w:r>
      <w:r w:rsidR="00201D50" w:rsidRPr="003113EE">
        <w:t>(herein called the “School District”)</w:t>
      </w:r>
      <w:r w:rsidR="00781106">
        <w:t>.</w:t>
      </w:r>
    </w:p>
    <w:p w14:paraId="3DEEF37C" w14:textId="67BAB6DE" w:rsidR="00F72F10" w:rsidRDefault="00F72F10" w:rsidP="00F72F10">
      <w:r>
        <w:t>This agreement outlines a partnership between</w:t>
      </w:r>
      <w:r w:rsidR="00F10392">
        <w:t xml:space="preserve"> the </w:t>
      </w:r>
      <w:r w:rsidR="00C15AF5">
        <w:t>University/College</w:t>
      </w:r>
      <w:r w:rsidR="00621958">
        <w:t xml:space="preserve"> </w:t>
      </w:r>
      <w:r>
        <w:t xml:space="preserve">and </w:t>
      </w:r>
      <w:r w:rsidR="00621958" w:rsidRPr="003113EE">
        <w:t>the School District</w:t>
      </w:r>
      <w:r w:rsidR="00457E0B" w:rsidRPr="00457E0B">
        <w:t xml:space="preserve"> </w:t>
      </w:r>
      <w:r>
        <w:t>in a collaborative eff0</w:t>
      </w:r>
      <w:r w:rsidR="006D1915">
        <w:t>rt</w:t>
      </w:r>
      <w:r>
        <w:t xml:space="preserve"> to target students enrolled in the Early College High School program and available to all </w:t>
      </w:r>
      <w:r w:rsidR="00163623">
        <w:t>______</w:t>
      </w:r>
      <w:r>
        <w:t xml:space="preserve"> High School students. The goal of this partnership is to </w:t>
      </w:r>
      <w:r w:rsidR="0003223B">
        <w:t xml:space="preserve">_________ (e.g., </w:t>
      </w:r>
      <w:r w:rsidR="00781106">
        <w:t>“</w:t>
      </w:r>
      <w:r>
        <w:t>support a world-class STEM education that accelerates learning opportunities by engaging students in a pathway toward receiving 12 credits for undergraduate coursework during high school</w:t>
      </w:r>
      <w:r w:rsidR="00781106">
        <w:t>”</w:t>
      </w:r>
      <w:r w:rsidR="004A797A">
        <w:t>)</w:t>
      </w:r>
      <w:r>
        <w:t xml:space="preserve">. Pathways will include </w:t>
      </w:r>
      <w:r w:rsidR="006101CA">
        <w:t xml:space="preserve">__________ (e.g., </w:t>
      </w:r>
      <w:r w:rsidR="004E1FD8">
        <w:t>“</w:t>
      </w:r>
      <w:r>
        <w:t xml:space="preserve">the integration of standing Advanced Placement qualifying score agreements and additional articulation for skill-specific coursework offered through </w:t>
      </w:r>
      <w:r w:rsidR="009B3266">
        <w:t>the</w:t>
      </w:r>
      <w:r>
        <w:t xml:space="preserve"> </w:t>
      </w:r>
      <w:r w:rsidR="0018675E">
        <w:t>h</w:t>
      </w:r>
      <w:r>
        <w:t xml:space="preserve">igh </w:t>
      </w:r>
      <w:r w:rsidR="0018675E">
        <w:t>s</w:t>
      </w:r>
      <w:r>
        <w:t>chool at the advanced level</w:t>
      </w:r>
      <w:r w:rsidR="004E1FD8">
        <w:t>”</w:t>
      </w:r>
      <w:r w:rsidR="00755F0C">
        <w:t>)</w:t>
      </w:r>
      <w:r>
        <w:t>. Eligibility for enrollment in online or face</w:t>
      </w:r>
      <w:r w:rsidR="004E1FD8">
        <w:t>-</w:t>
      </w:r>
      <w:r>
        <w:t>to</w:t>
      </w:r>
      <w:r w:rsidR="004E1FD8">
        <w:t>-</w:t>
      </w:r>
      <w:r>
        <w:t xml:space="preserve">face </w:t>
      </w:r>
      <w:r w:rsidR="009B3266">
        <w:t>University/College</w:t>
      </w:r>
      <w:r>
        <w:t xml:space="preserve"> courses will be determined by </w:t>
      </w:r>
      <w:r w:rsidR="00755F0C">
        <w:t xml:space="preserve">__________ (e.g., </w:t>
      </w:r>
      <w:r>
        <w:t xml:space="preserve">prerequisite requirements communicated through the </w:t>
      </w:r>
      <w:r w:rsidR="009B3266">
        <w:t>University/College</w:t>
      </w:r>
      <w:r>
        <w:t xml:space="preserve"> program of</w:t>
      </w:r>
      <w:r>
        <w:rPr>
          <w:spacing w:val="-19"/>
        </w:rPr>
        <w:t xml:space="preserve"> </w:t>
      </w:r>
      <w:r>
        <w:t>studies</w:t>
      </w:r>
      <w:r w:rsidR="00755F0C">
        <w:t>)</w:t>
      </w:r>
      <w:r>
        <w:t>.</w:t>
      </w:r>
    </w:p>
    <w:p w14:paraId="3F395BC2" w14:textId="61A2C95F" w:rsidR="002F56D4" w:rsidRPr="00F61546" w:rsidRDefault="00416353" w:rsidP="00716B12">
      <w:pPr>
        <w:spacing w:after="0"/>
        <w:rPr>
          <w:i/>
          <w:iCs/>
        </w:rPr>
      </w:pPr>
      <w:r>
        <w:rPr>
          <w:i/>
          <w:iCs/>
        </w:rPr>
        <w:t>The School District</w:t>
      </w:r>
      <w:r w:rsidR="002F56D4" w:rsidRPr="00F61546">
        <w:rPr>
          <w:i/>
          <w:iCs/>
        </w:rPr>
        <w:t xml:space="preserve"> will:</w:t>
      </w:r>
    </w:p>
    <w:p w14:paraId="25F9F800" w14:textId="3C5C952E" w:rsidR="002F56D4" w:rsidRDefault="002F56D4" w:rsidP="00E46176">
      <w:pPr>
        <w:pStyle w:val="ListParagraph"/>
        <w:numPr>
          <w:ilvl w:val="0"/>
          <w:numId w:val="5"/>
        </w:numPr>
      </w:pPr>
      <w:r>
        <w:t>Establish vision, mission, program, and schedule, including supporting students</w:t>
      </w:r>
      <w:r w:rsidR="00511FCA">
        <w:t xml:space="preserve">’ </w:t>
      </w:r>
      <w:r>
        <w:t>readiness for success and retention in their undergraduate course participation.</w:t>
      </w:r>
    </w:p>
    <w:p w14:paraId="11FAF677" w14:textId="6C89F19A" w:rsidR="002F56D4" w:rsidRDefault="002F56D4" w:rsidP="00E46176">
      <w:pPr>
        <w:pStyle w:val="ListParagraph"/>
        <w:numPr>
          <w:ilvl w:val="0"/>
          <w:numId w:val="5"/>
        </w:numPr>
      </w:pPr>
      <w:r>
        <w:t xml:space="preserve">Fund student costs to enroll in </w:t>
      </w:r>
      <w:r w:rsidR="00416353">
        <w:t xml:space="preserve">University/College </w:t>
      </w:r>
      <w:r>
        <w:t>courses, including tuition, books, and fees.</w:t>
      </w:r>
    </w:p>
    <w:p w14:paraId="63CDEFFF" w14:textId="36EED5E4" w:rsidR="002F56D4" w:rsidRDefault="002F56D4" w:rsidP="00E46176">
      <w:pPr>
        <w:pStyle w:val="ListParagraph"/>
        <w:numPr>
          <w:ilvl w:val="0"/>
          <w:numId w:val="5"/>
        </w:numPr>
      </w:pPr>
      <w:r>
        <w:t>Provide dedicated faculty to support student success in college courses.</w:t>
      </w:r>
    </w:p>
    <w:p w14:paraId="1054C739" w14:textId="01063FB7" w:rsidR="00B474FE" w:rsidRPr="00B474FE" w:rsidRDefault="002F56D4" w:rsidP="00716B12">
      <w:pPr>
        <w:pStyle w:val="ListParagraph"/>
        <w:numPr>
          <w:ilvl w:val="0"/>
          <w:numId w:val="5"/>
        </w:numPr>
        <w:spacing w:after="360"/>
      </w:pPr>
      <w:r>
        <w:t>Facilitate communications between students, teachers, and families</w:t>
      </w:r>
      <w:r w:rsidR="00CF1004">
        <w:t>,</w:t>
      </w:r>
      <w:r>
        <w:t xml:space="preserve"> and </w:t>
      </w:r>
      <w:r w:rsidR="00416353">
        <w:t>University/College</w:t>
      </w:r>
      <w:r>
        <w:t xml:space="preserve"> faculty, staff, and administration</w:t>
      </w:r>
      <w:r w:rsidR="00CF1004">
        <w:t>—</w:t>
      </w:r>
      <w:r>
        <w:t>including collecting and submitting student registration documents.</w:t>
      </w:r>
    </w:p>
    <w:p w14:paraId="21431DFA" w14:textId="47CDCF20" w:rsidR="00B51572" w:rsidRPr="00F61546" w:rsidRDefault="00416353" w:rsidP="00716B12">
      <w:pPr>
        <w:spacing w:after="0"/>
        <w:rPr>
          <w:i/>
          <w:iCs/>
        </w:rPr>
      </w:pPr>
      <w:r>
        <w:rPr>
          <w:i/>
          <w:iCs/>
        </w:rPr>
        <w:t xml:space="preserve">The </w:t>
      </w:r>
      <w:r w:rsidRPr="00416353">
        <w:rPr>
          <w:i/>
          <w:iCs/>
        </w:rPr>
        <w:t>University/College</w:t>
      </w:r>
      <w:r w:rsidR="00665256" w:rsidRPr="00F61546">
        <w:rPr>
          <w:i/>
          <w:iCs/>
        </w:rPr>
        <w:t xml:space="preserve"> will:</w:t>
      </w:r>
    </w:p>
    <w:p w14:paraId="376DE762" w14:textId="6C80A0BF" w:rsidR="00B51572" w:rsidRDefault="00665256" w:rsidP="00E46176">
      <w:pPr>
        <w:pStyle w:val="ListParagraph"/>
        <w:numPr>
          <w:ilvl w:val="0"/>
          <w:numId w:val="6"/>
        </w:numPr>
      </w:pPr>
      <w:r>
        <w:t xml:space="preserve">Provide access to enrollment in undergraduate courses, as determined by the </w:t>
      </w:r>
      <w:r w:rsidR="000C71F4">
        <w:t>School District and University/College</w:t>
      </w:r>
      <w:r>
        <w:t xml:space="preserve"> team, which provide a range of options for Early College High School students </w:t>
      </w:r>
      <w:r w:rsidR="0097206E">
        <w:t>that</w:t>
      </w:r>
      <w:r>
        <w:t xml:space="preserve"> supplement</w:t>
      </w:r>
      <w:r w:rsidR="000C71F4">
        <w:t>, rather than</w:t>
      </w:r>
      <w:r>
        <w:t xml:space="preserve"> supplant</w:t>
      </w:r>
      <w:r w:rsidR="000C71F4">
        <w:t>,</w:t>
      </w:r>
      <w:r>
        <w:t xml:space="preserve"> the existing course offerings.</w:t>
      </w:r>
    </w:p>
    <w:p w14:paraId="593A3D99" w14:textId="560C8E51" w:rsidR="00B51572" w:rsidRDefault="00B51572" w:rsidP="00E46176">
      <w:pPr>
        <w:pStyle w:val="ListParagraph"/>
        <w:numPr>
          <w:ilvl w:val="0"/>
          <w:numId w:val="6"/>
        </w:numPr>
      </w:pPr>
      <w:r>
        <w:t xml:space="preserve">Work with </w:t>
      </w:r>
      <w:r w:rsidR="0097206E">
        <w:t xml:space="preserve">the </w:t>
      </w:r>
      <w:r w:rsidR="000C71F4">
        <w:t>School District</w:t>
      </w:r>
      <w:r>
        <w:t xml:space="preserve"> to train faculty to deliver </w:t>
      </w:r>
      <w:r w:rsidR="0097206E">
        <w:t>University/College</w:t>
      </w:r>
      <w:r>
        <w:t xml:space="preserve"> courses.</w:t>
      </w:r>
    </w:p>
    <w:p w14:paraId="111BC1E1" w14:textId="7491C7BF" w:rsidR="00B51572" w:rsidRDefault="00B51572" w:rsidP="00E46176">
      <w:pPr>
        <w:pStyle w:val="ListParagraph"/>
        <w:numPr>
          <w:ilvl w:val="0"/>
          <w:numId w:val="6"/>
        </w:numPr>
      </w:pPr>
      <w:r>
        <w:t xml:space="preserve">Provide access to </w:t>
      </w:r>
      <w:r w:rsidR="0097206E">
        <w:t>the University/College</w:t>
      </w:r>
      <w:r>
        <w:t xml:space="preserve"> campus and facilities for students enrolled in </w:t>
      </w:r>
      <w:r w:rsidR="0097206E">
        <w:t>University/College</w:t>
      </w:r>
      <w:r>
        <w:t xml:space="preserve"> courses.</w:t>
      </w:r>
    </w:p>
    <w:p w14:paraId="440E63C3" w14:textId="77777777" w:rsidR="00B51572" w:rsidRDefault="00B51572" w:rsidP="00E46176">
      <w:pPr>
        <w:pStyle w:val="ListParagraph"/>
        <w:numPr>
          <w:ilvl w:val="0"/>
          <w:numId w:val="6"/>
        </w:numPr>
      </w:pPr>
      <w:r>
        <w:t>Process student registrations, provide students with transcripts of their coursework, and maintain student transcripts.</w:t>
      </w:r>
    </w:p>
    <w:p w14:paraId="5B1DF5A1" w14:textId="5F3C5787" w:rsidR="00B51572" w:rsidRDefault="00B51572" w:rsidP="00716B12">
      <w:pPr>
        <w:pStyle w:val="ListParagraph"/>
        <w:numPr>
          <w:ilvl w:val="0"/>
          <w:numId w:val="6"/>
        </w:numPr>
        <w:spacing w:after="360"/>
      </w:pPr>
      <w:r>
        <w:t xml:space="preserve">For the </w:t>
      </w:r>
      <w:r w:rsidR="0061463E">
        <w:t>_____</w:t>
      </w:r>
      <w:r>
        <w:t xml:space="preserve"> High School students enrolled </w:t>
      </w:r>
      <w:r w:rsidR="0061463E">
        <w:t>at the University/College</w:t>
      </w:r>
      <w:r>
        <w:t xml:space="preserve"> following high school graduation, offer </w:t>
      </w:r>
      <w:r w:rsidR="0061463E">
        <w:t xml:space="preserve">a </w:t>
      </w:r>
      <w:r>
        <w:t>discount</w:t>
      </w:r>
      <w:r w:rsidR="0061463E">
        <w:t>ed</w:t>
      </w:r>
      <w:r>
        <w:t xml:space="preserve"> rate of 25% on all tuition and fees (excluding health </w:t>
      </w:r>
      <w:r>
        <w:lastRenderedPageBreak/>
        <w:t>insurance, parking, and books) that are not covered by the students</w:t>
      </w:r>
      <w:r w:rsidR="0061463E">
        <w:t>’</w:t>
      </w:r>
      <w:r>
        <w:t xml:space="preserve"> Financial Aid Award received.</w:t>
      </w:r>
    </w:p>
    <w:p w14:paraId="06E45E80" w14:textId="77777777" w:rsidR="00F61546" w:rsidRPr="00F61546" w:rsidRDefault="00F61546" w:rsidP="00716B12">
      <w:pPr>
        <w:spacing w:after="120"/>
        <w:rPr>
          <w:i/>
          <w:iCs/>
        </w:rPr>
      </w:pPr>
      <w:r w:rsidRPr="00F61546">
        <w:rPr>
          <w:i/>
          <w:iCs/>
        </w:rPr>
        <w:t>Financial Arrangements</w:t>
      </w:r>
    </w:p>
    <w:p w14:paraId="4AACAE31" w14:textId="3FD2B447" w:rsidR="00F61546" w:rsidRPr="00E56371" w:rsidRDefault="00F61546" w:rsidP="00F61546">
      <w:pPr>
        <w:rPr>
          <w:u w:val="single"/>
        </w:rPr>
      </w:pPr>
      <w:r w:rsidRPr="00F61546">
        <w:rPr>
          <w:u w:val="single"/>
        </w:rPr>
        <w:t>Tuition and Fees:</w:t>
      </w:r>
      <w:r w:rsidR="00E56371">
        <w:rPr>
          <w:u w:val="single"/>
        </w:rPr>
        <w:br/>
      </w:r>
      <w:r w:rsidRPr="00F61546">
        <w:t>50% cost per course per high school student</w:t>
      </w:r>
      <w:r w:rsidR="00DC74F6">
        <w:t>—</w:t>
      </w:r>
      <w:r w:rsidRPr="00F61546">
        <w:t xml:space="preserve">waived by </w:t>
      </w:r>
      <w:r w:rsidR="004D3C72">
        <w:t>the University/College</w:t>
      </w:r>
      <w:r>
        <w:br/>
      </w:r>
      <w:r w:rsidRPr="00F61546">
        <w:t>50% cost per course per high school student</w:t>
      </w:r>
      <w:r w:rsidR="00DC74F6">
        <w:t>—</w:t>
      </w:r>
      <w:r w:rsidRPr="00F61546">
        <w:t xml:space="preserve">paid by students or </w:t>
      </w:r>
      <w:r w:rsidR="004D3C72">
        <w:t>the School District</w:t>
      </w:r>
    </w:p>
    <w:p w14:paraId="705A854B" w14:textId="15CE2E3D" w:rsidR="00F61546" w:rsidRPr="00E56371" w:rsidRDefault="00F61546" w:rsidP="00F61546">
      <w:pPr>
        <w:rPr>
          <w:u w:val="single"/>
        </w:rPr>
      </w:pPr>
      <w:r w:rsidRPr="00F61546">
        <w:rPr>
          <w:u w:val="single"/>
        </w:rPr>
        <w:t>Books:</w:t>
      </w:r>
      <w:r w:rsidR="00E56371">
        <w:rPr>
          <w:u w:val="single"/>
        </w:rPr>
        <w:br/>
      </w:r>
      <w:r w:rsidRPr="00F61546">
        <w:t xml:space="preserve">Purchased through </w:t>
      </w:r>
      <w:r w:rsidR="006B3B13">
        <w:t>the School District</w:t>
      </w:r>
    </w:p>
    <w:p w14:paraId="4769749B" w14:textId="5F98D024" w:rsidR="00F61546" w:rsidRPr="00E56371" w:rsidRDefault="00F61546" w:rsidP="00F61546">
      <w:pPr>
        <w:rPr>
          <w:u w:val="single"/>
        </w:rPr>
      </w:pPr>
      <w:r w:rsidRPr="00F61546">
        <w:rPr>
          <w:u w:val="single"/>
        </w:rPr>
        <w:t>Agreement Period</w:t>
      </w:r>
      <w:r w:rsidR="00E56371">
        <w:rPr>
          <w:u w:val="single"/>
        </w:rPr>
        <w:br/>
      </w:r>
      <w:r w:rsidRPr="00F61546">
        <w:t xml:space="preserve">This MOU is effective </w:t>
      </w:r>
      <w:r w:rsidR="006B3B13">
        <w:t>__________ (start date)</w:t>
      </w:r>
      <w:r w:rsidRPr="00F61546">
        <w:t xml:space="preserve"> through </w:t>
      </w:r>
      <w:r w:rsidR="006B3B13">
        <w:t>__________ (end date)</w:t>
      </w:r>
      <w:r w:rsidRPr="00F61546">
        <w:t>. This agreement may be terminated by either party, at any time, without cause, by giving (180) days written notice to the other pa</w:t>
      </w:r>
      <w:r>
        <w:t>r</w:t>
      </w:r>
      <w:r w:rsidRPr="00F61546">
        <w:t>ty.</w:t>
      </w:r>
    </w:p>
    <w:p w14:paraId="71777689" w14:textId="77777777" w:rsidR="00E56371" w:rsidRDefault="00E56371" w:rsidP="00F61546"/>
    <w:p w14:paraId="2F92F202" w14:textId="111AEC07" w:rsidR="004E651E" w:rsidRPr="004E651E" w:rsidRDefault="00F61546" w:rsidP="004E651E">
      <w:pPr>
        <w:pBdr>
          <w:top w:val="single" w:sz="4" w:space="1" w:color="auto"/>
        </w:pBdr>
        <w:spacing w:after="60" w:line="240" w:lineRule="auto"/>
      </w:pPr>
      <w:r w:rsidRPr="004E651E">
        <w:t>(Name of</w:t>
      </w:r>
      <w:r w:rsidR="001E1069" w:rsidRPr="004E651E">
        <w:t xml:space="preserve"> </w:t>
      </w:r>
      <w:r w:rsidRPr="004E651E">
        <w:t>authorized rep)</w:t>
      </w:r>
      <w:r w:rsidR="004E651E" w:rsidRPr="004E651E">
        <w:t xml:space="preserve">                                                                                     Date</w:t>
      </w:r>
    </w:p>
    <w:p w14:paraId="1C607A63" w14:textId="01B22993" w:rsidR="00F61546" w:rsidRDefault="00F61546" w:rsidP="004E651E">
      <w:pPr>
        <w:spacing w:after="60" w:line="240" w:lineRule="auto"/>
      </w:pPr>
      <w:r w:rsidRPr="004E651E">
        <w:t xml:space="preserve">(Title of authorized rep) </w:t>
      </w:r>
      <w:r w:rsidRPr="004E651E">
        <w:tab/>
      </w:r>
      <w:r w:rsidRPr="004E651E">
        <w:tab/>
      </w:r>
      <w:r w:rsidRPr="004E651E">
        <w:tab/>
      </w:r>
    </w:p>
    <w:p w14:paraId="126A39EF" w14:textId="77777777" w:rsidR="00952A37" w:rsidRDefault="00952A37">
      <w:pPr>
        <w:spacing w:before="0" w:after="0" w:line="240" w:lineRule="auto"/>
        <w:rPr>
          <w:rFonts w:ascii="Arial" w:hAnsi="Arial"/>
          <w:b/>
          <w:bCs/>
          <w:sz w:val="24"/>
          <w:szCs w:val="24"/>
        </w:rPr>
      </w:pPr>
    </w:p>
    <w:p w14:paraId="16A9BDB6" w14:textId="77777777" w:rsidR="00952A37" w:rsidRDefault="00952A37" w:rsidP="001D6836">
      <w:pPr>
        <w:spacing w:before="0" w:after="0" w:line="240" w:lineRule="auto"/>
        <w:rPr>
          <w:rFonts w:ascii="Arial" w:hAnsi="Arial"/>
          <w:b/>
          <w:bCs/>
          <w:sz w:val="24"/>
          <w:szCs w:val="24"/>
        </w:rPr>
      </w:pPr>
    </w:p>
    <w:p w14:paraId="08DF9C61" w14:textId="77777777" w:rsidR="00952A37" w:rsidRDefault="00952A37" w:rsidP="001D6836">
      <w:pPr>
        <w:spacing w:before="0" w:after="0" w:line="240" w:lineRule="auto"/>
      </w:pPr>
    </w:p>
    <w:p w14:paraId="057EDDA1" w14:textId="77777777" w:rsidR="00952A37" w:rsidRPr="004E651E" w:rsidRDefault="00952A37" w:rsidP="00952A37">
      <w:pPr>
        <w:pBdr>
          <w:top w:val="single" w:sz="4" w:space="1" w:color="auto"/>
        </w:pBdr>
        <w:spacing w:after="60" w:line="240" w:lineRule="auto"/>
      </w:pPr>
      <w:r w:rsidRPr="004E651E">
        <w:t>(Name of authorized rep)                                                                                     Date</w:t>
      </w:r>
    </w:p>
    <w:p w14:paraId="1F3D7F20" w14:textId="7750A6A1" w:rsidR="005740D0" w:rsidRPr="004E6228" w:rsidRDefault="00952A37" w:rsidP="004E6228">
      <w:pPr>
        <w:spacing w:after="60" w:line="240" w:lineRule="auto"/>
      </w:pPr>
      <w:r w:rsidRPr="004E651E">
        <w:t>(Title of authorized rep)</w:t>
      </w:r>
      <w:r w:rsidR="004E6228">
        <w:br/>
      </w:r>
      <w:r w:rsidR="005740D0">
        <w:rPr>
          <w:rFonts w:ascii="Arial" w:hAnsi="Arial"/>
          <w:b/>
          <w:bCs/>
          <w:sz w:val="24"/>
          <w:szCs w:val="24"/>
        </w:rPr>
        <w:br w:type="page"/>
      </w:r>
    </w:p>
    <w:p w14:paraId="3A98DA5B" w14:textId="5968A1D0" w:rsidR="009D05F1" w:rsidRDefault="009D05F1" w:rsidP="009D05F1">
      <w:pPr>
        <w:pStyle w:val="Heading2"/>
      </w:pPr>
      <w:r w:rsidRPr="00237858">
        <w:lastRenderedPageBreak/>
        <w:t>Dual Enrollment</w:t>
      </w:r>
      <w:r>
        <w:t xml:space="preserve"> Sample </w:t>
      </w:r>
      <w:r w:rsidR="00B91ABF">
        <w:t>3</w:t>
      </w:r>
    </w:p>
    <w:p w14:paraId="5D844F8D" w14:textId="4ECD336F" w:rsidR="00842311" w:rsidRPr="00584415" w:rsidRDefault="00842311" w:rsidP="00842311">
      <w:pPr>
        <w:rPr>
          <w:w w:val="105"/>
        </w:rPr>
      </w:pPr>
      <w:r w:rsidRPr="00842311">
        <w:t xml:space="preserve">Memorandum of </w:t>
      </w:r>
      <w:r>
        <w:t>U</w:t>
      </w:r>
      <w:r w:rsidRPr="00842311">
        <w:t xml:space="preserve">nderstanding </w:t>
      </w:r>
      <w:r w:rsidR="00165E81">
        <w:br/>
      </w:r>
      <w:r w:rsidRPr="00842311">
        <w:t xml:space="preserve">For </w:t>
      </w:r>
      <w:r w:rsidR="00E6408A">
        <w:t>_______</w:t>
      </w:r>
      <w:r w:rsidRPr="00842311">
        <w:t xml:space="preserve"> High School</w:t>
      </w:r>
      <w:r>
        <w:br/>
      </w:r>
      <w:r w:rsidRPr="00842311">
        <w:t xml:space="preserve">Between </w:t>
      </w:r>
      <w:r w:rsidR="00584415" w:rsidRPr="002E119C">
        <w:rPr>
          <w:b/>
        </w:rPr>
        <w:t>______________________ </w:t>
      </w:r>
      <w:r w:rsidR="00584415" w:rsidRPr="003113EE">
        <w:t>(herein called the “University/College”) and </w:t>
      </w:r>
      <w:r w:rsidR="00584415" w:rsidRPr="002E119C">
        <w:rPr>
          <w:b/>
        </w:rPr>
        <w:t>_____________________</w:t>
      </w:r>
      <w:r w:rsidR="00584415" w:rsidRPr="003113EE">
        <w:rPr>
          <w:b/>
        </w:rPr>
        <w:t> </w:t>
      </w:r>
      <w:r w:rsidR="00584415" w:rsidRPr="003113EE">
        <w:t>(herein called the “School District”)</w:t>
      </w:r>
    </w:p>
    <w:p w14:paraId="793412B1" w14:textId="0EA1A861" w:rsidR="00F96C15" w:rsidDel="008665BF" w:rsidRDefault="00842311" w:rsidP="00842311">
      <w:r w:rsidRPr="00842311">
        <w:t>This Memorand</w:t>
      </w:r>
      <w:r>
        <w:t>um</w:t>
      </w:r>
      <w:r w:rsidRPr="00842311">
        <w:t xml:space="preserve"> of Understanding is </w:t>
      </w:r>
      <w:r>
        <w:t>h</w:t>
      </w:r>
      <w:r w:rsidRPr="00842311">
        <w:t xml:space="preserve">ereby entered into by and between </w:t>
      </w:r>
      <w:r w:rsidR="00A418B5">
        <w:t>the University/College</w:t>
      </w:r>
      <w:r w:rsidRPr="00842311">
        <w:t>, acting by and through its President</w:t>
      </w:r>
      <w:r w:rsidR="00A418B5">
        <w:t>, and</w:t>
      </w:r>
      <w:r w:rsidRPr="00842311">
        <w:t xml:space="preserve"> the School District</w:t>
      </w:r>
      <w:r w:rsidR="007977DA">
        <w:t>,</w:t>
      </w:r>
      <w:r w:rsidRPr="00842311">
        <w:t xml:space="preserve"> acting by and through its Superintendent.</w:t>
      </w:r>
    </w:p>
    <w:p w14:paraId="48C6BA23" w14:textId="4C8DF1E2" w:rsidR="003A1475" w:rsidRDefault="003A1475" w:rsidP="003A1475">
      <w:r>
        <w:t>I. PREAMBLE</w:t>
      </w:r>
    </w:p>
    <w:p w14:paraId="0FEFDDCC" w14:textId="1FA6E3B4" w:rsidR="003A1475" w:rsidRDefault="003A1475" w:rsidP="003A1475">
      <w:r>
        <w:t xml:space="preserve">WHEREAS the parties to this Memorandum of Understanding desire to establish </w:t>
      </w:r>
      <w:r w:rsidR="00001422">
        <w:t>______</w:t>
      </w:r>
      <w:r>
        <w:t xml:space="preserve"> Early College High School (</w:t>
      </w:r>
      <w:r w:rsidR="00001422">
        <w:t xml:space="preserve">herein called the </w:t>
      </w:r>
      <w:r>
        <w:t xml:space="preserve">"ECHS"), serving grades </w:t>
      </w:r>
      <w:r w:rsidR="00B10231">
        <w:t>nine</w:t>
      </w:r>
      <w:r w:rsidR="003F6021">
        <w:t xml:space="preserve"> through </w:t>
      </w:r>
      <w:r>
        <w:t xml:space="preserve">12, and provide dual enrollment for academic dual credit college courses for high school students. The majority of the student population of </w:t>
      </w:r>
      <w:r w:rsidR="006A33B1">
        <w:t>the</w:t>
      </w:r>
      <w:r>
        <w:t xml:space="preserve"> ECHS will be composed of students from low-income families, students from disadvantaged groups, students who may </w:t>
      </w:r>
      <w:r w:rsidR="003F6021">
        <w:t xml:space="preserve">not </w:t>
      </w:r>
      <w:r>
        <w:t>have received the academic preparation necessary to meet for-credit college entrance standards, students who are English language learners, students whose family obligations keep them at home, and students for whom the cost of college is prohibitive. All incoming grade</w:t>
      </w:r>
      <w:r w:rsidR="00512667">
        <w:t xml:space="preserve"> 9</w:t>
      </w:r>
      <w:r>
        <w:t xml:space="preserve"> students are approved to participate in </w:t>
      </w:r>
      <w:r w:rsidR="006A33B1">
        <w:t>the</w:t>
      </w:r>
      <w:r>
        <w:t xml:space="preserve"> ECHS.</w:t>
      </w:r>
    </w:p>
    <w:p w14:paraId="618E6E0F" w14:textId="7998DCD4" w:rsidR="003A1475" w:rsidRDefault="003A1475" w:rsidP="003A1475">
      <w:r>
        <w:t>WHEREAS</w:t>
      </w:r>
      <w:r w:rsidR="00B5501B">
        <w:t>,</w:t>
      </w:r>
      <w:r>
        <w:t xml:space="preserve"> traditionally, </w:t>
      </w:r>
      <w:r w:rsidR="003F6021">
        <w:t>ECHSs</w:t>
      </w:r>
      <w:r w:rsidR="003F6021" w:rsidDel="003F6021">
        <w:t xml:space="preserve"> </w:t>
      </w:r>
      <w:r>
        <w:t>are small schools with enrollments between 400</w:t>
      </w:r>
      <w:r w:rsidR="003F6021">
        <w:t xml:space="preserve"> and </w:t>
      </w:r>
      <w:r>
        <w:t xml:space="preserve">500 or fewer students (100-125 students per grade cohort), </w:t>
      </w:r>
      <w:r w:rsidR="0092225B">
        <w:t>_____</w:t>
      </w:r>
      <w:r>
        <w:t xml:space="preserve"> High School has been designated by the </w:t>
      </w:r>
      <w:r w:rsidR="0092225B">
        <w:t>________ (authorizing agency)</w:t>
      </w:r>
      <w:r>
        <w:t xml:space="preserve"> as a standalone Early College High School campus as a result of school demographics and size. Therefore, </w:t>
      </w:r>
      <w:r w:rsidR="0092225B">
        <w:t>the School District</w:t>
      </w:r>
      <w:r>
        <w:t xml:space="preserve"> and </w:t>
      </w:r>
      <w:r w:rsidR="0092225B">
        <w:t>University/</w:t>
      </w:r>
      <w:r>
        <w:t xml:space="preserve">College will provide all </w:t>
      </w:r>
      <w:r w:rsidR="0092225B">
        <w:t>______</w:t>
      </w:r>
      <w:r>
        <w:t xml:space="preserve"> </w:t>
      </w:r>
      <w:r w:rsidR="008340BE">
        <w:t>H</w:t>
      </w:r>
      <w:r>
        <w:t>igh School students the opportunity to earn both a high school diploma and up to two years of transferable college credits (60</w:t>
      </w:r>
      <w:r w:rsidR="0092225B">
        <w:t xml:space="preserve"> credits</w:t>
      </w:r>
      <w:r>
        <w:t>) and/or an associate's degree</w:t>
      </w:r>
      <w:r w:rsidR="00BC598B">
        <w:t>;</w:t>
      </w:r>
    </w:p>
    <w:p w14:paraId="04567044" w14:textId="18B0EFF4" w:rsidR="003A1475" w:rsidRDefault="003A1475" w:rsidP="003A1475">
      <w:r>
        <w:t>WHEREAS Early College High Schools prepare this population of high school students for successful career and educational futures through a f</w:t>
      </w:r>
      <w:r w:rsidR="008340BE">
        <w:t>u</w:t>
      </w:r>
      <w:r>
        <w:t>ll integration of high school, college, high</w:t>
      </w:r>
      <w:r w:rsidR="003729E0">
        <w:t>-</w:t>
      </w:r>
      <w:r>
        <w:t>demand/high</w:t>
      </w:r>
      <w:r w:rsidR="003729E0">
        <w:t>-</w:t>
      </w:r>
      <w:r>
        <w:t>skill career preparation, improved academic performance, and increase</w:t>
      </w:r>
      <w:r w:rsidR="003A7DC8">
        <w:t>d</w:t>
      </w:r>
      <w:r>
        <w:t xml:space="preserve"> high school and college/university completion rates;</w:t>
      </w:r>
    </w:p>
    <w:p w14:paraId="031D9262" w14:textId="204997D8" w:rsidR="003A1475" w:rsidRDefault="003A1475" w:rsidP="003A1475">
      <w:r>
        <w:t xml:space="preserve">WHEREAS both </w:t>
      </w:r>
      <w:r w:rsidR="0092225B">
        <w:t>the School District</w:t>
      </w:r>
      <w:r>
        <w:t xml:space="preserve"> and the </w:t>
      </w:r>
      <w:r w:rsidR="0092225B">
        <w:t>University/</w:t>
      </w:r>
      <w:r>
        <w:t xml:space="preserve">College are willing and able to </w:t>
      </w:r>
      <w:r w:rsidR="00165E81">
        <w:t>participate</w:t>
      </w:r>
      <w:r>
        <w:t xml:space="preserve"> in the facilitation of this program to benefit the students the program seeks to assist;</w:t>
      </w:r>
    </w:p>
    <w:p w14:paraId="7C47A2A2" w14:textId="105E5D00" w:rsidR="003A1475" w:rsidRDefault="003A1475" w:rsidP="003A1475">
      <w:r>
        <w:t>NOW, THEREFORE, in consideration of the covenants, and conditions and provisions set forth herein, the parties hereto agree as follows:</w:t>
      </w:r>
    </w:p>
    <w:p w14:paraId="76371536" w14:textId="3A97F446" w:rsidR="003A1475" w:rsidRDefault="003A1475" w:rsidP="003A1475">
      <w:r>
        <w:lastRenderedPageBreak/>
        <w:t>II. STATEMENT OF GENERAL D</w:t>
      </w:r>
      <w:r w:rsidR="00CF5CDD">
        <w:t>U</w:t>
      </w:r>
      <w:r>
        <w:t>TIES AND OBLIGATIONS</w:t>
      </w:r>
    </w:p>
    <w:p w14:paraId="1A73335A" w14:textId="21108051" w:rsidR="00762062" w:rsidRDefault="00A93ADB" w:rsidP="00716B12">
      <w:pPr>
        <w:pStyle w:val="ListParagraph"/>
        <w:numPr>
          <w:ilvl w:val="0"/>
          <w:numId w:val="7"/>
        </w:numPr>
        <w:spacing w:after="0"/>
      </w:pPr>
      <w:r>
        <w:t>GOVERNANCE:</w:t>
      </w:r>
    </w:p>
    <w:p w14:paraId="72393A09" w14:textId="77777777" w:rsidR="00F712DA" w:rsidRDefault="00F712DA" w:rsidP="00F712DA">
      <w:pPr>
        <w:pStyle w:val="ListParagraph"/>
        <w:numPr>
          <w:ilvl w:val="0"/>
          <w:numId w:val="0"/>
        </w:numPr>
        <w:ind w:left="720"/>
      </w:pPr>
    </w:p>
    <w:p w14:paraId="02807F87" w14:textId="1BD000C4" w:rsidR="00F712DA" w:rsidRDefault="00A93ADB" w:rsidP="00716B12">
      <w:pPr>
        <w:pStyle w:val="ListParagraph"/>
        <w:numPr>
          <w:ilvl w:val="1"/>
          <w:numId w:val="7"/>
        </w:numPr>
        <w:spacing w:before="0"/>
      </w:pPr>
      <w:r>
        <w:t xml:space="preserve">The </w:t>
      </w:r>
      <w:r w:rsidR="00D859C8">
        <w:t>ECHS</w:t>
      </w:r>
      <w:r>
        <w:t xml:space="preserve"> established under this agreement will be governed by state and federal laws and regulations, and school district, and college policies and requirements. The School District shall apply to the </w:t>
      </w:r>
      <w:r w:rsidR="00D859C8">
        <w:t>______ (authorizing agency)</w:t>
      </w:r>
      <w:r>
        <w:t xml:space="preserve"> for the establish</w:t>
      </w:r>
      <w:r w:rsidR="00762062">
        <w:t>m</w:t>
      </w:r>
      <w:r>
        <w:t>ent and continual approval of Early College High School designation.</w:t>
      </w:r>
    </w:p>
    <w:p w14:paraId="6E8AD311" w14:textId="77777777" w:rsidR="00F712DA" w:rsidRDefault="00F712DA" w:rsidP="00F712DA">
      <w:pPr>
        <w:pStyle w:val="ListParagraph"/>
        <w:numPr>
          <w:ilvl w:val="0"/>
          <w:numId w:val="0"/>
        </w:numPr>
        <w:ind w:left="1440"/>
      </w:pPr>
    </w:p>
    <w:p w14:paraId="301267FA" w14:textId="78DDC21E" w:rsidR="00F712DA" w:rsidRDefault="00F712DA" w:rsidP="00E46176">
      <w:pPr>
        <w:pStyle w:val="ListParagraph"/>
        <w:numPr>
          <w:ilvl w:val="1"/>
          <w:numId w:val="7"/>
        </w:numPr>
      </w:pPr>
      <w:r>
        <w:t xml:space="preserve">A Steering Committee comprised of representatives of the </w:t>
      </w:r>
      <w:r w:rsidR="00F12474">
        <w:t>University/</w:t>
      </w:r>
      <w:r>
        <w:t xml:space="preserve">College and School District, and co-chaired by the </w:t>
      </w:r>
      <w:r w:rsidR="00F12474">
        <w:t>University/College</w:t>
      </w:r>
      <w:r>
        <w:t xml:space="preserve"> President and </w:t>
      </w:r>
      <w:r w:rsidR="00F12474">
        <w:t>School District</w:t>
      </w:r>
      <w:r>
        <w:t xml:space="preserve"> Superintendent</w:t>
      </w:r>
      <w:r w:rsidR="00987EFF">
        <w:t>,</w:t>
      </w:r>
      <w:r>
        <w:t xml:space="preserve"> shall meet at least quarterly</w:t>
      </w:r>
      <w:r w:rsidR="00F12474">
        <w:t>,</w:t>
      </w:r>
      <w:r>
        <w:t xml:space="preserve"> or as mutually agreed to by both parties</w:t>
      </w:r>
      <w:r w:rsidR="007C4BC3">
        <w:t>,</w:t>
      </w:r>
      <w:r>
        <w:t xml:space="preserve"> to evaluate instructional and programmatic activities</w:t>
      </w:r>
      <w:r w:rsidR="004051D5">
        <w:t xml:space="preserve">; </w:t>
      </w:r>
      <w:r>
        <w:t>identify problems, issues and challenges that arise</w:t>
      </w:r>
      <w:r w:rsidR="004051D5">
        <w:t xml:space="preserve">; </w:t>
      </w:r>
      <w:r>
        <w:t>and make recommendations regarding more effective coordination and collaboration. The Steering Committee shall report</w:t>
      </w:r>
      <w:r w:rsidR="00895AB4">
        <w:t>,</w:t>
      </w:r>
      <w:r>
        <w:t xml:space="preserve"> at least annually</w:t>
      </w:r>
      <w:r w:rsidR="00895AB4">
        <w:t>,</w:t>
      </w:r>
      <w:r>
        <w:t xml:space="preserve"> to their respective boards.</w:t>
      </w:r>
    </w:p>
    <w:p w14:paraId="4D2BAEC5" w14:textId="77777777" w:rsidR="00F712DA" w:rsidRDefault="00F712DA" w:rsidP="00F712DA">
      <w:pPr>
        <w:pStyle w:val="ListParagraph"/>
        <w:numPr>
          <w:ilvl w:val="0"/>
          <w:numId w:val="0"/>
        </w:numPr>
        <w:ind w:left="1080"/>
      </w:pPr>
    </w:p>
    <w:p w14:paraId="48CC2110" w14:textId="09087022" w:rsidR="00F712DA" w:rsidRDefault="00F712DA" w:rsidP="00F712DA">
      <w:pPr>
        <w:pStyle w:val="ListParagraph"/>
        <w:numPr>
          <w:ilvl w:val="0"/>
          <w:numId w:val="0"/>
        </w:numPr>
        <w:ind w:left="1440"/>
      </w:pPr>
      <w:r>
        <w:t>An Advisory Committee will be created for the purpose of establishing local, state</w:t>
      </w:r>
      <w:r w:rsidR="00895AB4">
        <w:t>,</w:t>
      </w:r>
      <w:r>
        <w:t xml:space="preserve"> and national partnerships to leverage opportunities for fund development</w:t>
      </w:r>
      <w:r w:rsidR="000F5D2D">
        <w:t>,</w:t>
      </w:r>
      <w:r>
        <w:t xml:space="preserve"> innovative projects</w:t>
      </w:r>
      <w:r w:rsidR="000F5D2D">
        <w:t>,</w:t>
      </w:r>
      <w:r>
        <w:t xml:space="preserve"> and overall sustainability. The advisory committee shall meet at least twice annually and shall consist of representatives from t</w:t>
      </w:r>
      <w:r w:rsidR="007B0016">
        <w:t>h</w:t>
      </w:r>
      <w:r>
        <w:t xml:space="preserve">e </w:t>
      </w:r>
      <w:r w:rsidR="003243CD">
        <w:t>University/</w:t>
      </w:r>
      <w:r>
        <w:t>College</w:t>
      </w:r>
      <w:r w:rsidR="003243CD">
        <w:t>,</w:t>
      </w:r>
      <w:r>
        <w:t xml:space="preserve"> the School District</w:t>
      </w:r>
      <w:r w:rsidR="007B0016">
        <w:t>,</w:t>
      </w:r>
      <w:r>
        <w:t xml:space="preserve"> </w:t>
      </w:r>
      <w:r w:rsidR="003243CD">
        <w:t xml:space="preserve">and the </w:t>
      </w:r>
      <w:r>
        <w:t>local and regional community.</w:t>
      </w:r>
    </w:p>
    <w:p w14:paraId="6B8CE118" w14:textId="77777777" w:rsidR="00F712DA" w:rsidRDefault="00F712DA" w:rsidP="00F712DA">
      <w:pPr>
        <w:pStyle w:val="ListParagraph"/>
        <w:numPr>
          <w:ilvl w:val="0"/>
          <w:numId w:val="0"/>
        </w:numPr>
        <w:ind w:left="1080"/>
      </w:pPr>
    </w:p>
    <w:p w14:paraId="2ACAEA58" w14:textId="77777777" w:rsidR="00F712DA" w:rsidRDefault="00F712DA" w:rsidP="00F712DA">
      <w:pPr>
        <w:pStyle w:val="ListParagraph"/>
        <w:numPr>
          <w:ilvl w:val="0"/>
          <w:numId w:val="0"/>
        </w:numPr>
        <w:ind w:left="1440"/>
      </w:pPr>
      <w:r>
        <w:t>The Advisory committee and all other subcommittees established under this entity will report as needed and as requested to the Steering Committee.</w:t>
      </w:r>
    </w:p>
    <w:p w14:paraId="458CEA64" w14:textId="77777777" w:rsidR="00F712DA" w:rsidRDefault="00F712DA" w:rsidP="00F712DA">
      <w:pPr>
        <w:pStyle w:val="ListParagraph"/>
        <w:numPr>
          <w:ilvl w:val="0"/>
          <w:numId w:val="0"/>
        </w:numPr>
        <w:ind w:left="1080"/>
      </w:pPr>
    </w:p>
    <w:p w14:paraId="3626DA10" w14:textId="6E6CFB92" w:rsidR="00F712DA" w:rsidRPr="00FB2C2B" w:rsidRDefault="00F712DA" w:rsidP="00E46176">
      <w:pPr>
        <w:pStyle w:val="ListParagraph"/>
        <w:numPr>
          <w:ilvl w:val="1"/>
          <w:numId w:val="7"/>
        </w:numPr>
      </w:pPr>
      <w:r>
        <w:t xml:space="preserve">The ECHS principal (chief administrative officer of the </w:t>
      </w:r>
      <w:r w:rsidR="00415ACB">
        <w:t>ECHS</w:t>
      </w:r>
      <w:r>
        <w:t>) will be appointed by the Superintendent of the School District as principal. The principal will be an employee of the School District. The School District will be responsible for payment of benefits</w:t>
      </w:r>
      <w:r w:rsidR="00973409">
        <w:t>,</w:t>
      </w:r>
      <w:r>
        <w:t xml:space="preserve"> if any</w:t>
      </w:r>
      <w:r w:rsidR="00973409">
        <w:t>,</w:t>
      </w:r>
      <w:r>
        <w:t xml:space="preserve"> to the principal</w:t>
      </w:r>
      <w:r w:rsidR="00973409">
        <w:t>,</w:t>
      </w:r>
      <w:r>
        <w:t xml:space="preserve"> and the principal shall not be entitled to receive employee benefits from the </w:t>
      </w:r>
      <w:r w:rsidR="00415ACB">
        <w:t>University/</w:t>
      </w:r>
      <w:r>
        <w:t>College</w:t>
      </w:r>
      <w:r w:rsidR="00973409">
        <w:t>,</w:t>
      </w:r>
      <w:r>
        <w:t xml:space="preserve"> including</w:t>
      </w:r>
      <w:r w:rsidR="00973409">
        <w:t>,</w:t>
      </w:r>
      <w:r>
        <w:t xml:space="preserve"> but not limited to</w:t>
      </w:r>
      <w:r w:rsidR="00973409">
        <w:t>,</w:t>
      </w:r>
      <w:r>
        <w:t xml:space="preserve"> unemployment compensation, workers</w:t>
      </w:r>
      <w:r w:rsidR="0038754C">
        <w:t>’</w:t>
      </w:r>
      <w:r w:rsidR="00973409">
        <w:t xml:space="preserve"> </w:t>
      </w:r>
      <w:r>
        <w:t>compensation</w:t>
      </w:r>
      <w:r w:rsidR="00973409">
        <w:t>,</w:t>
      </w:r>
      <w:r>
        <w:t xml:space="preserve"> health insurance</w:t>
      </w:r>
      <w:r w:rsidR="00A32804">
        <w:t>,</w:t>
      </w:r>
      <w:r>
        <w:t xml:space="preserve"> and retirement benefits. The School District assumes full responsibility for workers</w:t>
      </w:r>
      <w:r w:rsidR="00281042">
        <w:t>’</w:t>
      </w:r>
      <w:r>
        <w:t xml:space="preserve"> compensation insurance and for payment of all federal, state</w:t>
      </w:r>
      <w:r w:rsidR="00033AB7">
        <w:t>,</w:t>
      </w:r>
      <w:r>
        <w:t xml:space="preserve"> and local taxes or contributions</w:t>
      </w:r>
      <w:r w:rsidR="00281042">
        <w:t>,</w:t>
      </w:r>
      <w:r>
        <w:t xml:space="preserve"> including, but not limited to</w:t>
      </w:r>
      <w:r w:rsidR="00281042">
        <w:t>,</w:t>
      </w:r>
      <w:r>
        <w:t xml:space="preserve"> unemployment insurance, Medicare</w:t>
      </w:r>
      <w:r w:rsidR="00777183">
        <w:t>,</w:t>
      </w:r>
      <w:r>
        <w:t xml:space="preserve"> and income taxes with respect to the principal. Should the school principal position become vacant and the need to appoint a new principal arise</w:t>
      </w:r>
      <w:r w:rsidR="00337A69">
        <w:t>,</w:t>
      </w:r>
      <w:r>
        <w:t xml:space="preserve"> following all </w:t>
      </w:r>
      <w:r w:rsidR="00777183">
        <w:t>School District</w:t>
      </w:r>
      <w:r>
        <w:t xml:space="preserve"> </w:t>
      </w:r>
      <w:r w:rsidR="00777183">
        <w:t>p</w:t>
      </w:r>
      <w:r>
        <w:t xml:space="preserve">olicies and </w:t>
      </w:r>
      <w:r w:rsidR="00777183">
        <w:t>p</w:t>
      </w:r>
      <w:r>
        <w:t>rocedures</w:t>
      </w:r>
      <w:r w:rsidR="00337A69">
        <w:t>,</w:t>
      </w:r>
      <w:r>
        <w:t xml:space="preserve"> the </w:t>
      </w:r>
      <w:r w:rsidR="00777183">
        <w:t>University/</w:t>
      </w:r>
      <w:r>
        <w:t xml:space="preserve">College </w:t>
      </w:r>
      <w:r w:rsidRPr="00FB2C2B">
        <w:t xml:space="preserve">will have the opportunity to be represented on the principal search committee, </w:t>
      </w:r>
      <w:r w:rsidR="001A7F0F">
        <w:t xml:space="preserve">and </w:t>
      </w:r>
      <w:r w:rsidRPr="00FB2C2B">
        <w:t>take pa</w:t>
      </w:r>
      <w:r w:rsidR="00337A69" w:rsidRPr="00FB2C2B">
        <w:t>rt</w:t>
      </w:r>
      <w:r w:rsidRPr="00FB2C2B">
        <w:t xml:space="preserve"> in the deliberations the </w:t>
      </w:r>
      <w:r w:rsidR="00777183" w:rsidRPr="00FB2C2B">
        <w:t xml:space="preserve">School </w:t>
      </w:r>
      <w:r w:rsidRPr="00FB2C2B">
        <w:t xml:space="preserve">District agrees to assign the principal as soon as a qualified candidate is </w:t>
      </w:r>
      <w:r w:rsidRPr="00FB2C2B">
        <w:lastRenderedPageBreak/>
        <w:t>identified and hired. An adequate number of faculty for high school credit-only courses</w:t>
      </w:r>
      <w:r w:rsidR="0092225E" w:rsidRPr="00FB2C2B">
        <w:t>,</w:t>
      </w:r>
      <w:r w:rsidRPr="00FB2C2B">
        <w:t xml:space="preserve"> counselor(s), clerical staff, and any other high school personnel that may be necessary will be the responsibility of the School District.</w:t>
      </w:r>
    </w:p>
    <w:p w14:paraId="0DB9171E" w14:textId="77777777" w:rsidR="00F712DA" w:rsidRDefault="00F712DA" w:rsidP="00F712DA">
      <w:pPr>
        <w:pStyle w:val="ListParagraph"/>
        <w:numPr>
          <w:ilvl w:val="0"/>
          <w:numId w:val="0"/>
        </w:numPr>
        <w:ind w:left="1440"/>
      </w:pPr>
    </w:p>
    <w:p w14:paraId="05AE1A2F" w14:textId="5208BFA2" w:rsidR="00F712DA" w:rsidRDefault="00F712DA" w:rsidP="00716B12">
      <w:pPr>
        <w:pStyle w:val="ListParagraph"/>
        <w:numPr>
          <w:ilvl w:val="1"/>
          <w:numId w:val="7"/>
        </w:numPr>
        <w:spacing w:after="360"/>
      </w:pPr>
      <w:r>
        <w:t>This Agreement does not create a partnership or a joint venture between the parties hereto, nor does it authorize either party to serve as the legal representative or agent of the other. Neither party will have any right or authority to assume, create</w:t>
      </w:r>
      <w:r w:rsidR="0060234D">
        <w:t>,</w:t>
      </w:r>
      <w:r>
        <w:t xml:space="preserve"> or incur any liability or any obligation of any kind</w:t>
      </w:r>
      <w:r w:rsidR="0060234D">
        <w:t>,</w:t>
      </w:r>
      <w:r>
        <w:t xml:space="preserve"> expressed or implied</w:t>
      </w:r>
      <w:r w:rsidR="0060234D">
        <w:t>,</w:t>
      </w:r>
      <w:r>
        <w:t xml:space="preserve"> against or in the name of or on behalf of the other party.</w:t>
      </w:r>
    </w:p>
    <w:p w14:paraId="2BE566AA" w14:textId="77777777" w:rsidR="0060234D" w:rsidRDefault="0060234D" w:rsidP="0060234D">
      <w:pPr>
        <w:pStyle w:val="ListParagraph"/>
        <w:numPr>
          <w:ilvl w:val="0"/>
          <w:numId w:val="0"/>
        </w:numPr>
        <w:ind w:left="1080"/>
      </w:pPr>
    </w:p>
    <w:p w14:paraId="4A61FAF5" w14:textId="1DD7ED20" w:rsidR="00A64CB3" w:rsidRDefault="00C4321E" w:rsidP="00E46176">
      <w:pPr>
        <w:pStyle w:val="ListParagraph"/>
        <w:numPr>
          <w:ilvl w:val="0"/>
          <w:numId w:val="7"/>
        </w:numPr>
      </w:pPr>
      <w:r w:rsidRPr="00C4321E">
        <w:t xml:space="preserve">PROVISION OF COURSES: The </w:t>
      </w:r>
      <w:r w:rsidR="00CF1CE9">
        <w:t>University/</w:t>
      </w:r>
      <w:r w:rsidRPr="00C4321E">
        <w:t xml:space="preserve">College will award transcript credit for courses agreed for which </w:t>
      </w:r>
      <w:r w:rsidR="00CF1CE9">
        <w:t>d</w:t>
      </w:r>
      <w:r w:rsidRPr="00C4321E">
        <w:t xml:space="preserve">ual </w:t>
      </w:r>
      <w:r w:rsidR="00CF1CE9">
        <w:t>c</w:t>
      </w:r>
      <w:r w:rsidRPr="00C4321E">
        <w:t xml:space="preserve">redit </w:t>
      </w:r>
      <w:r w:rsidR="00CF1CE9">
        <w:t>c</w:t>
      </w:r>
      <w:r w:rsidRPr="00C4321E">
        <w:t xml:space="preserve">ourse </w:t>
      </w:r>
      <w:r w:rsidR="00CF1CE9">
        <w:t>a</w:t>
      </w:r>
      <w:r w:rsidRPr="00C4321E">
        <w:t>greements have b</w:t>
      </w:r>
      <w:r w:rsidR="009555EC">
        <w:t>e</w:t>
      </w:r>
      <w:r w:rsidRPr="00C4321E">
        <w:t xml:space="preserve">en approved and such courses shall be evaluated and approved through the </w:t>
      </w:r>
      <w:r w:rsidR="00CF1CE9">
        <w:t>University/</w:t>
      </w:r>
      <w:r w:rsidR="00CF1CE9" w:rsidRPr="00C4321E">
        <w:t xml:space="preserve">College </w:t>
      </w:r>
      <w:r w:rsidRPr="00C4321E">
        <w:t xml:space="preserve">curriculum approval process, and shall be taught at the </w:t>
      </w:r>
      <w:r w:rsidR="00CF1CE9">
        <w:t>c</w:t>
      </w:r>
      <w:r w:rsidRPr="00C4321E">
        <w:t>ollege level.</w:t>
      </w:r>
    </w:p>
    <w:p w14:paraId="73D6B070" w14:textId="77777777" w:rsidR="00FC5163" w:rsidRDefault="00FC5163" w:rsidP="00FC5163">
      <w:pPr>
        <w:pStyle w:val="ListParagraph"/>
        <w:numPr>
          <w:ilvl w:val="0"/>
          <w:numId w:val="0"/>
        </w:numPr>
        <w:ind w:left="720"/>
      </w:pPr>
    </w:p>
    <w:p w14:paraId="7E397E5A" w14:textId="3679ABC9" w:rsidR="00FC5163" w:rsidRDefault="00F2436E" w:rsidP="00E46176">
      <w:pPr>
        <w:pStyle w:val="ListParagraph"/>
        <w:numPr>
          <w:ilvl w:val="0"/>
          <w:numId w:val="7"/>
        </w:numPr>
      </w:pPr>
      <w:r w:rsidRPr="00F2436E">
        <w:t xml:space="preserve">COURSES OF STUDY: </w:t>
      </w:r>
      <w:r w:rsidR="002D6435">
        <w:t>The</w:t>
      </w:r>
      <w:r w:rsidRPr="00F2436E">
        <w:t xml:space="preserve"> ECHS and the </w:t>
      </w:r>
      <w:r w:rsidR="002D6435">
        <w:t>University/</w:t>
      </w:r>
      <w:r w:rsidR="002D6435" w:rsidRPr="00C4321E">
        <w:t xml:space="preserve">College </w:t>
      </w:r>
      <w:r w:rsidRPr="00F2436E">
        <w:t xml:space="preserve">shall provide a course of </w:t>
      </w:r>
      <w:r w:rsidR="00B24299">
        <w:t>study</w:t>
      </w:r>
      <w:r w:rsidR="00B24299" w:rsidRPr="00F2436E">
        <w:t xml:space="preserve"> </w:t>
      </w:r>
      <w:r w:rsidRPr="00F2436E">
        <w:t>that enables a participating student to receive a high school diploma and either an associate's degr</w:t>
      </w:r>
      <w:r>
        <w:t>ee</w:t>
      </w:r>
      <w:r w:rsidR="00FC4264">
        <w:t xml:space="preserve"> </w:t>
      </w:r>
      <w:r w:rsidR="00FC4264" w:rsidRPr="00FC4264">
        <w:t xml:space="preserve">or 60 semester hours toward a baccalaureate degree during grades 9-12. The </w:t>
      </w:r>
      <w:r w:rsidR="000460A8">
        <w:t>University/</w:t>
      </w:r>
      <w:r w:rsidR="000460A8" w:rsidRPr="00C4321E">
        <w:t xml:space="preserve">College </w:t>
      </w:r>
      <w:r w:rsidR="00FC4264" w:rsidRPr="00FC4264">
        <w:t xml:space="preserve">will give credit for courses taken for dual credit for which </w:t>
      </w:r>
      <w:r w:rsidR="000460A8">
        <w:t>d</w:t>
      </w:r>
      <w:r w:rsidR="00FC4264" w:rsidRPr="00FC4264">
        <w:t xml:space="preserve">ual </w:t>
      </w:r>
      <w:r w:rsidR="000460A8">
        <w:t>e</w:t>
      </w:r>
      <w:r w:rsidR="00FC4264" w:rsidRPr="00FC4264">
        <w:t xml:space="preserve">nrollment </w:t>
      </w:r>
      <w:r w:rsidR="000460A8">
        <w:t>c</w:t>
      </w:r>
      <w:r w:rsidR="00FC4264" w:rsidRPr="00FC4264">
        <w:t xml:space="preserve">ourse </w:t>
      </w:r>
      <w:r w:rsidR="000460A8">
        <w:t>a</w:t>
      </w:r>
      <w:r w:rsidR="00FC4264" w:rsidRPr="00FC4264">
        <w:t xml:space="preserve">greements have been approved with primary emphasis on the </w:t>
      </w:r>
      <w:r w:rsidR="000460A8">
        <w:t>c</w:t>
      </w:r>
      <w:r w:rsidR="00FC4264" w:rsidRPr="00FC4264">
        <w:t xml:space="preserve">ore </w:t>
      </w:r>
      <w:r w:rsidR="000460A8">
        <w:t>c</w:t>
      </w:r>
      <w:r w:rsidR="00FC4264" w:rsidRPr="00FC4264">
        <w:t xml:space="preserve">urriculum requirements for all Associate of </w:t>
      </w:r>
      <w:r w:rsidR="00FC4264" w:rsidRPr="00B326E9">
        <w:t xml:space="preserve">Arts and </w:t>
      </w:r>
      <w:r w:rsidR="00B326E9" w:rsidRPr="00B326E9">
        <w:t>Bachelor</w:t>
      </w:r>
      <w:r w:rsidR="00FC4264" w:rsidRPr="00B326E9">
        <w:t xml:space="preserve"> of Arts</w:t>
      </w:r>
      <w:r w:rsidR="00FC4264" w:rsidRPr="00FC4264">
        <w:t xml:space="preserve"> degrees. ECHS students will receive an academic degree plan upon the completion of a career and program of study interest inventory. During a student's senior year, or after completion of the </w:t>
      </w:r>
      <w:r w:rsidR="000460A8">
        <w:t>c</w:t>
      </w:r>
      <w:r w:rsidR="00FC4264" w:rsidRPr="00FC4264">
        <w:t xml:space="preserve">ore </w:t>
      </w:r>
      <w:r w:rsidR="000460A8">
        <w:t>c</w:t>
      </w:r>
      <w:r w:rsidR="00FC4264" w:rsidRPr="00FC4264">
        <w:t xml:space="preserve">urriculum, courses for field of study programs can be completed according to the </w:t>
      </w:r>
      <w:r w:rsidR="000460A8">
        <w:t>University/</w:t>
      </w:r>
      <w:r w:rsidR="000460A8" w:rsidRPr="00C4321E">
        <w:t>College</w:t>
      </w:r>
      <w:r w:rsidR="00FC4264" w:rsidRPr="00FC4264">
        <w:t xml:space="preserve">'s suggestion of course sequencing. Such courses shall have been evaluated and approved through the official </w:t>
      </w:r>
      <w:r w:rsidR="000460A8">
        <w:t>University/</w:t>
      </w:r>
      <w:r w:rsidR="000460A8" w:rsidRPr="00C4321E">
        <w:t xml:space="preserve">College </w:t>
      </w:r>
      <w:r w:rsidR="00FC4264" w:rsidRPr="00FC4264">
        <w:t xml:space="preserve">curriculum approval process and shall be taught at the </w:t>
      </w:r>
      <w:r w:rsidR="000460A8">
        <w:t>c</w:t>
      </w:r>
      <w:r w:rsidR="00FC4264" w:rsidRPr="00FC4264">
        <w:t>ollege level.</w:t>
      </w:r>
    </w:p>
    <w:p w14:paraId="22DB21DD" w14:textId="77777777" w:rsidR="00FC4264" w:rsidRDefault="00FC4264" w:rsidP="00FC4264">
      <w:pPr>
        <w:pStyle w:val="ListParagraph"/>
        <w:numPr>
          <w:ilvl w:val="0"/>
          <w:numId w:val="0"/>
        </w:numPr>
        <w:ind w:left="1080"/>
      </w:pPr>
    </w:p>
    <w:p w14:paraId="1F1FD27F" w14:textId="75E67370" w:rsidR="00FC4264" w:rsidRDefault="00FC4264" w:rsidP="00E46176">
      <w:pPr>
        <w:pStyle w:val="ListParagraph"/>
        <w:numPr>
          <w:ilvl w:val="0"/>
          <w:numId w:val="7"/>
        </w:numPr>
      </w:pPr>
      <w:r>
        <w:t>C</w:t>
      </w:r>
      <w:r w:rsidR="00470997" w:rsidRPr="00470997">
        <w:t xml:space="preserve">OURSE COMPLIANCE: The </w:t>
      </w:r>
      <w:r w:rsidR="00A516E5">
        <w:t>University/</w:t>
      </w:r>
      <w:r w:rsidR="00A516E5" w:rsidRPr="00C4321E">
        <w:t xml:space="preserve">College </w:t>
      </w:r>
      <w:r w:rsidR="00470997" w:rsidRPr="00470997">
        <w:t xml:space="preserve">is responsible for involving faculty teaching the discipline in overseeing </w:t>
      </w:r>
      <w:r w:rsidR="00A516E5">
        <w:t>c</w:t>
      </w:r>
      <w:r w:rsidR="00470997" w:rsidRPr="00470997">
        <w:t xml:space="preserve">ollege course selection and implementation in the high school to ensure that course goals and standards are understood, that course guidelines are followed, and that the same standards of expectations and assessments are applied in all venues where the </w:t>
      </w:r>
      <w:r w:rsidR="00A516E5">
        <w:t>University/</w:t>
      </w:r>
      <w:r w:rsidR="00A516E5" w:rsidRPr="00C4321E">
        <w:t xml:space="preserve">College </w:t>
      </w:r>
      <w:r w:rsidR="00470997" w:rsidRPr="00470997">
        <w:t xml:space="preserve">offers courses. Syllabi, course outlines, and departmental requirements will be completed as determined for courses that are offered for college credit, under the provisions of this agreement. The </w:t>
      </w:r>
      <w:r w:rsidR="00A516E5">
        <w:t>University/</w:t>
      </w:r>
      <w:r w:rsidR="00A516E5" w:rsidRPr="00C4321E">
        <w:t xml:space="preserve">College </w:t>
      </w:r>
      <w:r w:rsidR="00470997" w:rsidRPr="00470997">
        <w:t xml:space="preserve">will designate staff personnel to monitor the quality of instruction in order to assure compliance with the </w:t>
      </w:r>
      <w:r w:rsidR="00F80252">
        <w:t>d</w:t>
      </w:r>
      <w:r w:rsidR="00470997" w:rsidRPr="00470997">
        <w:t xml:space="preserve">ual </w:t>
      </w:r>
      <w:r w:rsidR="00F80252">
        <w:t>e</w:t>
      </w:r>
      <w:r w:rsidR="00470997" w:rsidRPr="00470997">
        <w:t xml:space="preserve">nrollment </w:t>
      </w:r>
      <w:r w:rsidR="00F80252">
        <w:t>c</w:t>
      </w:r>
      <w:r w:rsidR="00470997" w:rsidRPr="00470997">
        <w:t xml:space="preserve">ourse </w:t>
      </w:r>
      <w:r w:rsidR="00F80252">
        <w:t>ag</w:t>
      </w:r>
      <w:r w:rsidR="00470997" w:rsidRPr="00470997">
        <w:t xml:space="preserve">reement and the standards established by the </w:t>
      </w:r>
      <w:r w:rsidR="00F80252">
        <w:t>s</w:t>
      </w:r>
      <w:r w:rsidR="00470997" w:rsidRPr="00470997">
        <w:t>tate,</w:t>
      </w:r>
      <w:r w:rsidR="0003723E">
        <w:t xml:space="preserve"> the</w:t>
      </w:r>
      <w:r w:rsidR="00470997" w:rsidRPr="00470997">
        <w:t xml:space="preserve"> applicable </w:t>
      </w:r>
      <w:r w:rsidR="00F80252">
        <w:t>a</w:t>
      </w:r>
      <w:r w:rsidR="00470997" w:rsidRPr="00470997">
        <w:t xml:space="preserve">ccrediting </w:t>
      </w:r>
      <w:r w:rsidR="00F80252">
        <w:t>b</w:t>
      </w:r>
      <w:r w:rsidR="00470997" w:rsidRPr="00470997">
        <w:t xml:space="preserve">ody, the </w:t>
      </w:r>
      <w:r w:rsidR="00F80252">
        <w:t>University/</w:t>
      </w:r>
      <w:r w:rsidR="00F80252" w:rsidRPr="00C4321E">
        <w:t>College</w:t>
      </w:r>
      <w:r w:rsidR="00470997" w:rsidRPr="00470997">
        <w:t>, and the School District.</w:t>
      </w:r>
    </w:p>
    <w:p w14:paraId="6FD74F2E" w14:textId="77777777" w:rsidR="00D8209B" w:rsidRDefault="00D8209B" w:rsidP="00D8209B">
      <w:pPr>
        <w:pStyle w:val="ListParagraph"/>
        <w:numPr>
          <w:ilvl w:val="0"/>
          <w:numId w:val="0"/>
        </w:numPr>
        <w:ind w:left="1080"/>
      </w:pPr>
    </w:p>
    <w:p w14:paraId="7043B082" w14:textId="46BA3297" w:rsidR="00D8209B" w:rsidRDefault="00D8209B" w:rsidP="00E46176">
      <w:pPr>
        <w:pStyle w:val="ListParagraph"/>
        <w:numPr>
          <w:ilvl w:val="0"/>
          <w:numId w:val="7"/>
        </w:numPr>
      </w:pPr>
      <w:r>
        <w:t>C</w:t>
      </w:r>
      <w:r w:rsidR="00463E30" w:rsidRPr="00463E30">
        <w:t xml:space="preserve">URRICULUM ALIGNMENT: The ECHS and </w:t>
      </w:r>
      <w:r w:rsidR="009049FD">
        <w:t>University/</w:t>
      </w:r>
      <w:r w:rsidR="009049FD" w:rsidRPr="00C4321E">
        <w:t xml:space="preserve">College </w:t>
      </w:r>
      <w:r w:rsidR="00463E30" w:rsidRPr="00463E30">
        <w:t xml:space="preserve">shall maintain curriculum alignment through cross-walks for each academic degree plan. The ECHS will </w:t>
      </w:r>
      <w:r w:rsidR="00463E30" w:rsidRPr="00463E30">
        <w:lastRenderedPageBreak/>
        <w:t xml:space="preserve">provide the </w:t>
      </w:r>
      <w:r w:rsidR="009049FD">
        <w:t>University/</w:t>
      </w:r>
      <w:r w:rsidR="009049FD" w:rsidRPr="00C4321E">
        <w:t xml:space="preserve">College </w:t>
      </w:r>
      <w:r w:rsidR="00463E30" w:rsidRPr="00463E30">
        <w:t xml:space="preserve">with programs of study of interest. The </w:t>
      </w:r>
      <w:r w:rsidR="009049FD">
        <w:t>University/</w:t>
      </w:r>
      <w:r w:rsidR="009049FD" w:rsidRPr="00C4321E">
        <w:t xml:space="preserve">College </w:t>
      </w:r>
      <w:r w:rsidR="00463E30" w:rsidRPr="00463E30">
        <w:t xml:space="preserve">will regularly update the ECHS counselor and principal regarding </w:t>
      </w:r>
      <w:r w:rsidR="009049FD">
        <w:t>University/</w:t>
      </w:r>
      <w:r w:rsidR="009049FD" w:rsidRPr="00C4321E">
        <w:t xml:space="preserve">College </w:t>
      </w:r>
      <w:r w:rsidR="00463E30" w:rsidRPr="00463E30">
        <w:t>curricular changes. The ECHS is responsible for ensuring that state course requirements for high school graduation are fulfilled.</w:t>
      </w:r>
    </w:p>
    <w:p w14:paraId="4CE396D4" w14:textId="77777777" w:rsidR="006F610B" w:rsidRDefault="006F610B" w:rsidP="00343EF3">
      <w:pPr>
        <w:pStyle w:val="ListParagraph"/>
        <w:numPr>
          <w:ilvl w:val="0"/>
          <w:numId w:val="0"/>
        </w:numPr>
        <w:ind w:left="1080"/>
      </w:pPr>
    </w:p>
    <w:p w14:paraId="0916DB31" w14:textId="35DF234C" w:rsidR="006F610B" w:rsidRDefault="006F610B" w:rsidP="00E46176">
      <w:pPr>
        <w:pStyle w:val="ListParagraph"/>
        <w:numPr>
          <w:ilvl w:val="0"/>
          <w:numId w:val="7"/>
        </w:numPr>
      </w:pPr>
      <w:r>
        <w:t>A</w:t>
      </w:r>
      <w:r w:rsidR="003701B2" w:rsidRPr="003701B2">
        <w:t xml:space="preserve">DMINISTRATION OF STATEWIDE INSTRUMENTS AND COLLEGE ASSESSMENTS: The ECHS shall comply with State Board of Education rules regarding administration of the assessment instruments as required by </w:t>
      </w:r>
      <w:r w:rsidR="00DF62FA">
        <w:t>________ (relevant policy references)</w:t>
      </w:r>
      <w:r w:rsidR="003701B2" w:rsidRPr="003701B2">
        <w:t xml:space="preserve"> and shall adopt a policy that requires a student</w:t>
      </w:r>
      <w:r w:rsidR="00125BA8">
        <w:t>’</w:t>
      </w:r>
      <w:r w:rsidR="003701B2" w:rsidRPr="003701B2">
        <w:t xml:space="preserve">s performance on an end-of-course assessment instrument for a course listed in this subsection in which the student is enrolled to account for 15 percent of the student's final grade for the course. </w:t>
      </w:r>
      <w:r w:rsidR="006A4E2E">
        <w:t>I</w:t>
      </w:r>
      <w:r w:rsidR="003701B2" w:rsidRPr="003701B2">
        <w:t>n addition, the ECHS must administer a college placement exam to all incoming</w:t>
      </w:r>
      <w:r w:rsidR="00512667">
        <w:t xml:space="preserve"> students in grade</w:t>
      </w:r>
      <w:r w:rsidR="003701B2" w:rsidRPr="003701B2">
        <w:t xml:space="preserve"> </w:t>
      </w:r>
      <w:r w:rsidR="00512667">
        <w:t>9</w:t>
      </w:r>
      <w:r w:rsidR="003701B2" w:rsidRPr="003701B2">
        <w:t xml:space="preserve"> to assess college readiness and to enable students to begin college courses based on their performance as soon as students are able and willing. The </w:t>
      </w:r>
      <w:r w:rsidR="00DF62FA">
        <w:t>University/</w:t>
      </w:r>
      <w:r w:rsidR="00DF62FA" w:rsidRPr="00C4321E">
        <w:t xml:space="preserve">College </w:t>
      </w:r>
      <w:r w:rsidR="003701B2" w:rsidRPr="003701B2">
        <w:t>will assist the ECHS in the administration of the college placement exam.</w:t>
      </w:r>
    </w:p>
    <w:p w14:paraId="2DC54C34" w14:textId="77777777" w:rsidR="00343EF3" w:rsidRDefault="00343EF3" w:rsidP="00343EF3">
      <w:pPr>
        <w:pStyle w:val="ListParagraph"/>
        <w:numPr>
          <w:ilvl w:val="0"/>
          <w:numId w:val="0"/>
        </w:numPr>
        <w:ind w:left="1080"/>
      </w:pPr>
    </w:p>
    <w:p w14:paraId="33C87F38" w14:textId="75FFCB9F" w:rsidR="00343EF3" w:rsidRDefault="008A75C3" w:rsidP="00E46176">
      <w:pPr>
        <w:pStyle w:val="ListParagraph"/>
        <w:numPr>
          <w:ilvl w:val="0"/>
          <w:numId w:val="7"/>
        </w:numPr>
      </w:pPr>
      <w:r>
        <w:t>I</w:t>
      </w:r>
      <w:r w:rsidRPr="008A75C3">
        <w:t xml:space="preserve">NSTRUCTORS: All instructors must meet the </w:t>
      </w:r>
      <w:r w:rsidR="00E44A8A">
        <w:t>University/</w:t>
      </w:r>
      <w:r w:rsidR="00E44A8A" w:rsidRPr="00C4321E">
        <w:t>College</w:t>
      </w:r>
      <w:r w:rsidRPr="008A75C3">
        <w:t xml:space="preserve">'s academic requirements for all academic dual credit courses as outlined by </w:t>
      </w:r>
      <w:r w:rsidR="00E44A8A">
        <w:t>established f</w:t>
      </w:r>
      <w:r w:rsidRPr="008A75C3">
        <w:t xml:space="preserve">aculty </w:t>
      </w:r>
      <w:r w:rsidR="00E44A8A">
        <w:t>c</w:t>
      </w:r>
      <w:r w:rsidRPr="008A75C3">
        <w:t xml:space="preserve">redentialing requirements. The approval process for </w:t>
      </w:r>
      <w:r w:rsidR="00CF3907">
        <w:t>a School District</w:t>
      </w:r>
      <w:r w:rsidRPr="008A75C3">
        <w:t xml:space="preserve"> faculty member who might teach a dual enrollment course will be consistent with the standards used to hire a faculty member for the course taught on the </w:t>
      </w:r>
      <w:r w:rsidR="00CF3907">
        <w:t>University/</w:t>
      </w:r>
      <w:r w:rsidR="00CF3907" w:rsidRPr="00C4321E">
        <w:t xml:space="preserve">College </w:t>
      </w:r>
      <w:r w:rsidRPr="008A75C3">
        <w:t xml:space="preserve">campus. The </w:t>
      </w:r>
      <w:r w:rsidR="0091278E">
        <w:t>University/</w:t>
      </w:r>
      <w:r w:rsidR="0091278E" w:rsidRPr="00C4321E">
        <w:t xml:space="preserve">College </w:t>
      </w:r>
      <w:r w:rsidRPr="008A75C3">
        <w:t xml:space="preserve">department chair has full authority to interview and to make the final decision regarding the approval and dismissal of faculty teaching courses for </w:t>
      </w:r>
      <w:r w:rsidR="00A548DC">
        <w:t>University/</w:t>
      </w:r>
      <w:r w:rsidR="00A548DC" w:rsidRPr="00C4321E">
        <w:t xml:space="preserve">College </w:t>
      </w:r>
      <w:r w:rsidRPr="008A75C3">
        <w:t>in the high schools based on credentials, teaching experience, presentation, subject knowledge</w:t>
      </w:r>
      <w:r w:rsidR="00A548DC">
        <w:t>,</w:t>
      </w:r>
      <w:r w:rsidRPr="008A75C3">
        <w:t xml:space="preserve"> and other instructional factors related to the subject matter. The School District will provide and will be responsible for the evaluation and assessment of instructors and staff for high school credit-only courses conducted in the ECHS. The </w:t>
      </w:r>
      <w:r w:rsidR="00FD3082">
        <w:t>University/</w:t>
      </w:r>
      <w:r w:rsidR="00FD3082" w:rsidRPr="00C4321E">
        <w:t xml:space="preserve">College </w:t>
      </w:r>
      <w:r w:rsidRPr="008A75C3">
        <w:t xml:space="preserve">will provide an instructor who meets the </w:t>
      </w:r>
      <w:r w:rsidR="00FD3082">
        <w:t>University/</w:t>
      </w:r>
      <w:r w:rsidR="00FD3082" w:rsidRPr="00C4321E">
        <w:t>College</w:t>
      </w:r>
      <w:r w:rsidRPr="008A75C3">
        <w:t>'s</w:t>
      </w:r>
      <w:r>
        <w:t xml:space="preserve"> </w:t>
      </w:r>
      <w:r w:rsidR="00BE109D" w:rsidRPr="00BE109D">
        <w:t xml:space="preserve">academic requirements for that course, provided the class has an enrollment of a minimum of </w:t>
      </w:r>
      <w:r w:rsidR="00FD3082">
        <w:t>_____ (minimum number, such as</w:t>
      </w:r>
      <w:r w:rsidR="00BE109D" w:rsidRPr="00BE109D">
        <w:t xml:space="preserve"> 15) students and no more than </w:t>
      </w:r>
      <w:r w:rsidR="00FD3082">
        <w:t>______</w:t>
      </w:r>
      <w:r w:rsidR="00BE109D" w:rsidRPr="00BE109D">
        <w:t xml:space="preserve"> (</w:t>
      </w:r>
      <w:r w:rsidR="00FD3082">
        <w:t xml:space="preserve">maximum number, such as </w:t>
      </w:r>
      <w:r w:rsidR="00BE109D" w:rsidRPr="00BE109D">
        <w:t xml:space="preserve">25) students. Exceptions to enrollment minimum and maximum allotments require </w:t>
      </w:r>
      <w:r w:rsidR="00731F1E">
        <w:t>University/</w:t>
      </w:r>
      <w:r w:rsidR="00731F1E" w:rsidRPr="00C4321E">
        <w:t xml:space="preserve">College </w:t>
      </w:r>
      <w:r w:rsidR="00BE109D" w:rsidRPr="00BE109D">
        <w:t>and departmental approval.</w:t>
      </w:r>
    </w:p>
    <w:p w14:paraId="62FF840F" w14:textId="77777777" w:rsidR="00854F8E" w:rsidRDefault="00854F8E" w:rsidP="00854F8E">
      <w:pPr>
        <w:pStyle w:val="ListParagraph"/>
        <w:numPr>
          <w:ilvl w:val="0"/>
          <w:numId w:val="0"/>
        </w:numPr>
        <w:ind w:left="720"/>
      </w:pPr>
    </w:p>
    <w:p w14:paraId="24E3D074" w14:textId="7F4B3489" w:rsidR="00243F58" w:rsidRDefault="00243F58" w:rsidP="00E46176">
      <w:pPr>
        <w:pStyle w:val="ListParagraph"/>
        <w:numPr>
          <w:ilvl w:val="0"/>
          <w:numId w:val="7"/>
        </w:numPr>
      </w:pPr>
      <w:r>
        <w:t>GRADING PERIODS AND POLICIES: Semester grades and grading policies are outlined in each instructor</w:t>
      </w:r>
      <w:r w:rsidR="00626208">
        <w:t>’</w:t>
      </w:r>
      <w:r>
        <w:t xml:space="preserve">s course syllabus. ECHS students will be informed by the instructor of academic progress/grade status prior to the </w:t>
      </w:r>
      <w:r w:rsidR="00521C00">
        <w:t>l</w:t>
      </w:r>
      <w:r>
        <w:t xml:space="preserve">ast </w:t>
      </w:r>
      <w:r w:rsidR="00521C00">
        <w:t>d</w:t>
      </w:r>
      <w:r>
        <w:t xml:space="preserve">ay to </w:t>
      </w:r>
      <w:r w:rsidR="00521C00">
        <w:t>d</w:t>
      </w:r>
      <w:r>
        <w:t>rop/</w:t>
      </w:r>
      <w:r w:rsidR="00521C00">
        <w:t>w</w:t>
      </w:r>
      <w:r>
        <w:t xml:space="preserve">ithdraw </w:t>
      </w:r>
      <w:r w:rsidR="00521C00">
        <w:t xml:space="preserve">from courses </w:t>
      </w:r>
      <w:r>
        <w:t xml:space="preserve">at the </w:t>
      </w:r>
      <w:r w:rsidR="00521C00">
        <w:t>University/</w:t>
      </w:r>
      <w:r w:rsidR="00521C00" w:rsidRPr="00C4321E">
        <w:t>College</w:t>
      </w:r>
      <w:r>
        <w:t xml:space="preserve">. ECHS </w:t>
      </w:r>
      <w:r w:rsidR="00521C00">
        <w:t>s</w:t>
      </w:r>
      <w:r>
        <w:t xml:space="preserve">tudents struggling to maintain a passing grade will be advised by the instructor or the high school counselor to withdraw from the college course in order to avoid future problems related to admissions, financial aid, and scholarships. Withdrawal from the college course does not result in a withdrawal from the high school course or </w:t>
      </w:r>
      <w:r w:rsidR="00521C00">
        <w:t>the</w:t>
      </w:r>
      <w:r>
        <w:t xml:space="preserve"> </w:t>
      </w:r>
      <w:r>
        <w:lastRenderedPageBreak/>
        <w:t>ECHS. ECHS personnel are responsible for advising ECHS students concerning academic progress in the high school component of the course.</w:t>
      </w:r>
    </w:p>
    <w:p w14:paraId="4929345A" w14:textId="77777777" w:rsidR="00A27C9F" w:rsidRDefault="00A27C9F" w:rsidP="00A27C9F">
      <w:pPr>
        <w:pStyle w:val="ListParagraph"/>
        <w:numPr>
          <w:ilvl w:val="0"/>
          <w:numId w:val="0"/>
        </w:numPr>
        <w:ind w:left="720"/>
      </w:pPr>
    </w:p>
    <w:p w14:paraId="52C0BD4B" w14:textId="3565EED3" w:rsidR="00243F58" w:rsidRDefault="00243F58" w:rsidP="00A27C9F">
      <w:pPr>
        <w:pStyle w:val="ListParagraph"/>
        <w:numPr>
          <w:ilvl w:val="0"/>
          <w:numId w:val="0"/>
        </w:numPr>
        <w:ind w:left="720"/>
      </w:pPr>
      <w:r>
        <w:t xml:space="preserve">All grade reports for all students will be produced and disseminated no later than 72 hours (3 business days) following the end of the academic term according to the published schedule. Grades are due </w:t>
      </w:r>
      <w:r w:rsidR="007F5D50">
        <w:t>to</w:t>
      </w:r>
      <w:r>
        <w:t xml:space="preserve"> the Office of Admissions by the published date and time. Term and cumulative </w:t>
      </w:r>
      <w:r w:rsidR="000C5053">
        <w:t xml:space="preserve">grade point averages (GPAs) </w:t>
      </w:r>
      <w:r>
        <w:t>will be reflected on grade reports. All transcript corrections due to major change or repeat</w:t>
      </w:r>
      <w:r w:rsidR="00A1106D">
        <w:t>ed</w:t>
      </w:r>
      <w:r>
        <w:t xml:space="preserve"> course</w:t>
      </w:r>
      <w:r w:rsidR="00A1106D">
        <w:t>s</w:t>
      </w:r>
      <w:r>
        <w:t xml:space="preserve"> are updated prior to the next grade</w:t>
      </w:r>
      <w:r w:rsidR="00653358">
        <w:t>-</w:t>
      </w:r>
      <w:r>
        <w:t xml:space="preserve">reporting period. The </w:t>
      </w:r>
      <w:r w:rsidR="007F5D50">
        <w:t>University/</w:t>
      </w:r>
      <w:r w:rsidR="007F5D50" w:rsidRPr="00C4321E">
        <w:t>College</w:t>
      </w:r>
      <w:r w:rsidR="00AA47BB">
        <w:t>’</w:t>
      </w:r>
      <w:r>
        <w:t>s Registrar will provide appropriate security and confidentiality measures for the reporting and posting of grades and the maintenance of transcripts.</w:t>
      </w:r>
    </w:p>
    <w:p w14:paraId="07E92C47" w14:textId="77777777" w:rsidR="00A27C9F" w:rsidRDefault="00A27C9F" w:rsidP="00A27C9F">
      <w:pPr>
        <w:pStyle w:val="ListParagraph"/>
        <w:numPr>
          <w:ilvl w:val="0"/>
          <w:numId w:val="0"/>
        </w:numPr>
        <w:ind w:left="720"/>
      </w:pPr>
    </w:p>
    <w:p w14:paraId="472AC734" w14:textId="2287DF35" w:rsidR="00243F58" w:rsidRDefault="00243F58" w:rsidP="00A27C9F">
      <w:pPr>
        <w:pStyle w:val="ListParagraph"/>
        <w:numPr>
          <w:ilvl w:val="0"/>
          <w:numId w:val="0"/>
        </w:numPr>
        <w:ind w:left="720"/>
      </w:pPr>
      <w:r>
        <w:t>The ECHS shall follow</w:t>
      </w:r>
      <w:r w:rsidR="009010A2">
        <w:t xml:space="preserve"> School</w:t>
      </w:r>
      <w:r>
        <w:t xml:space="preserve"> District policy as to the weighing system for the college grade for the ECHS student</w:t>
      </w:r>
      <w:r w:rsidR="00254F51">
        <w:t>’</w:t>
      </w:r>
      <w:r>
        <w:t>s final high school</w:t>
      </w:r>
      <w:r w:rsidR="000C5053">
        <w:t xml:space="preserve"> GPA</w:t>
      </w:r>
      <w:r>
        <w:t>.</w:t>
      </w:r>
    </w:p>
    <w:p w14:paraId="199DE925" w14:textId="77777777" w:rsidR="00A27C9F" w:rsidRDefault="00A27C9F" w:rsidP="00A27C9F">
      <w:pPr>
        <w:pStyle w:val="ListParagraph"/>
        <w:numPr>
          <w:ilvl w:val="0"/>
          <w:numId w:val="0"/>
        </w:numPr>
        <w:ind w:left="720"/>
      </w:pPr>
    </w:p>
    <w:p w14:paraId="70C0E7C2" w14:textId="5387721B" w:rsidR="00243F58" w:rsidRDefault="00243F58" w:rsidP="008D5A34">
      <w:pPr>
        <w:pStyle w:val="ListParagraph"/>
        <w:numPr>
          <w:ilvl w:val="0"/>
          <w:numId w:val="0"/>
        </w:numPr>
        <w:ind w:left="720"/>
      </w:pPr>
      <w:r>
        <w:t xml:space="preserve">ECHS students are expected to meet academic standards for coursework completed at the </w:t>
      </w:r>
      <w:r w:rsidR="00920EB4">
        <w:t>University/</w:t>
      </w:r>
      <w:r w:rsidR="00920EB4" w:rsidRPr="00C4321E">
        <w:t>College</w:t>
      </w:r>
      <w:r>
        <w:t xml:space="preserve">. Students who fail to maintain a cumulative </w:t>
      </w:r>
      <w:r w:rsidR="00F150F3">
        <w:t>GPA</w:t>
      </w:r>
      <w:r>
        <w:t xml:space="preserve"> of</w:t>
      </w:r>
      <w:r w:rsidR="00D710FF">
        <w:t xml:space="preserve"> </w:t>
      </w:r>
      <w:r>
        <w:t>2.00 (C average) are considered scholastically deficient and can be placed on early academic alert, mandatory intervention</w:t>
      </w:r>
      <w:r w:rsidR="00920EB4">
        <w:t>,</w:t>
      </w:r>
      <w:r>
        <w:t xml:space="preserve"> or academic suspension as appropriate by the </w:t>
      </w:r>
      <w:r w:rsidR="00920EB4">
        <w:t>University/</w:t>
      </w:r>
      <w:r w:rsidR="00920EB4" w:rsidRPr="00C4321E">
        <w:t xml:space="preserve">College </w:t>
      </w:r>
      <w:r>
        <w:t>or ECHS. All grade points earned by a student will be included in the computation of</w:t>
      </w:r>
      <w:r w:rsidR="00DF788C">
        <w:t xml:space="preserve"> </w:t>
      </w:r>
      <w:r>
        <w:t xml:space="preserve">semester </w:t>
      </w:r>
      <w:r w:rsidR="00DF788C">
        <w:t>and</w:t>
      </w:r>
      <w:r>
        <w:t xml:space="preserve"> cumulative </w:t>
      </w:r>
      <w:r w:rsidR="00DF788C">
        <w:t>GPA</w:t>
      </w:r>
      <w:r>
        <w:t>. In the case of a repeated course</w:t>
      </w:r>
      <w:r w:rsidR="001A15E3">
        <w:t>,</w:t>
      </w:r>
      <w:r>
        <w:t xml:space="preserve"> the last grade recorded will be used in the computation. Good </w:t>
      </w:r>
      <w:r w:rsidR="00FF2EDE">
        <w:t>s</w:t>
      </w:r>
      <w:r>
        <w:t xml:space="preserve">tanding, </w:t>
      </w:r>
      <w:r w:rsidR="00FF2EDE">
        <w:t>e</w:t>
      </w:r>
      <w:r>
        <w:t xml:space="preserve">arly </w:t>
      </w:r>
      <w:r w:rsidR="00FF2EDE">
        <w:t>a</w:t>
      </w:r>
      <w:r>
        <w:t xml:space="preserve">cademic </w:t>
      </w:r>
      <w:r w:rsidR="00FF2EDE">
        <w:t>a</w:t>
      </w:r>
      <w:r>
        <w:t xml:space="preserve">lert, </w:t>
      </w:r>
      <w:r w:rsidR="00FF2EDE">
        <w:t>m</w:t>
      </w:r>
      <w:r>
        <w:t xml:space="preserve">andatory </w:t>
      </w:r>
      <w:r w:rsidR="00FF2EDE">
        <w:t>i</w:t>
      </w:r>
      <w:r>
        <w:t xml:space="preserve">ntervention, and </w:t>
      </w:r>
      <w:r w:rsidR="00FF2EDE">
        <w:t>a</w:t>
      </w:r>
      <w:r>
        <w:t xml:space="preserve">cademic </w:t>
      </w:r>
      <w:r w:rsidR="00FF2EDE">
        <w:t>s</w:t>
      </w:r>
      <w:r>
        <w:t xml:space="preserve">uspension are determined each </w:t>
      </w:r>
      <w:r w:rsidR="00FF2EDE">
        <w:t xml:space="preserve">semester </w:t>
      </w:r>
      <w:r>
        <w:t>(</w:t>
      </w:r>
      <w:r w:rsidR="00E60CB3">
        <w:t>f</w:t>
      </w:r>
      <w:r>
        <w:t xml:space="preserve">all or </w:t>
      </w:r>
      <w:r w:rsidR="00E60CB3">
        <w:t>s</w:t>
      </w:r>
      <w:r>
        <w:t>pring) on the basis of the student</w:t>
      </w:r>
      <w:r w:rsidR="00C012C2">
        <w:t>’</w:t>
      </w:r>
      <w:r>
        <w:t xml:space="preserve">s current semester </w:t>
      </w:r>
      <w:r w:rsidR="00BD1AE3">
        <w:t>GPA</w:t>
      </w:r>
      <w:r w:rsidR="00CB5145">
        <w:t>. A</w:t>
      </w:r>
      <w:r>
        <w:t xml:space="preserve">cademic standing requirements are listed in the </w:t>
      </w:r>
      <w:r w:rsidR="00CB5145">
        <w:t>University/</w:t>
      </w:r>
      <w:r>
        <w:t>College</w:t>
      </w:r>
      <w:r w:rsidR="00C012C2">
        <w:t>’</w:t>
      </w:r>
      <w:r>
        <w:t xml:space="preserve">s </w:t>
      </w:r>
      <w:r w:rsidR="00CB5145">
        <w:t>a</w:t>
      </w:r>
      <w:r>
        <w:t xml:space="preserve">cademic </w:t>
      </w:r>
      <w:r w:rsidR="00CB5145">
        <w:t>c</w:t>
      </w:r>
      <w:r>
        <w:t xml:space="preserve">atalog. Early </w:t>
      </w:r>
      <w:r w:rsidR="00E60CB3">
        <w:t>a</w:t>
      </w:r>
      <w:r>
        <w:t xml:space="preserve">cademic </w:t>
      </w:r>
      <w:r w:rsidR="00E60CB3">
        <w:t>a</w:t>
      </w:r>
      <w:r>
        <w:t xml:space="preserve">lert, </w:t>
      </w:r>
      <w:r w:rsidR="00E60CB3">
        <w:t>m</w:t>
      </w:r>
      <w:r>
        <w:t xml:space="preserve">andatory </w:t>
      </w:r>
      <w:r w:rsidR="00E60CB3">
        <w:t>i</w:t>
      </w:r>
      <w:r>
        <w:t xml:space="preserve">ntervention, and </w:t>
      </w:r>
      <w:r w:rsidR="00E60CB3">
        <w:t>a</w:t>
      </w:r>
      <w:r>
        <w:t xml:space="preserve">cademic suspension at the </w:t>
      </w:r>
      <w:r w:rsidR="00E60CB3">
        <w:t xml:space="preserve">University/College </w:t>
      </w:r>
      <w:r>
        <w:t xml:space="preserve">may last for one </w:t>
      </w:r>
      <w:r w:rsidR="00E60CB3">
        <w:t>semester</w:t>
      </w:r>
      <w:r>
        <w:t xml:space="preserve"> </w:t>
      </w:r>
      <w:r w:rsidR="00E60CB3">
        <w:t>(</w:t>
      </w:r>
      <w:r>
        <w:t>fall or spring</w:t>
      </w:r>
      <w:r w:rsidR="00E60CB3">
        <w:t>)</w:t>
      </w:r>
      <w:r>
        <w:t xml:space="preserve">. Students placed on </w:t>
      </w:r>
      <w:r w:rsidR="00E60CB3">
        <w:t>e</w:t>
      </w:r>
      <w:r>
        <w:t xml:space="preserve">arly </w:t>
      </w:r>
      <w:r w:rsidR="00E60CB3">
        <w:t>a</w:t>
      </w:r>
      <w:r>
        <w:t xml:space="preserve">cademic </w:t>
      </w:r>
      <w:r w:rsidR="00E60CB3">
        <w:t>a</w:t>
      </w:r>
      <w:r>
        <w:t xml:space="preserve">lert, </w:t>
      </w:r>
      <w:r w:rsidR="00E60CB3">
        <w:t>m</w:t>
      </w:r>
      <w:r>
        <w:t xml:space="preserve">andatory </w:t>
      </w:r>
      <w:r w:rsidR="00E60CB3">
        <w:t>i</w:t>
      </w:r>
      <w:r>
        <w:t xml:space="preserve">ntervention, </w:t>
      </w:r>
      <w:r w:rsidR="00E60CB3">
        <w:t>or</w:t>
      </w:r>
      <w:r>
        <w:t xml:space="preserve"> </w:t>
      </w:r>
      <w:r w:rsidR="00E60CB3">
        <w:t>a</w:t>
      </w:r>
      <w:r>
        <w:t>cademic suspension may enroll for summer sessions for the purpose of raising their cumulative</w:t>
      </w:r>
      <w:r w:rsidR="008D5A34">
        <w:t xml:space="preserve"> </w:t>
      </w:r>
      <w:r>
        <w:t xml:space="preserve">GPA to the level required for good standing. Continued enrollment in the ECHS and </w:t>
      </w:r>
      <w:r w:rsidR="00E60CB3">
        <w:t xml:space="preserve">University/College </w:t>
      </w:r>
      <w:r>
        <w:t xml:space="preserve">will be evaluated according to the process developed by the ECHS and </w:t>
      </w:r>
      <w:r w:rsidR="00E60CB3">
        <w:t>University/College</w:t>
      </w:r>
      <w:r>
        <w:t>.</w:t>
      </w:r>
    </w:p>
    <w:p w14:paraId="6DD90C1C" w14:textId="77777777" w:rsidR="00A27C9F" w:rsidRDefault="00A27C9F" w:rsidP="00A27C9F">
      <w:pPr>
        <w:pStyle w:val="ListParagraph"/>
        <w:numPr>
          <w:ilvl w:val="0"/>
          <w:numId w:val="0"/>
        </w:numPr>
        <w:ind w:left="720"/>
      </w:pPr>
    </w:p>
    <w:p w14:paraId="3387EF4B" w14:textId="0E316AB3" w:rsidR="00243F58" w:rsidRDefault="00243F58" w:rsidP="00A27C9F">
      <w:pPr>
        <w:pStyle w:val="ListParagraph"/>
        <w:numPr>
          <w:ilvl w:val="0"/>
          <w:numId w:val="0"/>
        </w:numPr>
        <w:ind w:left="720"/>
      </w:pPr>
      <w:r>
        <w:t xml:space="preserve">ECHS students registering for a course for which they have earned a grade of D, F, or W at the </w:t>
      </w:r>
      <w:r w:rsidR="00B64CFD">
        <w:t>University/College</w:t>
      </w:r>
      <w:r>
        <w:t xml:space="preserve"> will b</w:t>
      </w:r>
      <w:r w:rsidR="00830111">
        <w:t>e</w:t>
      </w:r>
      <w:r>
        <w:t xml:space="preserve"> required to participate in mandatory advising/counseling and comply with the stated provisions included in the </w:t>
      </w:r>
      <w:r w:rsidR="00510EA0">
        <w:t>s</w:t>
      </w:r>
      <w:r>
        <w:t xml:space="preserve">tudent </w:t>
      </w:r>
      <w:r w:rsidR="00510EA0">
        <w:t>s</w:t>
      </w:r>
      <w:r>
        <w:t xml:space="preserve">uccess </w:t>
      </w:r>
      <w:r w:rsidR="00510EA0">
        <w:t>a</w:t>
      </w:r>
      <w:r>
        <w:t>greement</w:t>
      </w:r>
      <w:r w:rsidR="00510EA0">
        <w:t>,</w:t>
      </w:r>
      <w:r>
        <w:t xml:space="preserve"> </w:t>
      </w:r>
      <w:r w:rsidR="00510EA0">
        <w:t>a</w:t>
      </w:r>
      <w:r>
        <w:t xml:space="preserve">cademic </w:t>
      </w:r>
      <w:r w:rsidR="00510EA0">
        <w:t>i</w:t>
      </w:r>
      <w:r>
        <w:t xml:space="preserve">mprovement </w:t>
      </w:r>
      <w:r w:rsidR="00510EA0">
        <w:t>p</w:t>
      </w:r>
      <w:r>
        <w:t>lan</w:t>
      </w:r>
      <w:r w:rsidR="00510EA0">
        <w:t>,</w:t>
      </w:r>
      <w:r>
        <w:t xml:space="preserve"> or </w:t>
      </w:r>
      <w:r w:rsidR="00510EA0">
        <w:t>p</w:t>
      </w:r>
      <w:r>
        <w:t xml:space="preserve">robation </w:t>
      </w:r>
      <w:r w:rsidR="00510EA0">
        <w:t>c</w:t>
      </w:r>
      <w:r>
        <w:t xml:space="preserve">ontract. Students not participating in </w:t>
      </w:r>
      <w:r w:rsidR="003718A1">
        <w:t xml:space="preserve">the </w:t>
      </w:r>
      <w:r>
        <w:t>mandatory advising requirement will have an administrative hold placed on their record. The hold, which will prevent registration, will be removed upon completion of the mandatory advi</w:t>
      </w:r>
      <w:r w:rsidR="00510EA0">
        <w:t>sing</w:t>
      </w:r>
      <w:r>
        <w:t xml:space="preserve"> session and completion of a </w:t>
      </w:r>
      <w:r w:rsidR="00510EA0">
        <w:t>s</w:t>
      </w:r>
      <w:r>
        <w:t xml:space="preserve">tudent </w:t>
      </w:r>
      <w:r w:rsidR="00510EA0">
        <w:t>s</w:t>
      </w:r>
      <w:r>
        <w:t xml:space="preserve">uccess </w:t>
      </w:r>
      <w:r w:rsidR="00510EA0">
        <w:t>a</w:t>
      </w:r>
      <w:r>
        <w:t>greement</w:t>
      </w:r>
      <w:r w:rsidR="00510EA0">
        <w:t>,</w:t>
      </w:r>
      <w:r>
        <w:t xml:space="preserve"> </w:t>
      </w:r>
      <w:r w:rsidR="00510EA0">
        <w:t>a</w:t>
      </w:r>
      <w:r>
        <w:t xml:space="preserve">cademic </w:t>
      </w:r>
      <w:r w:rsidR="00510EA0">
        <w:t>i</w:t>
      </w:r>
      <w:r>
        <w:t xml:space="preserve">mprovement </w:t>
      </w:r>
      <w:r w:rsidR="00510EA0">
        <w:t>p</w:t>
      </w:r>
      <w:r>
        <w:t>lan</w:t>
      </w:r>
      <w:r w:rsidR="00510EA0">
        <w:t>,</w:t>
      </w:r>
      <w:r>
        <w:t xml:space="preserve"> or </w:t>
      </w:r>
      <w:r w:rsidR="00510EA0">
        <w:t>p</w:t>
      </w:r>
      <w:r>
        <w:t xml:space="preserve">robation </w:t>
      </w:r>
      <w:r w:rsidR="00510EA0">
        <w:t>c</w:t>
      </w:r>
      <w:r>
        <w:t>ontract.</w:t>
      </w:r>
    </w:p>
    <w:p w14:paraId="6D2FA016" w14:textId="77777777" w:rsidR="00A27C9F" w:rsidRDefault="00A27C9F" w:rsidP="00A27C9F">
      <w:pPr>
        <w:pStyle w:val="ListParagraph"/>
        <w:numPr>
          <w:ilvl w:val="0"/>
          <w:numId w:val="0"/>
        </w:numPr>
        <w:ind w:left="720"/>
      </w:pPr>
    </w:p>
    <w:p w14:paraId="00F3E6CB" w14:textId="56ABF0DF" w:rsidR="00243F58" w:rsidRDefault="00243F58" w:rsidP="00A27C9F">
      <w:pPr>
        <w:pStyle w:val="ListParagraph"/>
        <w:numPr>
          <w:ilvl w:val="0"/>
          <w:numId w:val="0"/>
        </w:numPr>
        <w:ind w:left="720"/>
      </w:pPr>
      <w:r>
        <w:lastRenderedPageBreak/>
        <w:t xml:space="preserve">Students registering more than two times for a course for which they previously have earned a grade of D, F, or W at the </w:t>
      </w:r>
      <w:r w:rsidR="00744303">
        <w:t xml:space="preserve">University/College </w:t>
      </w:r>
      <w:r>
        <w:t xml:space="preserve">will be limited to enrolling in no more than </w:t>
      </w:r>
      <w:r w:rsidR="00AE5780">
        <w:t xml:space="preserve">____ (number, such as </w:t>
      </w:r>
      <w:r>
        <w:t>13</w:t>
      </w:r>
      <w:r w:rsidR="00AE5780">
        <w:t>)</w:t>
      </w:r>
      <w:r>
        <w:t xml:space="preserve"> credit hours during the fall and spring terms and </w:t>
      </w:r>
      <w:r w:rsidR="00AE5780">
        <w:t>____ (number, such as 7)</w:t>
      </w:r>
      <w:r>
        <w:t xml:space="preserve"> credit hours during </w:t>
      </w:r>
      <w:r w:rsidR="00F63F74">
        <w:t>e</w:t>
      </w:r>
      <w:r>
        <w:t>ach of the summer terms. Exceptions to the credit hour limit will require the approval of the Division Dean over</w:t>
      </w:r>
      <w:r w:rsidR="00AE5780">
        <w:t>seeing</w:t>
      </w:r>
      <w:r>
        <w:t xml:space="preserve"> the</w:t>
      </w:r>
      <w:r w:rsidR="0043663C">
        <w:t xml:space="preserve"> course.</w:t>
      </w:r>
    </w:p>
    <w:p w14:paraId="1DE2CD00" w14:textId="77777777" w:rsidR="001D4307" w:rsidRDefault="001D4307" w:rsidP="00A27C9F">
      <w:pPr>
        <w:pStyle w:val="ListParagraph"/>
        <w:numPr>
          <w:ilvl w:val="0"/>
          <w:numId w:val="0"/>
        </w:numPr>
        <w:ind w:left="720"/>
      </w:pPr>
    </w:p>
    <w:p w14:paraId="02CE1EAD" w14:textId="6F40DD18" w:rsidR="001D4307" w:rsidRDefault="001D4307" w:rsidP="00A27C9F">
      <w:pPr>
        <w:pStyle w:val="ListParagraph"/>
        <w:numPr>
          <w:ilvl w:val="0"/>
          <w:numId w:val="0"/>
        </w:numPr>
        <w:ind w:left="720"/>
      </w:pPr>
      <w:r w:rsidRPr="001D4307">
        <w:t xml:space="preserve">The following grading system is used at </w:t>
      </w:r>
      <w:r w:rsidR="00B90342">
        <w:t>the University/College</w:t>
      </w:r>
      <w:r w:rsidRPr="001D4307">
        <w:t>:</w:t>
      </w:r>
    </w:p>
    <w:tbl>
      <w:tblPr>
        <w:tblStyle w:val="TableGrid"/>
        <w:tblpPr w:leftFromText="180" w:rightFromText="180" w:vertAnchor="text" w:horzAnchor="page" w:tblpX="2202" w:tblpY="258"/>
        <w:tblW w:w="0" w:type="auto"/>
        <w:tblLook w:val="04A0" w:firstRow="1" w:lastRow="0" w:firstColumn="1" w:lastColumn="0" w:noHBand="0" w:noVBand="1"/>
      </w:tblPr>
      <w:tblGrid>
        <w:gridCol w:w="1571"/>
        <w:gridCol w:w="3710"/>
        <w:gridCol w:w="1953"/>
      </w:tblGrid>
      <w:tr w:rsidR="00975E41" w14:paraId="46434F1D" w14:textId="77777777" w:rsidTr="00975E41">
        <w:tc>
          <w:tcPr>
            <w:tcW w:w="1571" w:type="dxa"/>
            <w:vAlign w:val="center"/>
          </w:tcPr>
          <w:p w14:paraId="62A77EC7" w14:textId="77777777" w:rsidR="00975E41" w:rsidRPr="0043663C" w:rsidRDefault="00975E41" w:rsidP="00B90342">
            <w:pPr>
              <w:pStyle w:val="ListParagraph"/>
              <w:numPr>
                <w:ilvl w:val="0"/>
                <w:numId w:val="0"/>
              </w:numPr>
              <w:jc w:val="center"/>
              <w:rPr>
                <w:b/>
                <w:bCs/>
              </w:rPr>
            </w:pPr>
            <w:r w:rsidRPr="0043663C">
              <w:rPr>
                <w:b/>
                <w:bCs/>
              </w:rPr>
              <w:t>Grade</w:t>
            </w:r>
          </w:p>
        </w:tc>
        <w:tc>
          <w:tcPr>
            <w:tcW w:w="3710" w:type="dxa"/>
            <w:vAlign w:val="center"/>
          </w:tcPr>
          <w:p w14:paraId="4EB78DDB" w14:textId="77777777" w:rsidR="00975E41" w:rsidRPr="0043663C" w:rsidRDefault="00975E41" w:rsidP="00B90342">
            <w:pPr>
              <w:pStyle w:val="ListParagraph"/>
              <w:numPr>
                <w:ilvl w:val="0"/>
                <w:numId w:val="0"/>
              </w:numPr>
              <w:jc w:val="center"/>
              <w:rPr>
                <w:b/>
                <w:bCs/>
              </w:rPr>
            </w:pPr>
            <w:r w:rsidRPr="0043663C">
              <w:rPr>
                <w:b/>
                <w:bCs/>
              </w:rPr>
              <w:t>Interpretation</w:t>
            </w:r>
          </w:p>
        </w:tc>
        <w:tc>
          <w:tcPr>
            <w:tcW w:w="1953" w:type="dxa"/>
            <w:vAlign w:val="center"/>
          </w:tcPr>
          <w:p w14:paraId="71C53BF3" w14:textId="05B45255" w:rsidR="00975E41" w:rsidRDefault="00975E41" w:rsidP="00975E41">
            <w:pPr>
              <w:pStyle w:val="ListParagraph"/>
              <w:numPr>
                <w:ilvl w:val="0"/>
                <w:numId w:val="0"/>
              </w:numPr>
              <w:jc w:val="center"/>
              <w:rPr>
                <w:b/>
                <w:bCs/>
              </w:rPr>
            </w:pPr>
            <w:r>
              <w:rPr>
                <w:b/>
                <w:bCs/>
              </w:rPr>
              <w:t>Grade Points Per Sem. Hour</w:t>
            </w:r>
          </w:p>
        </w:tc>
      </w:tr>
      <w:tr w:rsidR="00975E41" w14:paraId="336CD6EB" w14:textId="77777777" w:rsidTr="00975E41">
        <w:tc>
          <w:tcPr>
            <w:tcW w:w="1571" w:type="dxa"/>
            <w:vAlign w:val="center"/>
          </w:tcPr>
          <w:p w14:paraId="1F3EF15D" w14:textId="77777777" w:rsidR="00975E41" w:rsidRDefault="00975E41" w:rsidP="00B90342">
            <w:pPr>
              <w:pStyle w:val="ListParagraph"/>
              <w:numPr>
                <w:ilvl w:val="0"/>
                <w:numId w:val="0"/>
              </w:numPr>
              <w:jc w:val="center"/>
            </w:pPr>
            <w:r>
              <w:t>A</w:t>
            </w:r>
          </w:p>
        </w:tc>
        <w:tc>
          <w:tcPr>
            <w:tcW w:w="3710" w:type="dxa"/>
            <w:vAlign w:val="center"/>
          </w:tcPr>
          <w:p w14:paraId="4CBE50DB" w14:textId="77777777" w:rsidR="00975E41" w:rsidRDefault="00975E41" w:rsidP="00B90342">
            <w:pPr>
              <w:pStyle w:val="ListParagraph"/>
              <w:numPr>
                <w:ilvl w:val="0"/>
                <w:numId w:val="0"/>
              </w:numPr>
              <w:jc w:val="center"/>
            </w:pPr>
            <w:r>
              <w:t>Excellent</w:t>
            </w:r>
          </w:p>
        </w:tc>
        <w:tc>
          <w:tcPr>
            <w:tcW w:w="1953" w:type="dxa"/>
            <w:vAlign w:val="center"/>
          </w:tcPr>
          <w:p w14:paraId="45FFC39A" w14:textId="25DC0793" w:rsidR="00975E41" w:rsidRDefault="00975E41" w:rsidP="00975E41">
            <w:pPr>
              <w:pStyle w:val="ListParagraph"/>
              <w:numPr>
                <w:ilvl w:val="0"/>
                <w:numId w:val="0"/>
              </w:numPr>
              <w:jc w:val="center"/>
            </w:pPr>
            <w:r>
              <w:t>4.0</w:t>
            </w:r>
          </w:p>
        </w:tc>
      </w:tr>
      <w:tr w:rsidR="00975E41" w14:paraId="4CB371B8" w14:textId="77777777" w:rsidTr="00975E41">
        <w:tc>
          <w:tcPr>
            <w:tcW w:w="1571" w:type="dxa"/>
            <w:vAlign w:val="center"/>
          </w:tcPr>
          <w:p w14:paraId="717DCD1C" w14:textId="77777777" w:rsidR="00975E41" w:rsidRDefault="00975E41" w:rsidP="00B90342">
            <w:pPr>
              <w:pStyle w:val="ListParagraph"/>
              <w:numPr>
                <w:ilvl w:val="0"/>
                <w:numId w:val="0"/>
              </w:numPr>
              <w:jc w:val="center"/>
            </w:pPr>
            <w:r>
              <w:t>B</w:t>
            </w:r>
          </w:p>
        </w:tc>
        <w:tc>
          <w:tcPr>
            <w:tcW w:w="3710" w:type="dxa"/>
            <w:vAlign w:val="center"/>
          </w:tcPr>
          <w:p w14:paraId="02329FEA" w14:textId="77777777" w:rsidR="00975E41" w:rsidRDefault="00975E41" w:rsidP="00B90342">
            <w:pPr>
              <w:pStyle w:val="ListParagraph"/>
              <w:numPr>
                <w:ilvl w:val="0"/>
                <w:numId w:val="0"/>
              </w:numPr>
              <w:jc w:val="center"/>
            </w:pPr>
            <w:r>
              <w:t>Good</w:t>
            </w:r>
          </w:p>
        </w:tc>
        <w:tc>
          <w:tcPr>
            <w:tcW w:w="1953" w:type="dxa"/>
            <w:vAlign w:val="center"/>
          </w:tcPr>
          <w:p w14:paraId="128640AF" w14:textId="2FC9452E" w:rsidR="00975E41" w:rsidRDefault="00975E41" w:rsidP="00975E41">
            <w:pPr>
              <w:pStyle w:val="ListParagraph"/>
              <w:numPr>
                <w:ilvl w:val="0"/>
                <w:numId w:val="0"/>
              </w:numPr>
              <w:jc w:val="center"/>
            </w:pPr>
            <w:r>
              <w:t>3.0</w:t>
            </w:r>
          </w:p>
        </w:tc>
      </w:tr>
      <w:tr w:rsidR="00975E41" w14:paraId="1019F155" w14:textId="77777777" w:rsidTr="00975E41">
        <w:tc>
          <w:tcPr>
            <w:tcW w:w="1571" w:type="dxa"/>
            <w:vAlign w:val="center"/>
          </w:tcPr>
          <w:p w14:paraId="1B1E9050" w14:textId="77777777" w:rsidR="00975E41" w:rsidRDefault="00975E41" w:rsidP="00B90342">
            <w:pPr>
              <w:pStyle w:val="ListParagraph"/>
              <w:numPr>
                <w:ilvl w:val="0"/>
                <w:numId w:val="0"/>
              </w:numPr>
              <w:jc w:val="center"/>
            </w:pPr>
            <w:r>
              <w:t>C</w:t>
            </w:r>
          </w:p>
        </w:tc>
        <w:tc>
          <w:tcPr>
            <w:tcW w:w="3710" w:type="dxa"/>
            <w:vAlign w:val="center"/>
          </w:tcPr>
          <w:p w14:paraId="7E931930" w14:textId="77777777" w:rsidR="00975E41" w:rsidRDefault="00975E41" w:rsidP="00B90342">
            <w:pPr>
              <w:pStyle w:val="ListParagraph"/>
              <w:numPr>
                <w:ilvl w:val="0"/>
                <w:numId w:val="0"/>
              </w:numPr>
              <w:jc w:val="center"/>
            </w:pPr>
            <w:r>
              <w:t>Satisfactory</w:t>
            </w:r>
          </w:p>
        </w:tc>
        <w:tc>
          <w:tcPr>
            <w:tcW w:w="1953" w:type="dxa"/>
            <w:vAlign w:val="center"/>
          </w:tcPr>
          <w:p w14:paraId="2BD4B1AF" w14:textId="33FE6ABC" w:rsidR="00975E41" w:rsidRDefault="00975E41" w:rsidP="00975E41">
            <w:pPr>
              <w:pStyle w:val="ListParagraph"/>
              <w:numPr>
                <w:ilvl w:val="0"/>
                <w:numId w:val="0"/>
              </w:numPr>
              <w:jc w:val="center"/>
            </w:pPr>
            <w:r>
              <w:t>2.0</w:t>
            </w:r>
          </w:p>
        </w:tc>
      </w:tr>
      <w:tr w:rsidR="00975E41" w14:paraId="6FE8501C" w14:textId="77777777" w:rsidTr="00975E41">
        <w:tc>
          <w:tcPr>
            <w:tcW w:w="1571" w:type="dxa"/>
            <w:vAlign w:val="center"/>
          </w:tcPr>
          <w:p w14:paraId="4E4C00F3" w14:textId="77777777" w:rsidR="00975E41" w:rsidRDefault="00975E41" w:rsidP="00B90342">
            <w:pPr>
              <w:pStyle w:val="ListParagraph"/>
              <w:numPr>
                <w:ilvl w:val="0"/>
                <w:numId w:val="0"/>
              </w:numPr>
              <w:jc w:val="center"/>
            </w:pPr>
            <w:r>
              <w:t>D</w:t>
            </w:r>
          </w:p>
        </w:tc>
        <w:tc>
          <w:tcPr>
            <w:tcW w:w="3710" w:type="dxa"/>
            <w:vAlign w:val="center"/>
          </w:tcPr>
          <w:p w14:paraId="54CD5786" w14:textId="77777777" w:rsidR="00975E41" w:rsidRDefault="00975E41" w:rsidP="00B90342">
            <w:pPr>
              <w:pStyle w:val="ListParagraph"/>
              <w:numPr>
                <w:ilvl w:val="0"/>
                <w:numId w:val="0"/>
              </w:numPr>
              <w:jc w:val="center"/>
            </w:pPr>
            <w:r>
              <w:t>Minimum Passing</w:t>
            </w:r>
          </w:p>
        </w:tc>
        <w:tc>
          <w:tcPr>
            <w:tcW w:w="1953" w:type="dxa"/>
            <w:vAlign w:val="center"/>
          </w:tcPr>
          <w:p w14:paraId="42F52964" w14:textId="60A867F9" w:rsidR="00975E41" w:rsidRDefault="00975E41" w:rsidP="00975E41">
            <w:pPr>
              <w:pStyle w:val="ListParagraph"/>
              <w:numPr>
                <w:ilvl w:val="0"/>
                <w:numId w:val="0"/>
              </w:numPr>
              <w:jc w:val="center"/>
            </w:pPr>
            <w:r>
              <w:t>1.0</w:t>
            </w:r>
          </w:p>
        </w:tc>
      </w:tr>
      <w:tr w:rsidR="00975E41" w14:paraId="7B11E111" w14:textId="77777777" w:rsidTr="00975E41">
        <w:tc>
          <w:tcPr>
            <w:tcW w:w="1571" w:type="dxa"/>
            <w:vAlign w:val="center"/>
          </w:tcPr>
          <w:p w14:paraId="3E5624B4" w14:textId="77777777" w:rsidR="00975E41" w:rsidRDefault="00975E41" w:rsidP="00B90342">
            <w:pPr>
              <w:pStyle w:val="ListParagraph"/>
              <w:numPr>
                <w:ilvl w:val="0"/>
                <w:numId w:val="0"/>
              </w:numPr>
              <w:jc w:val="center"/>
            </w:pPr>
            <w:r>
              <w:t>F</w:t>
            </w:r>
          </w:p>
        </w:tc>
        <w:tc>
          <w:tcPr>
            <w:tcW w:w="3710" w:type="dxa"/>
            <w:vAlign w:val="center"/>
          </w:tcPr>
          <w:p w14:paraId="09CAE1D7" w14:textId="77777777" w:rsidR="00975E41" w:rsidRDefault="00975E41" w:rsidP="00B90342">
            <w:pPr>
              <w:pStyle w:val="ListParagraph"/>
              <w:numPr>
                <w:ilvl w:val="0"/>
                <w:numId w:val="0"/>
              </w:numPr>
              <w:jc w:val="center"/>
            </w:pPr>
            <w:r>
              <w:t>Failing</w:t>
            </w:r>
          </w:p>
        </w:tc>
        <w:tc>
          <w:tcPr>
            <w:tcW w:w="1953" w:type="dxa"/>
            <w:vAlign w:val="center"/>
          </w:tcPr>
          <w:p w14:paraId="3C718C6B" w14:textId="10E2F7A2" w:rsidR="00975E41" w:rsidRDefault="00975E41" w:rsidP="00975E41">
            <w:pPr>
              <w:pStyle w:val="ListParagraph"/>
              <w:numPr>
                <w:ilvl w:val="0"/>
                <w:numId w:val="0"/>
              </w:numPr>
              <w:jc w:val="center"/>
            </w:pPr>
            <w:r>
              <w:t>0.0</w:t>
            </w:r>
          </w:p>
        </w:tc>
      </w:tr>
      <w:tr w:rsidR="00975E41" w14:paraId="045761D6" w14:textId="77777777" w:rsidTr="00975E41">
        <w:tc>
          <w:tcPr>
            <w:tcW w:w="1571" w:type="dxa"/>
            <w:vAlign w:val="center"/>
          </w:tcPr>
          <w:p w14:paraId="77F44926" w14:textId="77777777" w:rsidR="00975E41" w:rsidRDefault="00975E41" w:rsidP="00B90342">
            <w:pPr>
              <w:pStyle w:val="ListParagraph"/>
              <w:numPr>
                <w:ilvl w:val="0"/>
                <w:numId w:val="0"/>
              </w:numPr>
              <w:jc w:val="center"/>
            </w:pPr>
            <w:r>
              <w:t>I</w:t>
            </w:r>
          </w:p>
        </w:tc>
        <w:tc>
          <w:tcPr>
            <w:tcW w:w="3710" w:type="dxa"/>
            <w:vAlign w:val="center"/>
          </w:tcPr>
          <w:p w14:paraId="71A7404C" w14:textId="77777777" w:rsidR="00975E41" w:rsidRDefault="00975E41" w:rsidP="00B90342">
            <w:pPr>
              <w:pStyle w:val="ListParagraph"/>
              <w:numPr>
                <w:ilvl w:val="0"/>
                <w:numId w:val="0"/>
              </w:numPr>
              <w:jc w:val="center"/>
            </w:pPr>
            <w:r>
              <w:t>Incomplete</w:t>
            </w:r>
          </w:p>
        </w:tc>
        <w:tc>
          <w:tcPr>
            <w:tcW w:w="1953" w:type="dxa"/>
            <w:vAlign w:val="center"/>
          </w:tcPr>
          <w:p w14:paraId="79E9327A" w14:textId="40001C5E" w:rsidR="00975E41" w:rsidRDefault="00975E41" w:rsidP="00975E41">
            <w:pPr>
              <w:pStyle w:val="ListParagraph"/>
              <w:numPr>
                <w:ilvl w:val="0"/>
                <w:numId w:val="0"/>
              </w:numPr>
              <w:jc w:val="center"/>
            </w:pPr>
            <w:r>
              <w:t>Not computed</w:t>
            </w:r>
          </w:p>
        </w:tc>
      </w:tr>
      <w:tr w:rsidR="00975E41" w14:paraId="3AF734DF" w14:textId="77777777" w:rsidTr="00975E41">
        <w:tc>
          <w:tcPr>
            <w:tcW w:w="1571" w:type="dxa"/>
            <w:vAlign w:val="center"/>
          </w:tcPr>
          <w:p w14:paraId="2751018C" w14:textId="77777777" w:rsidR="00975E41" w:rsidRDefault="00975E41" w:rsidP="00B90342">
            <w:pPr>
              <w:pStyle w:val="ListParagraph"/>
              <w:numPr>
                <w:ilvl w:val="0"/>
                <w:numId w:val="0"/>
              </w:numPr>
              <w:jc w:val="center"/>
            </w:pPr>
            <w:r>
              <w:t>W</w:t>
            </w:r>
          </w:p>
        </w:tc>
        <w:tc>
          <w:tcPr>
            <w:tcW w:w="3710" w:type="dxa"/>
            <w:vAlign w:val="center"/>
          </w:tcPr>
          <w:p w14:paraId="69B5112D" w14:textId="77777777" w:rsidR="00975E41" w:rsidRDefault="00975E41" w:rsidP="00B90342">
            <w:pPr>
              <w:pStyle w:val="ListParagraph"/>
              <w:numPr>
                <w:ilvl w:val="0"/>
                <w:numId w:val="0"/>
              </w:numPr>
              <w:jc w:val="center"/>
            </w:pPr>
            <w:r>
              <w:t>Withdrew</w:t>
            </w:r>
          </w:p>
        </w:tc>
        <w:tc>
          <w:tcPr>
            <w:tcW w:w="1953" w:type="dxa"/>
            <w:vAlign w:val="center"/>
          </w:tcPr>
          <w:p w14:paraId="4B38C487" w14:textId="4AB0D900" w:rsidR="00975E41" w:rsidRDefault="00975E41" w:rsidP="00975E41">
            <w:pPr>
              <w:pStyle w:val="ListParagraph"/>
              <w:numPr>
                <w:ilvl w:val="0"/>
                <w:numId w:val="0"/>
              </w:numPr>
              <w:jc w:val="center"/>
            </w:pPr>
            <w:r>
              <w:t>Not computed</w:t>
            </w:r>
          </w:p>
        </w:tc>
      </w:tr>
    </w:tbl>
    <w:p w14:paraId="7C5B9B67" w14:textId="65665241" w:rsidR="00765153" w:rsidRDefault="00765153" w:rsidP="00A27C9F">
      <w:pPr>
        <w:pStyle w:val="ListParagraph"/>
        <w:numPr>
          <w:ilvl w:val="0"/>
          <w:numId w:val="0"/>
        </w:numPr>
        <w:ind w:left="720"/>
      </w:pPr>
    </w:p>
    <w:p w14:paraId="537C0313" w14:textId="77777777" w:rsidR="008226DD" w:rsidRDefault="008226DD" w:rsidP="008226DD">
      <w:pPr>
        <w:pStyle w:val="ListParagraph"/>
        <w:numPr>
          <w:ilvl w:val="0"/>
          <w:numId w:val="0"/>
        </w:numPr>
        <w:ind w:left="720"/>
      </w:pPr>
    </w:p>
    <w:p w14:paraId="7C22B228" w14:textId="77777777" w:rsidR="008226DD" w:rsidRDefault="008226DD" w:rsidP="008226DD">
      <w:pPr>
        <w:pStyle w:val="ListParagraph"/>
        <w:numPr>
          <w:ilvl w:val="0"/>
          <w:numId w:val="0"/>
        </w:numPr>
        <w:ind w:left="720"/>
      </w:pPr>
    </w:p>
    <w:p w14:paraId="67BF56C8" w14:textId="77777777" w:rsidR="008226DD" w:rsidRDefault="008226DD" w:rsidP="008226DD">
      <w:pPr>
        <w:pStyle w:val="ListParagraph"/>
        <w:numPr>
          <w:ilvl w:val="0"/>
          <w:numId w:val="0"/>
        </w:numPr>
        <w:ind w:left="720"/>
      </w:pPr>
    </w:p>
    <w:p w14:paraId="3A445F43" w14:textId="77777777" w:rsidR="008226DD" w:rsidRDefault="008226DD" w:rsidP="008226DD">
      <w:pPr>
        <w:pStyle w:val="ListParagraph"/>
        <w:numPr>
          <w:ilvl w:val="0"/>
          <w:numId w:val="0"/>
        </w:numPr>
        <w:ind w:left="720"/>
      </w:pPr>
    </w:p>
    <w:p w14:paraId="2589A784" w14:textId="77777777" w:rsidR="008226DD" w:rsidRDefault="008226DD" w:rsidP="008226DD">
      <w:pPr>
        <w:pStyle w:val="ListParagraph"/>
        <w:numPr>
          <w:ilvl w:val="0"/>
          <w:numId w:val="0"/>
        </w:numPr>
        <w:ind w:left="720"/>
      </w:pPr>
    </w:p>
    <w:p w14:paraId="7B03D633" w14:textId="77777777" w:rsidR="008226DD" w:rsidRDefault="008226DD" w:rsidP="008226DD">
      <w:pPr>
        <w:pStyle w:val="ListParagraph"/>
        <w:numPr>
          <w:ilvl w:val="0"/>
          <w:numId w:val="0"/>
        </w:numPr>
        <w:ind w:left="720"/>
      </w:pPr>
    </w:p>
    <w:p w14:paraId="13FF1458" w14:textId="77777777" w:rsidR="008226DD" w:rsidRDefault="008226DD" w:rsidP="008226DD">
      <w:pPr>
        <w:pStyle w:val="ListParagraph"/>
        <w:numPr>
          <w:ilvl w:val="0"/>
          <w:numId w:val="0"/>
        </w:numPr>
        <w:ind w:left="720"/>
      </w:pPr>
    </w:p>
    <w:p w14:paraId="3C05B4CD" w14:textId="77777777" w:rsidR="008226DD" w:rsidRDefault="008226DD" w:rsidP="008226DD">
      <w:pPr>
        <w:pStyle w:val="ListParagraph"/>
        <w:numPr>
          <w:ilvl w:val="0"/>
          <w:numId w:val="0"/>
        </w:numPr>
        <w:ind w:left="720"/>
      </w:pPr>
    </w:p>
    <w:p w14:paraId="1C7310C9" w14:textId="77777777" w:rsidR="008226DD" w:rsidRDefault="008226DD" w:rsidP="008226DD">
      <w:pPr>
        <w:pStyle w:val="ListParagraph"/>
        <w:numPr>
          <w:ilvl w:val="0"/>
          <w:numId w:val="0"/>
        </w:numPr>
        <w:ind w:left="720"/>
      </w:pPr>
    </w:p>
    <w:p w14:paraId="124322CC" w14:textId="77777777" w:rsidR="008226DD" w:rsidRDefault="008226DD" w:rsidP="008226DD">
      <w:pPr>
        <w:pStyle w:val="ListParagraph"/>
        <w:numPr>
          <w:ilvl w:val="0"/>
          <w:numId w:val="0"/>
        </w:numPr>
        <w:ind w:left="720"/>
      </w:pPr>
    </w:p>
    <w:p w14:paraId="14EB94AA" w14:textId="72ACAC99" w:rsidR="008226DD" w:rsidRDefault="008226DD" w:rsidP="008226DD">
      <w:pPr>
        <w:pStyle w:val="ListParagraph"/>
        <w:numPr>
          <w:ilvl w:val="0"/>
          <w:numId w:val="0"/>
        </w:numPr>
        <w:ind w:left="720"/>
      </w:pPr>
    </w:p>
    <w:p w14:paraId="6BC88F55" w14:textId="77777777" w:rsidR="008226DD" w:rsidRDefault="008226DD" w:rsidP="008226DD">
      <w:pPr>
        <w:pStyle w:val="ListParagraph"/>
        <w:numPr>
          <w:ilvl w:val="0"/>
          <w:numId w:val="0"/>
        </w:numPr>
        <w:ind w:left="720"/>
      </w:pPr>
    </w:p>
    <w:p w14:paraId="5859692E" w14:textId="77777777" w:rsidR="008226DD" w:rsidRDefault="008226DD" w:rsidP="008226DD">
      <w:pPr>
        <w:pStyle w:val="ListParagraph"/>
        <w:numPr>
          <w:ilvl w:val="0"/>
          <w:numId w:val="0"/>
        </w:numPr>
        <w:ind w:left="720"/>
      </w:pPr>
    </w:p>
    <w:p w14:paraId="4C2B40F4" w14:textId="77777777" w:rsidR="008226DD" w:rsidRDefault="008226DD" w:rsidP="008226DD">
      <w:pPr>
        <w:pStyle w:val="ListParagraph"/>
        <w:numPr>
          <w:ilvl w:val="0"/>
          <w:numId w:val="0"/>
        </w:numPr>
        <w:ind w:left="720"/>
      </w:pPr>
    </w:p>
    <w:p w14:paraId="106493AE" w14:textId="2FBFD7D8" w:rsidR="00765153" w:rsidRDefault="00765153" w:rsidP="00E46176">
      <w:pPr>
        <w:pStyle w:val="ListParagraph"/>
        <w:numPr>
          <w:ilvl w:val="0"/>
          <w:numId w:val="7"/>
        </w:numPr>
      </w:pPr>
      <w:r>
        <w:t xml:space="preserve">PROFESSIONAL DEVELOPMENT FOR ECHS FACULTY: The ECHS and the </w:t>
      </w:r>
      <w:r w:rsidR="006E26F2">
        <w:t xml:space="preserve">University/College </w:t>
      </w:r>
      <w:r>
        <w:t xml:space="preserve">shall provide opportunities for ECHS teachers and </w:t>
      </w:r>
      <w:r w:rsidR="006E26F2">
        <w:t xml:space="preserve">University/College </w:t>
      </w:r>
      <w:r>
        <w:t xml:space="preserve">faculty to collaborate through planning, teaching, and professional development. The ECHS will provide common planning time for ECHS instructional faculty and other appropriate staff including school leaders and, when possible, </w:t>
      </w:r>
      <w:r w:rsidR="006E26F2">
        <w:t xml:space="preserve">University/College </w:t>
      </w:r>
      <w:r>
        <w:t>faculty. Teacher mentoring and professional development will be made available where necessary. When possible</w:t>
      </w:r>
      <w:r w:rsidR="0074082E">
        <w:t>,</w:t>
      </w:r>
      <w:r>
        <w:t xml:space="preserve"> the </w:t>
      </w:r>
      <w:r w:rsidR="006E26F2">
        <w:t xml:space="preserve">University/College </w:t>
      </w:r>
      <w:r>
        <w:t>shall participate and create professional development opportunities for ECHS faculty, including adjunct and dual enrollment faculty trainings each semester.</w:t>
      </w:r>
    </w:p>
    <w:p w14:paraId="43D7CAAD" w14:textId="77777777" w:rsidR="00781A80" w:rsidRDefault="00781A80" w:rsidP="00781A80">
      <w:pPr>
        <w:pStyle w:val="ListParagraph"/>
        <w:numPr>
          <w:ilvl w:val="0"/>
          <w:numId w:val="0"/>
        </w:numPr>
        <w:ind w:left="720"/>
      </w:pPr>
    </w:p>
    <w:p w14:paraId="1CC7D9E6" w14:textId="18D7164B" w:rsidR="00765153" w:rsidRDefault="00765153" w:rsidP="00E46176">
      <w:pPr>
        <w:pStyle w:val="ListParagraph"/>
        <w:numPr>
          <w:ilvl w:val="0"/>
          <w:numId w:val="7"/>
        </w:numPr>
      </w:pPr>
      <w:r>
        <w:t xml:space="preserve">FACILITIES, SERVICES, AND RESOURCES: Courses will be conducted at </w:t>
      </w:r>
      <w:r w:rsidR="00C33EA2">
        <w:t>the</w:t>
      </w:r>
      <w:r>
        <w:t xml:space="preserve"> ECHS, and at the </w:t>
      </w:r>
      <w:r w:rsidR="00C33EA2">
        <w:t xml:space="preserve">_____ </w:t>
      </w:r>
      <w:r>
        <w:t>Campus</w:t>
      </w:r>
      <w:r w:rsidR="00C33EA2">
        <w:t xml:space="preserve"> (if the University/College has more than one campus)</w:t>
      </w:r>
      <w:r>
        <w:t xml:space="preserve"> of the </w:t>
      </w:r>
      <w:r w:rsidR="00C33EA2">
        <w:t>University/College</w:t>
      </w:r>
      <w:r>
        <w:t xml:space="preserve">. Access to the </w:t>
      </w:r>
      <w:r w:rsidR="00C33EA2">
        <w:t xml:space="preserve">University/College </w:t>
      </w:r>
      <w:r>
        <w:t xml:space="preserve">will be made available following the </w:t>
      </w:r>
      <w:r w:rsidR="00C33EA2">
        <w:t>University/College</w:t>
      </w:r>
      <w:r>
        <w:t xml:space="preserve">'s </w:t>
      </w:r>
      <w:r w:rsidR="00C33EA2">
        <w:t>a</w:t>
      </w:r>
      <w:r>
        <w:t xml:space="preserve">cademic </w:t>
      </w:r>
      <w:r w:rsidR="00C33EA2">
        <w:t>c</w:t>
      </w:r>
      <w:r>
        <w:t>alendar</w:t>
      </w:r>
      <w:r w:rsidR="00410B98">
        <w:t>,</w:t>
      </w:r>
      <w:r>
        <w:t xml:space="preserve"> including </w:t>
      </w:r>
      <w:r w:rsidR="00C33EA2">
        <w:t xml:space="preserve">during </w:t>
      </w:r>
      <w:r>
        <w:t>summer. High school students</w:t>
      </w:r>
      <w:r w:rsidR="00410B98">
        <w:t>,</w:t>
      </w:r>
      <w:r>
        <w:t xml:space="preserve"> instructors, and appropriate staff will receive a campus identification card</w:t>
      </w:r>
      <w:r w:rsidR="007553C1">
        <w:t>,</w:t>
      </w:r>
      <w:r>
        <w:t xml:space="preserve"> and will have access to instructional and certain agreed upon non­instructional resources and services available on the </w:t>
      </w:r>
      <w:r w:rsidR="00C33EA2">
        <w:t xml:space="preserve">University/College </w:t>
      </w:r>
      <w:r>
        <w:t xml:space="preserve">campus. ECHS students are </w:t>
      </w:r>
      <w:r w:rsidR="00C33EA2">
        <w:t xml:space="preserve">University/College </w:t>
      </w:r>
      <w:r>
        <w:t xml:space="preserve">students. Therefore, the </w:t>
      </w:r>
      <w:r w:rsidR="00C33EA2">
        <w:t>University/College</w:t>
      </w:r>
      <w:r>
        <w:t xml:space="preserve">'s resources and services will be available to </w:t>
      </w:r>
      <w:r>
        <w:lastRenderedPageBreak/>
        <w:t xml:space="preserve">ECHS students to support academic success. The </w:t>
      </w:r>
      <w:r w:rsidR="00C33EA2">
        <w:t xml:space="preserve">School </w:t>
      </w:r>
      <w:r>
        <w:t xml:space="preserve">District and </w:t>
      </w:r>
      <w:r w:rsidR="00C33EA2">
        <w:t xml:space="preserve">University/College </w:t>
      </w:r>
      <w:r>
        <w:t>will evaluate</w:t>
      </w:r>
      <w:r w:rsidR="008226DD">
        <w:t xml:space="preserve"> </w:t>
      </w:r>
      <w:r>
        <w:t>facilities</w:t>
      </w:r>
      <w:r w:rsidR="00C33EA2">
        <w:t xml:space="preserve"> use</w:t>
      </w:r>
      <w:r>
        <w:t xml:space="preserve"> on an ongoing basis and determine the necessity of adjusting </w:t>
      </w:r>
      <w:r w:rsidR="00C33EA2">
        <w:t>access</w:t>
      </w:r>
      <w:r>
        <w:t xml:space="preserve"> in</w:t>
      </w:r>
      <w:r w:rsidR="00C33EA2">
        <w:t xml:space="preserve"> the</w:t>
      </w:r>
      <w:r>
        <w:t xml:space="preserve"> future.</w:t>
      </w:r>
    </w:p>
    <w:p w14:paraId="1743CA9A" w14:textId="77777777" w:rsidR="00781A80" w:rsidRDefault="00781A80" w:rsidP="00781A80">
      <w:pPr>
        <w:pStyle w:val="ListParagraph"/>
        <w:numPr>
          <w:ilvl w:val="0"/>
          <w:numId w:val="0"/>
        </w:numPr>
        <w:ind w:left="1080"/>
      </w:pPr>
    </w:p>
    <w:p w14:paraId="586BE56F" w14:textId="4D02ED66" w:rsidR="0043663C" w:rsidRDefault="00765153" w:rsidP="00E46176">
      <w:pPr>
        <w:pStyle w:val="ListParagraph"/>
        <w:numPr>
          <w:ilvl w:val="0"/>
          <w:numId w:val="7"/>
        </w:numPr>
      </w:pPr>
      <w:r>
        <w:t xml:space="preserve">TUITION AND FEES: The </w:t>
      </w:r>
      <w:r w:rsidR="00451710">
        <w:t xml:space="preserve">University/College </w:t>
      </w:r>
      <w:r>
        <w:t>waives all student tuition and fees for college courses</w:t>
      </w:r>
      <w:r w:rsidR="00016800">
        <w:t>,</w:t>
      </w:r>
      <w:r>
        <w:t xml:space="preserve"> including the student </w:t>
      </w:r>
      <w:r w:rsidR="00451710">
        <w:t>advising</w:t>
      </w:r>
      <w:r>
        <w:t xml:space="preserve"> and library usage </w:t>
      </w:r>
      <w:r w:rsidR="002A44FB">
        <w:t>f</w:t>
      </w:r>
      <w:r>
        <w:t xml:space="preserve">ees. The </w:t>
      </w:r>
      <w:r w:rsidR="00451710">
        <w:t xml:space="preserve">School </w:t>
      </w:r>
      <w:r>
        <w:t xml:space="preserve">District will assume responsibility for timely payment of costs incurred to recover </w:t>
      </w:r>
      <w:r w:rsidR="00451710">
        <w:t xml:space="preserve">University/College </w:t>
      </w:r>
      <w:r>
        <w:t xml:space="preserve">expenses for faculty traveling to the ECHS campus or for college course sections whereby a course is provided solely for ECHS students. The School District is encouraged to hire academic </w:t>
      </w:r>
      <w:r w:rsidR="007D67E5">
        <w:t>m</w:t>
      </w:r>
      <w:r>
        <w:t>aster</w:t>
      </w:r>
      <w:r w:rsidR="005D69A3">
        <w:t>’</w:t>
      </w:r>
      <w:r>
        <w:t xml:space="preserve">s credentialed faculty for all high school credit-only courses and future college courses to support sustainability of the ECHS. Changes to the funding formula for either the School District or the </w:t>
      </w:r>
      <w:r w:rsidR="007D67E5">
        <w:t xml:space="preserve">University/College </w:t>
      </w:r>
      <w:r>
        <w:t xml:space="preserve">will be reviewed yearly to determine whether adjustments are needed. Any such adjustments will be communicated to the </w:t>
      </w:r>
      <w:r w:rsidR="007D67E5">
        <w:t xml:space="preserve">School </w:t>
      </w:r>
      <w:r>
        <w:t xml:space="preserve">District during the spring semester to align with the </w:t>
      </w:r>
      <w:r w:rsidR="007D67E5">
        <w:t>d</w:t>
      </w:r>
      <w:r>
        <w:t>istrict</w:t>
      </w:r>
      <w:r w:rsidR="007D67E5">
        <w:t>’s</w:t>
      </w:r>
      <w:r>
        <w:t xml:space="preserve"> budget process.</w:t>
      </w:r>
    </w:p>
    <w:p w14:paraId="74A1EF69" w14:textId="77777777" w:rsidR="004D5BE1" w:rsidRDefault="004D5BE1" w:rsidP="004D5BE1">
      <w:pPr>
        <w:pStyle w:val="ListParagraph"/>
        <w:numPr>
          <w:ilvl w:val="0"/>
          <w:numId w:val="0"/>
        </w:numPr>
        <w:ind w:left="1080"/>
      </w:pPr>
    </w:p>
    <w:p w14:paraId="34BDE90A" w14:textId="7CA0C398" w:rsidR="004D5BE1" w:rsidRDefault="00E565C6" w:rsidP="00E46176">
      <w:pPr>
        <w:pStyle w:val="ListParagraph"/>
        <w:numPr>
          <w:ilvl w:val="0"/>
          <w:numId w:val="7"/>
        </w:numPr>
      </w:pPr>
      <w:r w:rsidRPr="00E565C6">
        <w:t xml:space="preserve">INSTRUCTOR COSTS: The </w:t>
      </w:r>
      <w:r w:rsidR="00BC4BE7">
        <w:t xml:space="preserve">School </w:t>
      </w:r>
      <w:r w:rsidRPr="00E565C6">
        <w:t xml:space="preserve">District will assume responsibility for the timely payment of costs incurred to recover </w:t>
      </w:r>
      <w:r w:rsidR="00AD22EA">
        <w:t>University/College</w:t>
      </w:r>
      <w:r w:rsidR="00AD22EA" w:rsidRPr="00E565C6">
        <w:t xml:space="preserve"> </w:t>
      </w:r>
      <w:r w:rsidRPr="00E565C6">
        <w:t xml:space="preserve">expenses for college courses taught as cohort sections as delineated </w:t>
      </w:r>
      <w:r w:rsidR="00AD22EA">
        <w:t>i</w:t>
      </w:r>
      <w:r w:rsidRPr="00E565C6">
        <w:t xml:space="preserve">n the </w:t>
      </w:r>
      <w:r w:rsidR="00AD22EA">
        <w:t>d</w:t>
      </w:r>
      <w:r w:rsidRPr="00E565C6">
        <w:t xml:space="preserve">ual </w:t>
      </w:r>
      <w:r w:rsidR="00AD22EA">
        <w:t>e</w:t>
      </w:r>
      <w:r w:rsidRPr="00E565C6">
        <w:t xml:space="preserve">nrollment </w:t>
      </w:r>
      <w:r w:rsidR="00AD22EA">
        <w:t>c</w:t>
      </w:r>
      <w:r w:rsidRPr="00E565C6">
        <w:t xml:space="preserve">ourse </w:t>
      </w:r>
      <w:r w:rsidR="00AD22EA">
        <w:t>a</w:t>
      </w:r>
      <w:r w:rsidRPr="00E565C6">
        <w:t xml:space="preserve">greements. The School District is encouraged to hire academic </w:t>
      </w:r>
      <w:r w:rsidR="00AD22EA">
        <w:t>m</w:t>
      </w:r>
      <w:r w:rsidRPr="00E565C6">
        <w:t>aster</w:t>
      </w:r>
      <w:r w:rsidR="00C12353">
        <w:t>’</w:t>
      </w:r>
      <w:r w:rsidRPr="00E565C6">
        <w:t>s credentialed faculty for all high school credit-only courses and future colleg</w:t>
      </w:r>
      <w:r>
        <w:t>e</w:t>
      </w:r>
      <w:r w:rsidR="00422D08">
        <w:t xml:space="preserve"> </w:t>
      </w:r>
      <w:r w:rsidR="00422D08" w:rsidRPr="00422D08">
        <w:t>courses to support sustainability of the EC</w:t>
      </w:r>
      <w:r w:rsidR="00C12353">
        <w:t>H</w:t>
      </w:r>
      <w:r w:rsidR="00422D08" w:rsidRPr="00422D08">
        <w:t xml:space="preserve">S. Changes to the funding formula for either the School District or the </w:t>
      </w:r>
      <w:r w:rsidR="00AD22EA">
        <w:t>University/College</w:t>
      </w:r>
      <w:r w:rsidR="00AD22EA" w:rsidRPr="00422D08">
        <w:t xml:space="preserve"> </w:t>
      </w:r>
      <w:r w:rsidR="00422D08" w:rsidRPr="00422D08">
        <w:t>will be reviewed yearly to determine whether adjustments ar</w:t>
      </w:r>
      <w:r w:rsidR="00E621E0">
        <w:t>e</w:t>
      </w:r>
      <w:r w:rsidR="00422D08" w:rsidRPr="00422D08">
        <w:t xml:space="preserve"> needed. Any such adjustments will be communicated to the </w:t>
      </w:r>
      <w:r w:rsidR="00AD22EA">
        <w:t xml:space="preserve">School </w:t>
      </w:r>
      <w:r w:rsidR="00422D08" w:rsidRPr="00422D08">
        <w:t xml:space="preserve">District during the spring semester to align with the </w:t>
      </w:r>
      <w:r w:rsidR="00AD22EA">
        <w:t>d</w:t>
      </w:r>
      <w:r w:rsidR="00422D08" w:rsidRPr="00422D08">
        <w:t>istrict</w:t>
      </w:r>
      <w:r w:rsidR="00AD22EA">
        <w:t>’s</w:t>
      </w:r>
      <w:r w:rsidR="00422D08" w:rsidRPr="00422D08">
        <w:t xml:space="preserve"> budget process.</w:t>
      </w:r>
    </w:p>
    <w:p w14:paraId="08A81764" w14:textId="77777777" w:rsidR="00483453" w:rsidRDefault="00483453" w:rsidP="00483453">
      <w:pPr>
        <w:pStyle w:val="ListParagraph"/>
        <w:numPr>
          <w:ilvl w:val="0"/>
          <w:numId w:val="0"/>
        </w:numPr>
        <w:ind w:left="1080"/>
      </w:pPr>
    </w:p>
    <w:p w14:paraId="12C47168" w14:textId="0E7EF6BE" w:rsidR="00966584" w:rsidRDefault="00966584" w:rsidP="00E46176">
      <w:pPr>
        <w:pStyle w:val="ListParagraph"/>
        <w:numPr>
          <w:ilvl w:val="0"/>
          <w:numId w:val="7"/>
        </w:numPr>
      </w:pPr>
      <w:r>
        <w:t>ELIGIBLITY OF ECHS STUDENTS FOR FINANCIAL ASSISTANCE: ECHS students are eligible for financial assistance for courses taken outside of the course offerings at the ECHS. Tuition and fees are waived when students enroll in classes to advance within their selected degree plans. Courses can be taken during fall</w:t>
      </w:r>
      <w:r w:rsidR="00D36A71">
        <w:t>,</w:t>
      </w:r>
      <w:r>
        <w:t xml:space="preserve"> spring</w:t>
      </w:r>
      <w:r w:rsidR="00D36A71">
        <w:t>, or summer</w:t>
      </w:r>
      <w:r>
        <w:t xml:space="preserve"> semester</w:t>
      </w:r>
      <w:r w:rsidR="00820F25">
        <w:t>s</w:t>
      </w:r>
      <w:r w:rsidR="00D36A71">
        <w:t xml:space="preserve"> </w:t>
      </w:r>
      <w:r>
        <w:t>and may include nontraditional course offerings such as distance education courses. Enrollment in courses outside of the student</w:t>
      </w:r>
      <w:r w:rsidR="00467FF8">
        <w:t>’</w:t>
      </w:r>
      <w:r>
        <w:t xml:space="preserve">s selected degree plan will require approval from </w:t>
      </w:r>
      <w:r w:rsidR="00935C50">
        <w:t xml:space="preserve">the </w:t>
      </w:r>
      <w:r>
        <w:t xml:space="preserve">ECHS principal and counselor and the </w:t>
      </w:r>
      <w:r w:rsidR="006A4E88">
        <w:t xml:space="preserve">University/College </w:t>
      </w:r>
      <w:r>
        <w:t>prior to enrollment in the course.</w:t>
      </w:r>
    </w:p>
    <w:p w14:paraId="7C28CF64" w14:textId="77777777" w:rsidR="003A6844" w:rsidRDefault="003A6844" w:rsidP="003A6844">
      <w:pPr>
        <w:pStyle w:val="ListParagraph"/>
        <w:numPr>
          <w:ilvl w:val="0"/>
          <w:numId w:val="0"/>
        </w:numPr>
        <w:ind w:left="1080"/>
      </w:pPr>
    </w:p>
    <w:p w14:paraId="3DBCA708" w14:textId="79CB62EA" w:rsidR="00966584" w:rsidRDefault="00966584" w:rsidP="00E46176">
      <w:pPr>
        <w:pStyle w:val="ListParagraph"/>
        <w:numPr>
          <w:ilvl w:val="0"/>
          <w:numId w:val="7"/>
        </w:numPr>
      </w:pPr>
      <w:r>
        <w:t xml:space="preserve">BOOKS AND SUPPLEMENTAL MATERIALS: The School District will provide ECHS students with </w:t>
      </w:r>
      <w:r w:rsidR="00AA13B3">
        <w:t>University/College</w:t>
      </w:r>
      <w:r>
        <w:t xml:space="preserve">-approved textbooks and supplemental materials, including, but not limited to, departmental course software. The School District will also be responsible for purchasing all textbooks, supplemental materials, supplies, and operational equipment required for high school credit-only classes, and will provide them to students enrolled in the ECHS program. Textbooks purchased by the School District for dual enrollment college courses taught as part of the </w:t>
      </w:r>
      <w:r w:rsidR="00AA13B3">
        <w:t>ECHS</w:t>
      </w:r>
      <w:r>
        <w:t xml:space="preserve"> academic program can be used for at </w:t>
      </w:r>
      <w:r>
        <w:lastRenderedPageBreak/>
        <w:t xml:space="preserve">least four (4) years from the date of purchase, as mutually agreed upon </w:t>
      </w:r>
      <w:r w:rsidR="00894C22">
        <w:t>b</w:t>
      </w:r>
      <w:r>
        <w:t>y both institutions. When the textbook is no longer available from the publishing company or when the textbook is for a tec</w:t>
      </w:r>
      <w:r w:rsidR="009E719B">
        <w:t>h</w:t>
      </w:r>
      <w:r>
        <w:t xml:space="preserve">nology-based course, the </w:t>
      </w:r>
      <w:r w:rsidR="00AA13B3">
        <w:t xml:space="preserve">School </w:t>
      </w:r>
      <w:r>
        <w:t xml:space="preserve">District is responsible for purchasing new textbooks for ECHS students, as needed. All other textbooks needed for ECHS students taking college classes </w:t>
      </w:r>
      <w:r w:rsidR="00AA13B3">
        <w:t>with</w:t>
      </w:r>
      <w:r>
        <w:t xml:space="preserve"> regular </w:t>
      </w:r>
      <w:r w:rsidR="00AA13B3">
        <w:t>c</w:t>
      </w:r>
      <w:r>
        <w:t>ollege students will be the responsibility of the School District and shal</w:t>
      </w:r>
      <w:r w:rsidR="009E719B">
        <w:t>l</w:t>
      </w:r>
      <w:r>
        <w:t xml:space="preserve"> be the current textbook as adopted by the </w:t>
      </w:r>
      <w:r w:rsidR="00AA13B3">
        <w:t>University/College’s d</w:t>
      </w:r>
      <w:r>
        <w:t xml:space="preserve">ivisions and </w:t>
      </w:r>
      <w:r w:rsidR="00AA13B3">
        <w:t>d</w:t>
      </w:r>
      <w:r>
        <w:t>epartments.</w:t>
      </w:r>
    </w:p>
    <w:p w14:paraId="4C8F9D6F" w14:textId="77777777" w:rsidR="009E719B" w:rsidRDefault="009E719B" w:rsidP="009E719B">
      <w:pPr>
        <w:pStyle w:val="ListParagraph"/>
        <w:numPr>
          <w:ilvl w:val="0"/>
          <w:numId w:val="0"/>
        </w:numPr>
        <w:ind w:left="720"/>
      </w:pPr>
    </w:p>
    <w:p w14:paraId="5E0B90D8" w14:textId="37CC930B" w:rsidR="00966584" w:rsidRDefault="00966584" w:rsidP="00E46176">
      <w:pPr>
        <w:pStyle w:val="ListParagraph"/>
        <w:numPr>
          <w:ilvl w:val="0"/>
          <w:numId w:val="7"/>
        </w:numPr>
      </w:pPr>
      <w:r>
        <w:t xml:space="preserve">INSTRUCTIONAL CALENDAR: The instructional calendar of </w:t>
      </w:r>
      <w:r w:rsidR="00AA13B3">
        <w:t>the</w:t>
      </w:r>
      <w:r>
        <w:t xml:space="preserve"> ECHS will mirror that of the </w:t>
      </w:r>
      <w:r w:rsidR="00AA13B3">
        <w:t>University/College</w:t>
      </w:r>
      <w:r>
        <w:t xml:space="preserve">, which includes all major holidays and </w:t>
      </w:r>
      <w:r w:rsidR="00AA13B3">
        <w:t>campus</w:t>
      </w:r>
      <w:r>
        <w:t xml:space="preserve"> closings when facilities are not available or accessible. </w:t>
      </w:r>
      <w:r w:rsidR="00AA13B3">
        <w:t>The</w:t>
      </w:r>
      <w:r>
        <w:t xml:space="preserve"> ECHS will incorporate a flexible calendar to maintain instructional integrity for both </w:t>
      </w:r>
      <w:r w:rsidR="00A453FC">
        <w:t>s</w:t>
      </w:r>
      <w:r>
        <w:t xml:space="preserve">tate and </w:t>
      </w:r>
      <w:r w:rsidR="00A453FC">
        <w:t>c</w:t>
      </w:r>
      <w:r>
        <w:t>ollege instructional requirements.</w:t>
      </w:r>
    </w:p>
    <w:p w14:paraId="591BC355" w14:textId="6BB2ECFD" w:rsidR="006523BE" w:rsidRDefault="006523BE" w:rsidP="006523BE">
      <w:pPr>
        <w:pStyle w:val="ListParagraph"/>
        <w:numPr>
          <w:ilvl w:val="0"/>
          <w:numId w:val="0"/>
        </w:numPr>
        <w:ind w:left="1080"/>
      </w:pPr>
    </w:p>
    <w:p w14:paraId="19217477" w14:textId="1D550E06" w:rsidR="006523BE" w:rsidRDefault="006523BE" w:rsidP="00E46176">
      <w:pPr>
        <w:pStyle w:val="ListParagraph"/>
        <w:numPr>
          <w:ilvl w:val="0"/>
          <w:numId w:val="7"/>
        </w:numPr>
      </w:pPr>
      <w:r>
        <w:t xml:space="preserve">STUDENT ENROLLMENT: Upon mutual agreement, the </w:t>
      </w:r>
      <w:r w:rsidR="00A453FC">
        <w:t xml:space="preserve">University/College </w:t>
      </w:r>
      <w:r>
        <w:t xml:space="preserve">will assist with enrollment at least </w:t>
      </w:r>
      <w:r w:rsidR="00A453FC">
        <w:t>____ (number of times, such as once)</w:t>
      </w:r>
      <w:r>
        <w:t xml:space="preserve"> per semester for all students who are qualified and wish to enroll in academic dual credit courses. ECHS students must meet the same requirements and pre­requisites as all </w:t>
      </w:r>
      <w:r w:rsidR="00A453FC">
        <w:t xml:space="preserve">University/College </w:t>
      </w:r>
      <w:r>
        <w:t xml:space="preserve">students </w:t>
      </w:r>
      <w:r w:rsidR="009E58C5">
        <w:t>f</w:t>
      </w:r>
      <w:r>
        <w:t>or college classes. Currently, ECHS students are exempt from</w:t>
      </w:r>
      <w:r w:rsidR="00656F36">
        <w:t xml:space="preserve"> ______ (name of assessment, if applicable)</w:t>
      </w:r>
      <w:r>
        <w:t xml:space="preserve">. Reading and Writing scores of </w:t>
      </w:r>
      <w:r w:rsidR="00F340A2">
        <w:t>____</w:t>
      </w:r>
      <w:r>
        <w:t xml:space="preserve"> and Math scores of </w:t>
      </w:r>
      <w:r w:rsidR="00F340A2">
        <w:t>____</w:t>
      </w:r>
      <w:r>
        <w:t xml:space="preserve"> permit exemption. Academic placement is also based on the </w:t>
      </w:r>
      <w:r w:rsidR="002C6225">
        <w:t>assessment</w:t>
      </w:r>
      <w:r>
        <w:t xml:space="preserve"> scores</w:t>
      </w:r>
      <w:r w:rsidR="002C6225">
        <w:t xml:space="preserve"> below</w:t>
      </w:r>
      <w:r>
        <w:t>. Students wishing to enroll in certificate courses (</w:t>
      </w:r>
      <w:r w:rsidR="002C6225">
        <w:t xml:space="preserve">i.e., career and </w:t>
      </w:r>
      <w:r>
        <w:t xml:space="preserve">technical classes) need to </w:t>
      </w:r>
      <w:r w:rsidR="00EA7A31">
        <w:t xml:space="preserve">_____ enter the requirements here, such as </w:t>
      </w:r>
      <w:r>
        <w:t>meet</w:t>
      </w:r>
      <w:r w:rsidR="00273F34">
        <w:t>ing</w:t>
      </w:r>
      <w:r>
        <w:t xml:space="preserve"> the standard passing score needed for graduation from high school on the English and/or the Math portion of the </w:t>
      </w:r>
      <w:r w:rsidR="002C6225">
        <w:t>[name of assessment</w:t>
      </w:r>
      <w:r w:rsidR="00512667">
        <w:t>)</w:t>
      </w:r>
      <w:r>
        <w:t xml:space="preserve">. ECHS students are required to meet </w:t>
      </w:r>
      <w:r w:rsidR="00EA7A31">
        <w:t>_______</w:t>
      </w:r>
      <w:r>
        <w:t xml:space="preserve"> requirements when changes to the exemption scores occur at the </w:t>
      </w:r>
      <w:r w:rsidR="00EA7A31">
        <w:t>s</w:t>
      </w:r>
      <w:r>
        <w:t xml:space="preserve">tate or </w:t>
      </w:r>
      <w:r w:rsidR="00EA7A31">
        <w:t>c</w:t>
      </w:r>
      <w:r>
        <w:t>ollege level to comply with policy.</w:t>
      </w:r>
    </w:p>
    <w:tbl>
      <w:tblPr>
        <w:tblStyle w:val="TableGrid"/>
        <w:tblpPr w:leftFromText="180" w:rightFromText="180" w:vertAnchor="text" w:horzAnchor="page" w:tblpX="2055" w:tblpY="167"/>
        <w:tblW w:w="0" w:type="auto"/>
        <w:tblLook w:val="04A0" w:firstRow="1" w:lastRow="0" w:firstColumn="1" w:lastColumn="0" w:noHBand="0" w:noVBand="1"/>
      </w:tblPr>
      <w:tblGrid>
        <w:gridCol w:w="2067"/>
        <w:gridCol w:w="2067"/>
        <w:gridCol w:w="2068"/>
        <w:gridCol w:w="2068"/>
      </w:tblGrid>
      <w:tr w:rsidR="00716B12" w14:paraId="3474831E" w14:textId="77777777" w:rsidTr="00716B12">
        <w:tc>
          <w:tcPr>
            <w:tcW w:w="2067" w:type="dxa"/>
            <w:vAlign w:val="center"/>
          </w:tcPr>
          <w:p w14:paraId="5C10642C" w14:textId="77777777" w:rsidR="00716B12" w:rsidRPr="00B26104" w:rsidRDefault="00716B12" w:rsidP="00716B12">
            <w:pPr>
              <w:pStyle w:val="ListParagraph"/>
              <w:numPr>
                <w:ilvl w:val="0"/>
                <w:numId w:val="0"/>
              </w:numPr>
              <w:rPr>
                <w:b/>
                <w:bCs/>
              </w:rPr>
            </w:pPr>
            <w:r w:rsidRPr="00B26104">
              <w:rPr>
                <w:b/>
                <w:bCs/>
              </w:rPr>
              <w:t>Subject Area</w:t>
            </w:r>
          </w:p>
        </w:tc>
        <w:tc>
          <w:tcPr>
            <w:tcW w:w="2067" w:type="dxa"/>
            <w:vAlign w:val="center"/>
          </w:tcPr>
          <w:p w14:paraId="7BDFCCB7" w14:textId="77777777" w:rsidR="00716B12" w:rsidRPr="00B26104" w:rsidRDefault="00716B12" w:rsidP="00716B12">
            <w:pPr>
              <w:pStyle w:val="ListParagraph"/>
              <w:numPr>
                <w:ilvl w:val="0"/>
                <w:numId w:val="0"/>
              </w:numPr>
              <w:rPr>
                <w:b/>
                <w:bCs/>
              </w:rPr>
            </w:pPr>
            <w:r>
              <w:rPr>
                <w:b/>
                <w:bCs/>
              </w:rPr>
              <w:t>Name of Assessment 1</w:t>
            </w:r>
          </w:p>
        </w:tc>
        <w:tc>
          <w:tcPr>
            <w:tcW w:w="2068" w:type="dxa"/>
            <w:vAlign w:val="center"/>
          </w:tcPr>
          <w:p w14:paraId="53BD756D" w14:textId="77777777" w:rsidR="00716B12" w:rsidRPr="00B26104" w:rsidRDefault="00716B12" w:rsidP="00716B12">
            <w:pPr>
              <w:pStyle w:val="ListParagraph"/>
              <w:numPr>
                <w:ilvl w:val="0"/>
                <w:numId w:val="0"/>
              </w:numPr>
              <w:rPr>
                <w:b/>
                <w:bCs/>
              </w:rPr>
            </w:pPr>
            <w:r>
              <w:rPr>
                <w:b/>
                <w:bCs/>
              </w:rPr>
              <w:t>Name of Assessment 2</w:t>
            </w:r>
          </w:p>
        </w:tc>
        <w:tc>
          <w:tcPr>
            <w:tcW w:w="2068" w:type="dxa"/>
            <w:vAlign w:val="center"/>
          </w:tcPr>
          <w:p w14:paraId="264EB4A2" w14:textId="77777777" w:rsidR="00716B12" w:rsidRPr="00B26104" w:rsidRDefault="00716B12" w:rsidP="00716B12">
            <w:pPr>
              <w:pStyle w:val="ListParagraph"/>
              <w:numPr>
                <w:ilvl w:val="0"/>
                <w:numId w:val="0"/>
              </w:numPr>
              <w:rPr>
                <w:b/>
                <w:bCs/>
              </w:rPr>
            </w:pPr>
            <w:r w:rsidRPr="00B26104">
              <w:rPr>
                <w:b/>
                <w:bCs/>
              </w:rPr>
              <w:t>Course Placement</w:t>
            </w:r>
          </w:p>
        </w:tc>
      </w:tr>
      <w:tr w:rsidR="00716B12" w14:paraId="2F9A2BB4" w14:textId="77777777" w:rsidTr="00716B12">
        <w:tc>
          <w:tcPr>
            <w:tcW w:w="2067" w:type="dxa"/>
            <w:vAlign w:val="center"/>
          </w:tcPr>
          <w:p w14:paraId="74D6EEB0" w14:textId="77777777" w:rsidR="00716B12" w:rsidRPr="00A53522" w:rsidRDefault="00716B12" w:rsidP="00716B12">
            <w:pPr>
              <w:pStyle w:val="ListParagraph"/>
              <w:numPr>
                <w:ilvl w:val="0"/>
                <w:numId w:val="0"/>
              </w:numPr>
              <w:rPr>
                <w:b/>
                <w:bCs/>
              </w:rPr>
            </w:pPr>
            <w:r w:rsidRPr="00A53522">
              <w:rPr>
                <w:b/>
                <w:bCs/>
              </w:rPr>
              <w:t>Reading</w:t>
            </w:r>
          </w:p>
        </w:tc>
        <w:tc>
          <w:tcPr>
            <w:tcW w:w="2067" w:type="dxa"/>
            <w:vAlign w:val="center"/>
          </w:tcPr>
          <w:p w14:paraId="748FB924" w14:textId="77777777" w:rsidR="00716B12" w:rsidRDefault="00716B12" w:rsidP="00716B12">
            <w:pPr>
              <w:pStyle w:val="ListParagraph"/>
              <w:numPr>
                <w:ilvl w:val="0"/>
                <w:numId w:val="0"/>
              </w:numPr>
            </w:pPr>
            <w:r>
              <w:t>(Minimum score)</w:t>
            </w:r>
          </w:p>
        </w:tc>
        <w:tc>
          <w:tcPr>
            <w:tcW w:w="2068" w:type="dxa"/>
            <w:vAlign w:val="center"/>
          </w:tcPr>
          <w:p w14:paraId="48BE86CD" w14:textId="77777777" w:rsidR="00716B12" w:rsidRDefault="00716B12" w:rsidP="00716B12">
            <w:pPr>
              <w:pStyle w:val="ListParagraph"/>
              <w:numPr>
                <w:ilvl w:val="0"/>
                <w:numId w:val="0"/>
              </w:numPr>
            </w:pPr>
            <w:r>
              <w:t>(Minimum score)</w:t>
            </w:r>
          </w:p>
        </w:tc>
        <w:tc>
          <w:tcPr>
            <w:tcW w:w="2068" w:type="dxa"/>
            <w:vAlign w:val="center"/>
          </w:tcPr>
          <w:p w14:paraId="50462F87" w14:textId="77777777" w:rsidR="00716B12" w:rsidRDefault="00716B12" w:rsidP="00716B12">
            <w:pPr>
              <w:pStyle w:val="ListParagraph"/>
              <w:numPr>
                <w:ilvl w:val="0"/>
                <w:numId w:val="0"/>
              </w:numPr>
            </w:pPr>
            <w:r>
              <w:t>College Reading Standard</w:t>
            </w:r>
          </w:p>
        </w:tc>
      </w:tr>
      <w:tr w:rsidR="00716B12" w14:paraId="0E582D77" w14:textId="77777777" w:rsidTr="00716B12">
        <w:tc>
          <w:tcPr>
            <w:tcW w:w="2067" w:type="dxa"/>
            <w:vAlign w:val="center"/>
          </w:tcPr>
          <w:p w14:paraId="488B742D" w14:textId="77777777" w:rsidR="00716B12" w:rsidRPr="00A53522" w:rsidRDefault="00716B12" w:rsidP="00716B12">
            <w:pPr>
              <w:pStyle w:val="ListParagraph"/>
              <w:numPr>
                <w:ilvl w:val="0"/>
                <w:numId w:val="0"/>
              </w:numPr>
              <w:rPr>
                <w:b/>
                <w:bCs/>
              </w:rPr>
            </w:pPr>
            <w:r w:rsidRPr="00A53522">
              <w:rPr>
                <w:b/>
                <w:bCs/>
              </w:rPr>
              <w:t>Writing</w:t>
            </w:r>
          </w:p>
        </w:tc>
        <w:tc>
          <w:tcPr>
            <w:tcW w:w="2067" w:type="dxa"/>
            <w:vAlign w:val="center"/>
          </w:tcPr>
          <w:p w14:paraId="28F4CFBF" w14:textId="77777777" w:rsidR="00716B12" w:rsidRDefault="00716B12" w:rsidP="00716B12">
            <w:pPr>
              <w:pStyle w:val="ListParagraph"/>
              <w:numPr>
                <w:ilvl w:val="0"/>
                <w:numId w:val="0"/>
              </w:numPr>
            </w:pPr>
            <w:r>
              <w:t>(Minimum score)</w:t>
            </w:r>
          </w:p>
        </w:tc>
        <w:tc>
          <w:tcPr>
            <w:tcW w:w="2068" w:type="dxa"/>
            <w:vAlign w:val="center"/>
          </w:tcPr>
          <w:p w14:paraId="52D28D5B" w14:textId="77777777" w:rsidR="00716B12" w:rsidRDefault="00716B12" w:rsidP="00716B12">
            <w:pPr>
              <w:pStyle w:val="ListParagraph"/>
              <w:numPr>
                <w:ilvl w:val="0"/>
                <w:numId w:val="0"/>
              </w:numPr>
            </w:pPr>
            <w:r>
              <w:t>(Minimum score)</w:t>
            </w:r>
          </w:p>
        </w:tc>
        <w:tc>
          <w:tcPr>
            <w:tcW w:w="2068" w:type="dxa"/>
            <w:vAlign w:val="center"/>
          </w:tcPr>
          <w:p w14:paraId="7285B406" w14:textId="77777777" w:rsidR="00716B12" w:rsidRDefault="00716B12" w:rsidP="00716B12">
            <w:pPr>
              <w:pStyle w:val="ListParagraph"/>
              <w:numPr>
                <w:ilvl w:val="0"/>
                <w:numId w:val="0"/>
              </w:numPr>
            </w:pPr>
            <w:r>
              <w:t>College Writing Standard</w:t>
            </w:r>
          </w:p>
        </w:tc>
      </w:tr>
      <w:tr w:rsidR="00716B12" w14:paraId="48C79F29" w14:textId="77777777" w:rsidTr="00716B12">
        <w:tc>
          <w:tcPr>
            <w:tcW w:w="2067" w:type="dxa"/>
            <w:vAlign w:val="center"/>
          </w:tcPr>
          <w:p w14:paraId="67D4D544" w14:textId="77777777" w:rsidR="00716B12" w:rsidRPr="00A53522" w:rsidRDefault="00716B12" w:rsidP="00716B12">
            <w:pPr>
              <w:pStyle w:val="ListParagraph"/>
              <w:numPr>
                <w:ilvl w:val="0"/>
                <w:numId w:val="0"/>
              </w:numPr>
              <w:rPr>
                <w:b/>
                <w:bCs/>
              </w:rPr>
            </w:pPr>
            <w:r w:rsidRPr="00A53522">
              <w:rPr>
                <w:b/>
                <w:bCs/>
              </w:rPr>
              <w:t>Math</w:t>
            </w:r>
          </w:p>
        </w:tc>
        <w:tc>
          <w:tcPr>
            <w:tcW w:w="2067" w:type="dxa"/>
            <w:vAlign w:val="center"/>
          </w:tcPr>
          <w:p w14:paraId="6B0683E4" w14:textId="77777777" w:rsidR="00716B12" w:rsidRDefault="00716B12" w:rsidP="00716B12">
            <w:pPr>
              <w:pStyle w:val="ListParagraph"/>
              <w:numPr>
                <w:ilvl w:val="0"/>
                <w:numId w:val="0"/>
              </w:numPr>
            </w:pPr>
            <w:r>
              <w:t>(Minimum score)</w:t>
            </w:r>
          </w:p>
        </w:tc>
        <w:tc>
          <w:tcPr>
            <w:tcW w:w="2068" w:type="dxa"/>
            <w:vAlign w:val="center"/>
          </w:tcPr>
          <w:p w14:paraId="73FEBB22" w14:textId="77777777" w:rsidR="00716B12" w:rsidRDefault="00716B12" w:rsidP="00716B12">
            <w:pPr>
              <w:pStyle w:val="ListParagraph"/>
              <w:numPr>
                <w:ilvl w:val="0"/>
                <w:numId w:val="0"/>
              </w:numPr>
            </w:pPr>
            <w:r>
              <w:t>(Minimum score)</w:t>
            </w:r>
          </w:p>
        </w:tc>
        <w:tc>
          <w:tcPr>
            <w:tcW w:w="2068" w:type="dxa"/>
            <w:vAlign w:val="center"/>
          </w:tcPr>
          <w:p w14:paraId="0E5E0A8E" w14:textId="77777777" w:rsidR="00716B12" w:rsidRDefault="00716B12" w:rsidP="00716B12">
            <w:pPr>
              <w:pStyle w:val="ListParagraph"/>
              <w:numPr>
                <w:ilvl w:val="0"/>
                <w:numId w:val="0"/>
              </w:numPr>
            </w:pPr>
            <w:r>
              <w:t>College Math Standard</w:t>
            </w:r>
          </w:p>
        </w:tc>
      </w:tr>
    </w:tbl>
    <w:p w14:paraId="5888D2F7" w14:textId="77777777" w:rsidR="00B26104" w:rsidRDefault="00B26104" w:rsidP="00716B12">
      <w:pPr>
        <w:pStyle w:val="ListParagraph"/>
        <w:numPr>
          <w:ilvl w:val="0"/>
          <w:numId w:val="0"/>
        </w:numPr>
        <w:spacing w:after="0"/>
        <w:ind w:left="1080"/>
      </w:pPr>
    </w:p>
    <w:p w14:paraId="204D8234" w14:textId="77777777" w:rsidR="00B26104" w:rsidRDefault="00B26104" w:rsidP="00716B12">
      <w:pPr>
        <w:pStyle w:val="ListParagraph"/>
        <w:numPr>
          <w:ilvl w:val="0"/>
          <w:numId w:val="0"/>
        </w:numPr>
        <w:spacing w:before="0"/>
        <w:ind w:left="720"/>
      </w:pPr>
    </w:p>
    <w:p w14:paraId="2B167986" w14:textId="77777777" w:rsidR="00185436" w:rsidRDefault="00185436" w:rsidP="00185436">
      <w:pPr>
        <w:pStyle w:val="ListParagraph"/>
        <w:numPr>
          <w:ilvl w:val="0"/>
          <w:numId w:val="0"/>
        </w:numPr>
        <w:ind w:left="1080"/>
      </w:pPr>
    </w:p>
    <w:p w14:paraId="2091BD1E" w14:textId="77777777" w:rsidR="00993A18" w:rsidRDefault="00993A18" w:rsidP="00894725">
      <w:pPr>
        <w:ind w:left="720"/>
      </w:pPr>
      <w:r>
        <w:br/>
      </w:r>
      <w:r>
        <w:br/>
      </w:r>
    </w:p>
    <w:p w14:paraId="2D776FA2" w14:textId="77777777" w:rsidR="00993A18" w:rsidRDefault="00993A18" w:rsidP="00894725">
      <w:pPr>
        <w:ind w:left="720"/>
      </w:pPr>
    </w:p>
    <w:p w14:paraId="5A025E69" w14:textId="77777777" w:rsidR="00993A18" w:rsidRDefault="00993A18" w:rsidP="00894725">
      <w:pPr>
        <w:ind w:left="720"/>
      </w:pPr>
    </w:p>
    <w:p w14:paraId="75BB1CD4" w14:textId="1210E6EB" w:rsidR="00486A7E" w:rsidRDefault="002D2E80" w:rsidP="00894725">
      <w:pPr>
        <w:ind w:left="720"/>
      </w:pPr>
      <w:r w:rsidRPr="002D2E80">
        <w:t xml:space="preserve">Enrollment in dual credit courses is contingent upon ECHS students maintaining scholastic progress standards as outlined in the </w:t>
      </w:r>
      <w:r w:rsidR="009D7AA9">
        <w:t>University/College</w:t>
      </w:r>
      <w:r w:rsidRPr="002D2E80">
        <w:t xml:space="preserve"> </w:t>
      </w:r>
      <w:r w:rsidR="009D7AA9">
        <w:t>a</w:t>
      </w:r>
      <w:r w:rsidRPr="002D2E80">
        <w:t xml:space="preserve">cademic </w:t>
      </w:r>
      <w:r w:rsidR="009D7AA9">
        <w:t>c</w:t>
      </w:r>
      <w:r w:rsidRPr="002D2E80">
        <w:t xml:space="preserve">atalog. In addition, an ECHS student who is indebted to </w:t>
      </w:r>
      <w:r w:rsidR="009D7AA9">
        <w:t>the University/College</w:t>
      </w:r>
      <w:r w:rsidRPr="002D2E80">
        <w:t xml:space="preserve"> will not be allowed to register until </w:t>
      </w:r>
      <w:r w:rsidRPr="002D2E80">
        <w:lastRenderedPageBreak/>
        <w:t>all financial obligations due are cleared. The ECHS principal</w:t>
      </w:r>
      <w:r w:rsidR="00A03AB7">
        <w:t>’</w:t>
      </w:r>
      <w:r w:rsidRPr="002D2E80">
        <w:t xml:space="preserve">s office and counseling center, working with the </w:t>
      </w:r>
      <w:r w:rsidR="009D7AA9">
        <w:t>University/College</w:t>
      </w:r>
      <w:r w:rsidRPr="002D2E80">
        <w:t xml:space="preserve">'s </w:t>
      </w:r>
      <w:r w:rsidR="009D7AA9">
        <w:t>______ (name of office)</w:t>
      </w:r>
      <w:r w:rsidRPr="002D2E80">
        <w:t>, will maintain a schedule of courses that will be o</w:t>
      </w:r>
      <w:r w:rsidR="00E12D1F">
        <w:t>ff</w:t>
      </w:r>
      <w:r w:rsidRPr="002D2E80">
        <w:t>ered to every cohort class for planning and advising and share info</w:t>
      </w:r>
      <w:r w:rsidR="00486A7E">
        <w:t>r</w:t>
      </w:r>
      <w:r w:rsidRPr="002D2E80">
        <w:t>m</w:t>
      </w:r>
      <w:r w:rsidR="00486A7E">
        <w:t>a</w:t>
      </w:r>
      <w:r w:rsidRPr="002D2E80">
        <w:t>tion regarding student enrollment.</w:t>
      </w:r>
    </w:p>
    <w:p w14:paraId="2635879F" w14:textId="4F777757" w:rsidR="00F54C07" w:rsidRDefault="00894725" w:rsidP="00E46176">
      <w:pPr>
        <w:pStyle w:val="ListParagraph"/>
        <w:numPr>
          <w:ilvl w:val="0"/>
          <w:numId w:val="7"/>
        </w:numPr>
      </w:pPr>
      <w:r w:rsidRPr="00F54C07">
        <w:t>STUDENT ATTENDANCE POLICIES: ECHS students are required to maintain regular and punctual attendance in class and laboratories to meet the required number of contact hours per semester. Therefore, absences, dismissal of classes, and early release (except in emergency or inclement weather</w:t>
      </w:r>
      <w:r w:rsidR="00D71FC7">
        <w:t>,</w:t>
      </w:r>
      <w:r w:rsidRPr="00F54C07">
        <w:t xml:space="preserve"> or when related to state-mandated assessment days), are in violation of the contract between the ECHS, the </w:t>
      </w:r>
      <w:r w:rsidR="000C7820">
        <w:t>University/College,</w:t>
      </w:r>
      <w:r w:rsidR="000C7820" w:rsidRPr="00F54C07">
        <w:t xml:space="preserve"> </w:t>
      </w:r>
      <w:r w:rsidRPr="00F54C07">
        <w:t xml:space="preserve">and the </w:t>
      </w:r>
      <w:r w:rsidR="000C7820">
        <w:t>_____ (state higher education coordinating board or other governing agency)</w:t>
      </w:r>
      <w:r w:rsidRPr="00F54C07">
        <w:t>.</w:t>
      </w:r>
    </w:p>
    <w:p w14:paraId="6DBA9444" w14:textId="77777777" w:rsidR="00894725" w:rsidRDefault="00894725" w:rsidP="00894725">
      <w:pPr>
        <w:pStyle w:val="ListParagraph"/>
        <w:numPr>
          <w:ilvl w:val="0"/>
          <w:numId w:val="0"/>
        </w:numPr>
        <w:ind w:left="720"/>
      </w:pPr>
    </w:p>
    <w:p w14:paraId="0014EBA9" w14:textId="1337A9F2" w:rsidR="00151775" w:rsidRDefault="00151775" w:rsidP="00E46176">
      <w:pPr>
        <w:pStyle w:val="ListParagraph"/>
        <w:numPr>
          <w:ilvl w:val="0"/>
          <w:numId w:val="7"/>
        </w:numPr>
      </w:pPr>
      <w:r>
        <w:t xml:space="preserve">STUDENT CONDUCT: </w:t>
      </w:r>
      <w:r w:rsidR="001B7D91">
        <w:t>ECHS</w:t>
      </w:r>
      <w:r>
        <w:t xml:space="preserve"> students are required to adhere to </w:t>
      </w:r>
      <w:r w:rsidR="001B7D91">
        <w:t xml:space="preserve">University/College </w:t>
      </w:r>
      <w:r>
        <w:t>regulations regarding facilities and equipment usage</w:t>
      </w:r>
      <w:r w:rsidR="00E9159D">
        <w:t xml:space="preserve">, and </w:t>
      </w:r>
      <w:r w:rsidR="001B7D91">
        <w:t xml:space="preserve">University/College </w:t>
      </w:r>
      <w:r>
        <w:t>and School District codes of conduct and policies, and ar</w:t>
      </w:r>
      <w:r w:rsidR="00D34CD9">
        <w:t>e</w:t>
      </w:r>
      <w:r>
        <w:t xml:space="preserve"> subject to appropriate action taken by the School District and </w:t>
      </w:r>
      <w:r w:rsidR="001B7D91">
        <w:t>University/College</w:t>
      </w:r>
      <w:r>
        <w:t>.</w:t>
      </w:r>
    </w:p>
    <w:p w14:paraId="3DA16858" w14:textId="77777777" w:rsidR="00151775" w:rsidRDefault="00151775" w:rsidP="0021459A">
      <w:pPr>
        <w:pStyle w:val="ListParagraph"/>
        <w:numPr>
          <w:ilvl w:val="0"/>
          <w:numId w:val="0"/>
        </w:numPr>
        <w:ind w:left="720"/>
      </w:pPr>
    </w:p>
    <w:p w14:paraId="604C2225" w14:textId="46151B96" w:rsidR="0021459A" w:rsidRDefault="00151775" w:rsidP="00E46176">
      <w:pPr>
        <w:pStyle w:val="ListParagraph"/>
        <w:numPr>
          <w:ilvl w:val="0"/>
          <w:numId w:val="7"/>
        </w:numPr>
      </w:pPr>
      <w:r>
        <w:t xml:space="preserve">SAFETY: If any high school student, instructor, or administrator should experience an accident or sudden illness while on the </w:t>
      </w:r>
      <w:r w:rsidR="002D7C34">
        <w:t xml:space="preserve">University/College </w:t>
      </w:r>
      <w:r>
        <w:t xml:space="preserve">premises, the response to such incidents will be based upon the guidelines and operational procedures of the School District and </w:t>
      </w:r>
      <w:r w:rsidR="002D7C34">
        <w:t xml:space="preserve">University/College </w:t>
      </w:r>
      <w:r>
        <w:t xml:space="preserve">regulations as well as other agreements between the </w:t>
      </w:r>
      <w:r w:rsidR="002D7C34">
        <w:t xml:space="preserve">School </w:t>
      </w:r>
      <w:r>
        <w:t xml:space="preserve">District and the </w:t>
      </w:r>
      <w:r w:rsidR="002D7C34">
        <w:t xml:space="preserve">University/College </w:t>
      </w:r>
      <w:r>
        <w:t xml:space="preserve">that have been executed for specific issues. Upon mutual agreement, the </w:t>
      </w:r>
      <w:r w:rsidR="002D7C34">
        <w:t xml:space="preserve">University/College </w:t>
      </w:r>
      <w:r>
        <w:t xml:space="preserve">may require the School District to provide </w:t>
      </w:r>
      <w:r w:rsidR="002D7C34">
        <w:t>School District</w:t>
      </w:r>
      <w:r>
        <w:t xml:space="preserve"> staffing or security personnel, when requested by the </w:t>
      </w:r>
      <w:r w:rsidR="002D7C34">
        <w:t>University/College</w:t>
      </w:r>
      <w:r>
        <w:t xml:space="preserve">, for any classes taught by </w:t>
      </w:r>
      <w:r w:rsidR="002D7C34">
        <w:t>college</w:t>
      </w:r>
      <w:r>
        <w:t xml:space="preserve"> </w:t>
      </w:r>
      <w:r w:rsidR="002D7C34">
        <w:t>faculty</w:t>
      </w:r>
      <w:r>
        <w:t xml:space="preserve"> at the EC</w:t>
      </w:r>
      <w:r w:rsidR="00E21332">
        <w:t>H</w:t>
      </w:r>
      <w:r>
        <w:t xml:space="preserve">S or at the </w:t>
      </w:r>
      <w:r w:rsidR="002D7C34">
        <w:t>University/College</w:t>
      </w:r>
      <w:r>
        <w:t>.</w:t>
      </w:r>
    </w:p>
    <w:p w14:paraId="7154E117" w14:textId="77777777" w:rsidR="0021459A" w:rsidRDefault="0021459A" w:rsidP="0021459A">
      <w:pPr>
        <w:pStyle w:val="ListParagraph"/>
        <w:numPr>
          <w:ilvl w:val="0"/>
          <w:numId w:val="0"/>
        </w:numPr>
        <w:ind w:left="720"/>
      </w:pPr>
    </w:p>
    <w:p w14:paraId="5E6A323F" w14:textId="429910A8" w:rsidR="00185436" w:rsidRDefault="00151775" w:rsidP="00E46176">
      <w:pPr>
        <w:pStyle w:val="ListParagraph"/>
        <w:numPr>
          <w:ilvl w:val="0"/>
          <w:numId w:val="7"/>
        </w:numPr>
      </w:pPr>
      <w:r>
        <w:t>TRANSPORTATION: The School District will provide</w:t>
      </w:r>
      <w:r w:rsidR="00062706">
        <w:t xml:space="preserve"> transportation to and from the ECHS</w:t>
      </w:r>
      <w:r>
        <w:t xml:space="preserve"> for </w:t>
      </w:r>
      <w:r w:rsidR="00062706">
        <w:t xml:space="preserve">their </w:t>
      </w:r>
      <w:r>
        <w:t xml:space="preserve">students as required, as deemed necessary, and as appropriate under </w:t>
      </w:r>
      <w:r w:rsidR="00062706">
        <w:t>s</w:t>
      </w:r>
      <w:r>
        <w:t xml:space="preserve">tate law and School District rules and procedures. The School District will also provide transportation for all ECHS field trips for </w:t>
      </w:r>
      <w:r w:rsidR="00B11144">
        <w:t xml:space="preserve">its </w:t>
      </w:r>
      <w:r>
        <w:t>students.</w:t>
      </w:r>
    </w:p>
    <w:p w14:paraId="75DFB21F" w14:textId="77777777" w:rsidR="00C46C1F" w:rsidRDefault="00C46C1F" w:rsidP="00C46C1F">
      <w:pPr>
        <w:pStyle w:val="ListParagraph"/>
        <w:numPr>
          <w:ilvl w:val="0"/>
          <w:numId w:val="0"/>
        </w:numPr>
        <w:ind w:left="1080"/>
      </w:pPr>
    </w:p>
    <w:p w14:paraId="27189A2F" w14:textId="1F19D089" w:rsidR="00C46C1F" w:rsidRDefault="00CF495C" w:rsidP="00E46176">
      <w:pPr>
        <w:pStyle w:val="ListParagraph"/>
        <w:numPr>
          <w:ilvl w:val="0"/>
          <w:numId w:val="7"/>
        </w:numPr>
      </w:pPr>
      <w:r w:rsidRPr="00CF495C">
        <w:t>FOOD SERVICES: The School District will provide for all student, faculty</w:t>
      </w:r>
      <w:r w:rsidR="00872167">
        <w:t>,</w:t>
      </w:r>
      <w:r w:rsidRPr="00CF495C">
        <w:t xml:space="preserve"> and staff meals as required and appropriate under </w:t>
      </w:r>
      <w:r w:rsidR="00872167">
        <w:t>s</w:t>
      </w:r>
      <w:r w:rsidRPr="00CF495C">
        <w:t xml:space="preserve">tate and </w:t>
      </w:r>
      <w:r w:rsidR="00872167">
        <w:t>f</w:t>
      </w:r>
      <w:r w:rsidRPr="00CF495C">
        <w:t>ederal law</w:t>
      </w:r>
      <w:r w:rsidR="005C07D5">
        <w:t>s</w:t>
      </w:r>
      <w:r w:rsidRPr="00CF495C">
        <w:t xml:space="preserve"> and School District rules and procedures. The ECHS may purchase food </w:t>
      </w:r>
      <w:r w:rsidR="00872167">
        <w:t xml:space="preserve">on campus </w:t>
      </w:r>
      <w:r w:rsidRPr="00CF495C">
        <w:t xml:space="preserve">on </w:t>
      </w:r>
      <w:r w:rsidR="00872167">
        <w:t>c</w:t>
      </w:r>
      <w:r w:rsidRPr="00CF495C">
        <w:t>ollege</w:t>
      </w:r>
      <w:r w:rsidR="00D71FC7">
        <w:t>-</w:t>
      </w:r>
      <w:r w:rsidRPr="00CF495C">
        <w:t>visit days</w:t>
      </w:r>
      <w:r>
        <w:t>.</w:t>
      </w:r>
    </w:p>
    <w:p w14:paraId="31723001" w14:textId="77777777" w:rsidR="00530ED0" w:rsidRDefault="00530ED0" w:rsidP="00F45DF8">
      <w:pPr>
        <w:pStyle w:val="ListParagraph"/>
        <w:numPr>
          <w:ilvl w:val="0"/>
          <w:numId w:val="0"/>
        </w:numPr>
        <w:ind w:left="1080"/>
      </w:pPr>
    </w:p>
    <w:p w14:paraId="5D44C51C" w14:textId="349AF322" w:rsidR="00F45DF8" w:rsidRDefault="00F45DF8" w:rsidP="00E46176">
      <w:pPr>
        <w:pStyle w:val="ListParagraph"/>
        <w:numPr>
          <w:ilvl w:val="0"/>
          <w:numId w:val="7"/>
        </w:numPr>
      </w:pPr>
      <w:r>
        <w:t xml:space="preserve">FUNDING AND AVERAGE DAILY ATTENDANCE (ADA): The </w:t>
      </w:r>
      <w:r w:rsidR="00C814E1">
        <w:t>ECHS</w:t>
      </w:r>
      <w:r>
        <w:t xml:space="preserve"> shall generate ADA funds </w:t>
      </w:r>
      <w:r w:rsidR="00D759CB">
        <w:t>f</w:t>
      </w:r>
      <w:r>
        <w:t>or the School District from the attendance of students</w:t>
      </w:r>
      <w:r w:rsidR="00A24FFF">
        <w:t>,</w:t>
      </w:r>
      <w:r>
        <w:t xml:space="preserve"> which will be used to provide funding for the operations and expenditures of the high school as authorized by </w:t>
      </w:r>
      <w:r w:rsidR="00941321">
        <w:t>state law</w:t>
      </w:r>
      <w:r>
        <w:t>.</w:t>
      </w:r>
    </w:p>
    <w:p w14:paraId="4B0E57B3" w14:textId="77777777" w:rsidR="00F45DF8" w:rsidRDefault="00F45DF8" w:rsidP="00F45DF8">
      <w:pPr>
        <w:pStyle w:val="ListParagraph"/>
        <w:numPr>
          <w:ilvl w:val="0"/>
          <w:numId w:val="0"/>
        </w:numPr>
        <w:ind w:left="1080"/>
      </w:pPr>
    </w:p>
    <w:p w14:paraId="7869F4BA" w14:textId="1190811A" w:rsidR="00F45DF8" w:rsidRDefault="00F45DF8" w:rsidP="00E46176">
      <w:pPr>
        <w:pStyle w:val="ListParagraph"/>
        <w:numPr>
          <w:ilvl w:val="0"/>
          <w:numId w:val="7"/>
        </w:numPr>
      </w:pPr>
      <w:r>
        <w:lastRenderedPageBreak/>
        <w:t xml:space="preserve">EVALUATION: The School District and the </w:t>
      </w:r>
      <w:r w:rsidR="00C04DC7">
        <w:t xml:space="preserve">University/College </w:t>
      </w:r>
      <w:r>
        <w:t>will develop a plan for the evaluation of the ECHS program to be completed each year that will include, but not be limited to, attendance and retention rates, GPA of high school-credit</w:t>
      </w:r>
      <w:r w:rsidR="00A24FFF">
        <w:t>-</w:t>
      </w:r>
      <w:r>
        <w:t>only courses and college courses, satisfactory progress in college courses, and adequate progress toward the college</w:t>
      </w:r>
      <w:r w:rsidR="00A24FFF">
        <w:t xml:space="preserve"> </w:t>
      </w:r>
      <w:r>
        <w:t>readiness of students in the program.</w:t>
      </w:r>
    </w:p>
    <w:p w14:paraId="475C6A70" w14:textId="77777777" w:rsidR="00367356" w:rsidRDefault="00367356" w:rsidP="00367356">
      <w:pPr>
        <w:pStyle w:val="ListParagraph"/>
        <w:numPr>
          <w:ilvl w:val="0"/>
          <w:numId w:val="0"/>
        </w:numPr>
        <w:ind w:left="1080"/>
      </w:pPr>
    </w:p>
    <w:p w14:paraId="7BFCBA2E" w14:textId="5A0E6E40" w:rsidR="00367356" w:rsidRDefault="00367356" w:rsidP="00E46176">
      <w:pPr>
        <w:pStyle w:val="ListParagraph"/>
        <w:numPr>
          <w:ilvl w:val="0"/>
          <w:numId w:val="7"/>
        </w:numPr>
      </w:pPr>
      <w:r>
        <w:t xml:space="preserve">DISCONTINUATION OF ECHS OPERATION: Should the </w:t>
      </w:r>
      <w:r w:rsidR="00415330">
        <w:t xml:space="preserve">School </w:t>
      </w:r>
      <w:r>
        <w:t xml:space="preserve">District or </w:t>
      </w:r>
      <w:r w:rsidR="00415330">
        <w:t xml:space="preserve">University/College </w:t>
      </w:r>
      <w:r>
        <w:t>elect to discontinue the operation of the ECHS, the provisions for serving the students will include the following:</w:t>
      </w:r>
    </w:p>
    <w:p w14:paraId="6429F0F6" w14:textId="77777777" w:rsidR="00367356" w:rsidRDefault="00367356" w:rsidP="00367356">
      <w:pPr>
        <w:pStyle w:val="ListParagraph"/>
        <w:numPr>
          <w:ilvl w:val="0"/>
          <w:numId w:val="0"/>
        </w:numPr>
        <w:ind w:left="1080"/>
      </w:pPr>
    </w:p>
    <w:p w14:paraId="297F7DE2" w14:textId="38C07C19" w:rsidR="00367356" w:rsidRDefault="00367356" w:rsidP="00E46176">
      <w:pPr>
        <w:pStyle w:val="ListParagraph"/>
        <w:numPr>
          <w:ilvl w:val="1"/>
          <w:numId w:val="7"/>
        </w:numPr>
      </w:pPr>
      <w:r>
        <w:t xml:space="preserve">When only grade </w:t>
      </w:r>
      <w:r w:rsidR="00512667">
        <w:t xml:space="preserve">9 and 10 </w:t>
      </w:r>
      <w:r>
        <w:t>cohorts are enrolled, the ECHS will discontinue operation at the end of the school year in which the partners decide to close the ECHS. Students in grade</w:t>
      </w:r>
      <w:r w:rsidR="00CA0B33">
        <w:t>s</w:t>
      </w:r>
      <w:r>
        <w:t xml:space="preserve"> </w:t>
      </w:r>
      <w:r w:rsidR="00512667">
        <w:t xml:space="preserve">9 and 10 </w:t>
      </w:r>
      <w:r>
        <w:t xml:space="preserve">will be received by the comprehensive high school within the </w:t>
      </w:r>
      <w:r w:rsidR="00953845">
        <w:t>d</w:t>
      </w:r>
      <w:r>
        <w:t>istrict.</w:t>
      </w:r>
    </w:p>
    <w:p w14:paraId="05F25091" w14:textId="77777777" w:rsidR="00367356" w:rsidRDefault="00367356" w:rsidP="00367356">
      <w:pPr>
        <w:pStyle w:val="ListParagraph"/>
        <w:numPr>
          <w:ilvl w:val="0"/>
          <w:numId w:val="0"/>
        </w:numPr>
        <w:ind w:left="1440"/>
      </w:pPr>
    </w:p>
    <w:p w14:paraId="5FDE246E" w14:textId="328AA5C9" w:rsidR="00367356" w:rsidRDefault="00367356" w:rsidP="00E46176">
      <w:pPr>
        <w:pStyle w:val="ListParagraph"/>
        <w:numPr>
          <w:ilvl w:val="1"/>
          <w:numId w:val="7"/>
        </w:numPr>
      </w:pPr>
      <w:r>
        <w:t>An ECHS with grade</w:t>
      </w:r>
      <w:r w:rsidR="00512667">
        <w:t xml:space="preserve"> 11 and 12</w:t>
      </w:r>
      <w:r>
        <w:t xml:space="preserve"> cohorts will continue operation through that cohort's scheduled graduation from the ECHS.</w:t>
      </w:r>
    </w:p>
    <w:p w14:paraId="7CC8A987" w14:textId="77777777" w:rsidR="00367356" w:rsidRDefault="00367356" w:rsidP="00367356">
      <w:pPr>
        <w:pStyle w:val="ListParagraph"/>
        <w:numPr>
          <w:ilvl w:val="0"/>
          <w:numId w:val="0"/>
        </w:numPr>
        <w:ind w:left="1440"/>
      </w:pPr>
    </w:p>
    <w:p w14:paraId="0E7943DB" w14:textId="59A6869D" w:rsidR="00B76798" w:rsidRDefault="00367356" w:rsidP="00B76798">
      <w:pPr>
        <w:pStyle w:val="ListParagraph"/>
        <w:numPr>
          <w:ilvl w:val="0"/>
          <w:numId w:val="0"/>
        </w:numPr>
        <w:ind w:left="1440"/>
      </w:pPr>
      <w:r>
        <w:t>While in the process of discontinuing operation, the ECHS may not enroll any additional students in the ECHS in grades that have been phased out. In addition, while the ECHS is in the process of discontinuing operation, the EC</w:t>
      </w:r>
      <w:r w:rsidR="002C1D0F">
        <w:t>H</w:t>
      </w:r>
      <w:r>
        <w:t>S must continue to meet all of the required design elements and provide full support for all students enrolled in the EC</w:t>
      </w:r>
      <w:r w:rsidR="00D753BB">
        <w:t>H</w:t>
      </w:r>
      <w:r>
        <w:t xml:space="preserve">S as mandated by the </w:t>
      </w:r>
      <w:r w:rsidR="00B80F03">
        <w:t>_____</w:t>
      </w:r>
      <w:r>
        <w:t xml:space="preserve"> (</w:t>
      </w:r>
      <w:r w:rsidR="00B80F03">
        <w:t>governing agency</w:t>
      </w:r>
      <w:r>
        <w:t>) and other regulating partners.</w:t>
      </w:r>
    </w:p>
    <w:p w14:paraId="75794A1A" w14:textId="77777777" w:rsidR="00B76798" w:rsidRDefault="00B76798" w:rsidP="00B76798">
      <w:pPr>
        <w:pStyle w:val="ListParagraph"/>
        <w:numPr>
          <w:ilvl w:val="0"/>
          <w:numId w:val="0"/>
        </w:numPr>
        <w:ind w:left="1440"/>
      </w:pPr>
    </w:p>
    <w:p w14:paraId="612E3DBD" w14:textId="699C5E1B" w:rsidR="00B76798" w:rsidRDefault="00B76798" w:rsidP="00E46176">
      <w:pPr>
        <w:pStyle w:val="ListParagraph"/>
        <w:numPr>
          <w:ilvl w:val="0"/>
          <w:numId w:val="7"/>
        </w:numPr>
      </w:pPr>
      <w:r>
        <w:t xml:space="preserve">INDEMNIFICATION: To the extent authorized by law, in consideration of the performance </w:t>
      </w:r>
      <w:r w:rsidR="00E92C0F">
        <w:t xml:space="preserve">of </w:t>
      </w:r>
      <w:r>
        <w:t>both parties of this agreement, each party does hereby agree to indemnify and hold harmless all agents, servants</w:t>
      </w:r>
      <w:r w:rsidR="00E92C0F">
        <w:t>,</w:t>
      </w:r>
      <w:r>
        <w:t xml:space="preserve"> and employees of the other party from and against any and all claims and liabilities from any acts or omissions of the other party, its agents, servants, or employees, in the performance of this Agreement, except that neither party shall indemnify the other for claims or liabilities arising solely from the negligence, act</w:t>
      </w:r>
      <w:r w:rsidR="00AF33B4">
        <w:t>,</w:t>
      </w:r>
      <w:r>
        <w:t xml:space="preserve"> or omission of the other party.</w:t>
      </w:r>
    </w:p>
    <w:p w14:paraId="591BC1B8" w14:textId="77777777" w:rsidR="00B76798" w:rsidRDefault="00B76798" w:rsidP="00B76798">
      <w:pPr>
        <w:pStyle w:val="ListParagraph"/>
        <w:numPr>
          <w:ilvl w:val="0"/>
          <w:numId w:val="0"/>
        </w:numPr>
        <w:ind w:left="720"/>
      </w:pPr>
    </w:p>
    <w:p w14:paraId="46A85765" w14:textId="21CD809A" w:rsidR="00B76798" w:rsidRDefault="00B76798" w:rsidP="00E46176">
      <w:pPr>
        <w:pStyle w:val="ListParagraph"/>
        <w:numPr>
          <w:ilvl w:val="0"/>
          <w:numId w:val="7"/>
        </w:numPr>
      </w:pPr>
      <w:r>
        <w:t xml:space="preserve">AMENDMENT: The </w:t>
      </w:r>
      <w:r w:rsidR="00E92C0F">
        <w:t>p</w:t>
      </w:r>
      <w:r>
        <w:t>arties to this MOU acknowledge that it may be necessary to amend and/or modify this MOU from time to time in order to address additional concerns or issues that arise as the program progresses. However, no amendment, modification</w:t>
      </w:r>
      <w:r w:rsidR="00E92C0F">
        <w:t>,</w:t>
      </w:r>
      <w:r>
        <w:t xml:space="preserve"> or alteration of the terms of this agreement shall be binding unless the same is in writing, dated subsequent to the date hereof and duly executed by an authorized representative of the parties hereto.</w:t>
      </w:r>
    </w:p>
    <w:p w14:paraId="28B193AD" w14:textId="77777777" w:rsidR="00B76798" w:rsidRDefault="00B76798" w:rsidP="00B76798">
      <w:pPr>
        <w:pStyle w:val="ListParagraph"/>
        <w:numPr>
          <w:ilvl w:val="0"/>
          <w:numId w:val="0"/>
        </w:numPr>
        <w:ind w:left="720"/>
      </w:pPr>
    </w:p>
    <w:p w14:paraId="263ED6F7" w14:textId="0C06D2C9" w:rsidR="0056693A" w:rsidRPr="0056693A" w:rsidRDefault="00B76798" w:rsidP="00E46176">
      <w:pPr>
        <w:pStyle w:val="ListParagraph"/>
        <w:numPr>
          <w:ilvl w:val="0"/>
          <w:numId w:val="7"/>
        </w:numPr>
      </w:pPr>
      <w:r>
        <w:lastRenderedPageBreak/>
        <w:t xml:space="preserve">TERM, RENEWAL AND TERMINATION OF AGREEMENT: The MOU will be in effect through </w:t>
      </w:r>
      <w:r w:rsidR="001413B3">
        <w:t>______ (end date)</w:t>
      </w:r>
      <w:r>
        <w:t>. The MOU will be reviewed on an annual basis and the parties may mutually agree to renew the MOU for successive one (</w:t>
      </w:r>
      <w:r w:rsidR="00BD7D86">
        <w:t>1</w:t>
      </w:r>
      <w:r>
        <w:t xml:space="preserve">) year terms. During any fiscal year, the </w:t>
      </w:r>
      <w:r w:rsidR="001413B3">
        <w:t xml:space="preserve">University/College </w:t>
      </w:r>
      <w:r>
        <w:t xml:space="preserve">and School District reserve and have the right to terminate this MOU upon service of written notice to the other party no later than the first business day in </w:t>
      </w:r>
      <w:r w:rsidR="0041168C">
        <w:t>_____ (month, such as November)</w:t>
      </w:r>
      <w:r>
        <w:t xml:space="preserve">. </w:t>
      </w:r>
      <w:r w:rsidR="006E10B5">
        <w:t>I</w:t>
      </w:r>
      <w:r>
        <w:t xml:space="preserve">f notice of termination is given, the contract will terminate at the end of </w:t>
      </w:r>
      <w:r w:rsidR="0045097F">
        <w:t xml:space="preserve">the </w:t>
      </w:r>
      <w:r w:rsidR="0041168C">
        <w:t>f</w:t>
      </w:r>
      <w:r>
        <w:t xml:space="preserve">all semester in that fiscal year during which the terminating party gives the other such written notice to the other party </w:t>
      </w:r>
      <w:r w:rsidR="009F6F5A">
        <w:t>90</w:t>
      </w:r>
      <w:r>
        <w:t xml:space="preserve"> days prior to the date of termination. In this event</w:t>
      </w:r>
      <w:r w:rsidR="00DB7875">
        <w:t>,</w:t>
      </w:r>
      <w:r>
        <w:t xml:space="preserve"> the date of termination will be the day after the end of the semester during which the 90-day period expires and after the provisions for</w:t>
      </w:r>
      <w:r w:rsidR="00BF0463" w:rsidRPr="00BF0463">
        <w:t xml:space="preserve"> serving</w:t>
      </w:r>
      <w:r w:rsidR="00BF0463">
        <w:t xml:space="preserve"> </w:t>
      </w:r>
      <w:r w:rsidR="00693C23" w:rsidRPr="00693C23">
        <w:t xml:space="preserve">students through the </w:t>
      </w:r>
      <w:r w:rsidR="00FC6C6D">
        <w:t>d</w:t>
      </w:r>
      <w:r w:rsidR="00693C23" w:rsidRPr="00693C23">
        <w:t>is</w:t>
      </w:r>
      <w:r w:rsidR="00683A00">
        <w:t>co</w:t>
      </w:r>
      <w:r w:rsidR="00693C23" w:rsidRPr="00693C23">
        <w:t xml:space="preserve">ntinuation </w:t>
      </w:r>
      <w:r w:rsidR="00FC6C6D">
        <w:t>p</w:t>
      </w:r>
      <w:r w:rsidR="00693C23" w:rsidRPr="00693C23">
        <w:t xml:space="preserve">rocess of </w:t>
      </w:r>
      <w:r w:rsidR="00E54ECA">
        <w:t>the</w:t>
      </w:r>
      <w:r w:rsidR="00693C23" w:rsidRPr="00693C23">
        <w:t xml:space="preserve"> EC</w:t>
      </w:r>
      <w:r w:rsidR="00683A00">
        <w:t>H</w:t>
      </w:r>
      <w:r w:rsidR="00693C23" w:rsidRPr="00693C23">
        <w:t>S, as outlined in this MOU, have been fulfilled.</w:t>
      </w:r>
    </w:p>
    <w:p w14:paraId="5A0995A3" w14:textId="77777777" w:rsidR="00575667" w:rsidRDefault="00575667" w:rsidP="00575667">
      <w:pPr>
        <w:pStyle w:val="ListParagraph"/>
        <w:numPr>
          <w:ilvl w:val="0"/>
          <w:numId w:val="0"/>
        </w:numPr>
        <w:ind w:left="1080"/>
      </w:pPr>
    </w:p>
    <w:p w14:paraId="669AA796" w14:textId="226A2941" w:rsidR="00575667" w:rsidRDefault="00575667" w:rsidP="00E46176">
      <w:pPr>
        <w:pStyle w:val="ListParagraph"/>
        <w:numPr>
          <w:ilvl w:val="0"/>
          <w:numId w:val="7"/>
        </w:numPr>
      </w:pPr>
      <w:r>
        <w:t xml:space="preserve">CONFIDENTIALITY OF STUDENT RECORDS: The </w:t>
      </w:r>
      <w:r w:rsidR="008461CA">
        <w:t>p</w:t>
      </w:r>
      <w:r>
        <w:t xml:space="preserve">arties agree to maintain the records of all students in accordance with all applicable federal, state, and local laws. The parent(s) of any authorized student shall have access </w:t>
      </w:r>
      <w:r w:rsidR="00573593">
        <w:t>t</w:t>
      </w:r>
      <w:r>
        <w:t>o his or her child</w:t>
      </w:r>
      <w:r w:rsidR="00573593">
        <w:t>’</w:t>
      </w:r>
      <w:r>
        <w:t>s records. In accordance with the Family Education Rights and Privacy Act (</w:t>
      </w:r>
      <w:r w:rsidR="00573593">
        <w:t>“</w:t>
      </w:r>
      <w:r>
        <w:t>FERPA</w:t>
      </w:r>
      <w:r w:rsidR="00573593">
        <w:t>”</w:t>
      </w:r>
      <w:r w:rsidR="00B82DA2">
        <w:t>)</w:t>
      </w:r>
      <w:r>
        <w:t xml:space="preserve"> (20 U.S.C. </w:t>
      </w:r>
      <w:r w:rsidR="009C04F7" w:rsidRPr="009C04F7">
        <w:t>§</w:t>
      </w:r>
      <w:r w:rsidR="009C04F7">
        <w:t xml:space="preserve"> </w:t>
      </w:r>
      <w:r>
        <w:t>12</w:t>
      </w:r>
      <w:r w:rsidR="00C13013">
        <w:t>3</w:t>
      </w:r>
      <w:r>
        <w:t xml:space="preserve">2g) and School District Board </w:t>
      </w:r>
      <w:r w:rsidR="008461CA">
        <w:t>p</w:t>
      </w:r>
      <w:r>
        <w:t>olicy, al</w:t>
      </w:r>
      <w:r w:rsidR="00D31D35">
        <w:t>l</w:t>
      </w:r>
      <w:r>
        <w:t xml:space="preserve"> records relating to students which are generated or maintained by either party shall be considered education records in accordance with applicable laws and policies. All parties shall maintain the confidentiality of these and all education records in accordance with all applicable state, federal</w:t>
      </w:r>
      <w:r w:rsidR="001E7E9C">
        <w:t>,</w:t>
      </w:r>
      <w:r>
        <w:t xml:space="preserve"> and local laws and regulations, including FERPA and School District Board </w:t>
      </w:r>
      <w:r w:rsidR="008461CA">
        <w:t>p</w:t>
      </w:r>
      <w:r>
        <w:t xml:space="preserve">olicy. The </w:t>
      </w:r>
      <w:r w:rsidR="008461CA">
        <w:t>p</w:t>
      </w:r>
      <w:r>
        <w:t>arties shall not release education records to any third party without prior written consent by the student's parent or other person in lawful control of the student or by a student who is 18 years of age or older, except as otherwise permitted by law.</w:t>
      </w:r>
    </w:p>
    <w:p w14:paraId="1E219769" w14:textId="77777777" w:rsidR="00DB1D5F" w:rsidRDefault="00DB1D5F" w:rsidP="00DB1D5F">
      <w:pPr>
        <w:pStyle w:val="ListParagraph"/>
        <w:numPr>
          <w:ilvl w:val="0"/>
          <w:numId w:val="0"/>
        </w:numPr>
        <w:ind w:left="1080"/>
      </w:pPr>
    </w:p>
    <w:p w14:paraId="0D7516A8" w14:textId="59C7B5A3" w:rsidR="00575667" w:rsidRDefault="00575667" w:rsidP="00E46176">
      <w:pPr>
        <w:pStyle w:val="ListParagraph"/>
        <w:numPr>
          <w:ilvl w:val="0"/>
          <w:numId w:val="7"/>
        </w:numPr>
      </w:pPr>
      <w:r>
        <w:t xml:space="preserve">STUDENT DIRECTORY INFORMATION: Upon enrolling in a dual enrollment course, the student's information will become part of the </w:t>
      </w:r>
      <w:r w:rsidR="00EB7944">
        <w:t xml:space="preserve">University/College’s </w:t>
      </w:r>
      <w:r>
        <w:t xml:space="preserve">student directory information and subject to </w:t>
      </w:r>
      <w:r w:rsidRPr="00476EFA">
        <w:t xml:space="preserve">the </w:t>
      </w:r>
      <w:r w:rsidR="00EB7944" w:rsidRPr="00476EFA">
        <w:t>state</w:t>
      </w:r>
      <w:r w:rsidRPr="00476EFA">
        <w:t xml:space="preserve"> Public Information</w:t>
      </w:r>
      <w:r w:rsidR="00476EFA" w:rsidRPr="00476EFA">
        <w:t>/Records</w:t>
      </w:r>
      <w:r w:rsidRPr="00476EFA">
        <w:t xml:space="preserve"> Act</w:t>
      </w:r>
      <w:r>
        <w:t xml:space="preserve">. </w:t>
      </w:r>
    </w:p>
    <w:p w14:paraId="2A378CFB" w14:textId="77777777" w:rsidR="00FC0358" w:rsidRDefault="00FC0358" w:rsidP="00FC0358">
      <w:pPr>
        <w:pStyle w:val="ListParagraph"/>
        <w:numPr>
          <w:ilvl w:val="0"/>
          <w:numId w:val="0"/>
        </w:numPr>
        <w:ind w:left="1080"/>
      </w:pPr>
    </w:p>
    <w:p w14:paraId="0143CA71" w14:textId="728504E4" w:rsidR="00575667" w:rsidRDefault="00575667" w:rsidP="00E46176">
      <w:pPr>
        <w:pStyle w:val="ListParagraph"/>
        <w:numPr>
          <w:ilvl w:val="0"/>
          <w:numId w:val="7"/>
        </w:numPr>
      </w:pPr>
      <w:r>
        <w:t xml:space="preserve">SEVERABILITY: If any clause or provision of this agreement is determined to be illegal, invalid, or unenforceable under present or </w:t>
      </w:r>
      <w:r w:rsidR="008C4AC3">
        <w:t>f</w:t>
      </w:r>
      <w:r>
        <w:t>uture laws effective during the term of this agreement, including any renewals, then in that event it is the intent of the parties hereto that the remainder of this agreement shall not be affected thereby, and it is also the intent of the parties to this agreement that in lieu of each clause or provision of this agreement that is illegal, invalid</w:t>
      </w:r>
      <w:r w:rsidR="001F45C7">
        <w:t>,</w:t>
      </w:r>
      <w:r>
        <w:t xml:space="preserve"> or unenforceable, there be added as part of this agreement a clause or provision as similar in terms to such illegal, invalid</w:t>
      </w:r>
      <w:r w:rsidR="00937F07">
        <w:t>,</w:t>
      </w:r>
      <w:r>
        <w:t xml:space="preserve"> or unenforceable clause or provision as may be possible and be legal, valid</w:t>
      </w:r>
      <w:r w:rsidR="00937F07">
        <w:t>,</w:t>
      </w:r>
      <w:r>
        <w:t xml:space="preserve"> and enforceable.</w:t>
      </w:r>
    </w:p>
    <w:p w14:paraId="08FFB5BA" w14:textId="77777777" w:rsidR="00EB4481" w:rsidRDefault="00EB4481" w:rsidP="00EB4481">
      <w:pPr>
        <w:pStyle w:val="ListParagraph"/>
        <w:numPr>
          <w:ilvl w:val="0"/>
          <w:numId w:val="0"/>
        </w:numPr>
        <w:ind w:left="1080"/>
      </w:pPr>
    </w:p>
    <w:p w14:paraId="18A61F3D" w14:textId="7635B313" w:rsidR="00575667" w:rsidRDefault="00575667" w:rsidP="00E46176">
      <w:pPr>
        <w:pStyle w:val="ListParagraph"/>
        <w:numPr>
          <w:ilvl w:val="0"/>
          <w:numId w:val="7"/>
        </w:numPr>
      </w:pPr>
      <w:r>
        <w:lastRenderedPageBreak/>
        <w:t xml:space="preserve">STUDENT </w:t>
      </w:r>
      <w:r w:rsidR="00476EFA">
        <w:t>DATA</w:t>
      </w:r>
      <w:r>
        <w:t xml:space="preserve">: </w:t>
      </w:r>
      <w:r w:rsidR="00476EFA">
        <w:t>Collecting and sharing data between the University/College, ECHS, and the School District will follow University/College and the School District procedures and policies to provide support for decision-making processes.</w:t>
      </w:r>
    </w:p>
    <w:p w14:paraId="5F62B374" w14:textId="77777777" w:rsidR="00EB4481" w:rsidRDefault="00EB4481" w:rsidP="00EB4481">
      <w:pPr>
        <w:pStyle w:val="ListParagraph"/>
        <w:numPr>
          <w:ilvl w:val="0"/>
          <w:numId w:val="0"/>
        </w:numPr>
        <w:ind w:left="1080"/>
      </w:pPr>
    </w:p>
    <w:p w14:paraId="53FD1688" w14:textId="73A1AA2B" w:rsidR="00575667" w:rsidRDefault="00575667" w:rsidP="00E46176">
      <w:pPr>
        <w:pStyle w:val="ListParagraph"/>
        <w:numPr>
          <w:ilvl w:val="0"/>
          <w:numId w:val="7"/>
        </w:numPr>
      </w:pPr>
      <w:r>
        <w:t>NON-DISCRIMINATION: Any discrimination by either pa</w:t>
      </w:r>
      <w:r w:rsidR="00EB4481">
        <w:t>rt</w:t>
      </w:r>
      <w:r>
        <w:t xml:space="preserve">y or their agents or employees on account of race, color, sex, age, religion, disability, or national origin in relation to the performance of any obligations or duties under this </w:t>
      </w:r>
      <w:r w:rsidR="00F73DE6">
        <w:t>a</w:t>
      </w:r>
      <w:r>
        <w:t>greement is prohibited.</w:t>
      </w:r>
      <w:r w:rsidR="00A943A8">
        <w:br/>
      </w:r>
    </w:p>
    <w:p w14:paraId="1BA24342" w14:textId="52AB49CD" w:rsidR="00575667" w:rsidRDefault="00575667" w:rsidP="00E46176">
      <w:pPr>
        <w:pStyle w:val="ListParagraph"/>
        <w:numPr>
          <w:ilvl w:val="0"/>
          <w:numId w:val="7"/>
        </w:numPr>
      </w:pPr>
      <w:r>
        <w:t xml:space="preserve">NO PARTNERSHIP: This </w:t>
      </w:r>
      <w:r w:rsidR="00937F07">
        <w:t>a</w:t>
      </w:r>
      <w:r>
        <w:t>greement does not create a partnership or a joint venture between the parties hereto, nor does it authorize either part</w:t>
      </w:r>
      <w:r w:rsidR="00515E7F">
        <w:t>y</w:t>
      </w:r>
      <w:r>
        <w:t xml:space="preserve"> to serve as the legal representative or agent of the other. Neither party will have any right or authority to assume, create, or incur any liability or any obligation of any kind, expressed or implied, against or in the name of, or on behalf of the other party.</w:t>
      </w:r>
    </w:p>
    <w:p w14:paraId="79936D4E" w14:textId="77777777" w:rsidR="00EF5051" w:rsidRDefault="00EF5051" w:rsidP="00EF5051">
      <w:pPr>
        <w:pStyle w:val="ListParagraph"/>
        <w:numPr>
          <w:ilvl w:val="0"/>
          <w:numId w:val="0"/>
        </w:numPr>
        <w:ind w:left="720"/>
      </w:pPr>
    </w:p>
    <w:p w14:paraId="6791E088" w14:textId="7F3AB100" w:rsidR="00245462" w:rsidRDefault="00EF5051" w:rsidP="00E46176">
      <w:pPr>
        <w:pStyle w:val="ListParagraph"/>
        <w:numPr>
          <w:ilvl w:val="0"/>
          <w:numId w:val="7"/>
        </w:numPr>
      </w:pPr>
      <w:r w:rsidRPr="00EF5051">
        <w:t>NOTICES: Notices to the parties hereto required or appropriate under this agreement shall be deemed suf</w:t>
      </w:r>
      <w:r w:rsidR="00954E8E">
        <w:t>f</w:t>
      </w:r>
      <w:r w:rsidRPr="00EF5051">
        <w:t xml:space="preserve">icient if in writing and mailed, registered </w:t>
      </w:r>
      <w:r w:rsidR="00954E8E">
        <w:t>o</w:t>
      </w:r>
      <w:r w:rsidRPr="00EF5051">
        <w:t xml:space="preserve">r </w:t>
      </w:r>
      <w:r w:rsidR="00954E8E">
        <w:t>c</w:t>
      </w:r>
      <w:r w:rsidRPr="00EF5051">
        <w:t>e</w:t>
      </w:r>
      <w:r w:rsidR="00954E8E">
        <w:t>rti</w:t>
      </w:r>
      <w:r w:rsidRPr="00EF5051">
        <w:t>fied mail, postage prepaid, addressed to:</w:t>
      </w:r>
    </w:p>
    <w:p w14:paraId="24E8DD24" w14:textId="1A2D9957" w:rsidR="00A72DE2" w:rsidRDefault="00A72DE2" w:rsidP="00A72DE2">
      <w:pPr>
        <w:pStyle w:val="ListParagraph"/>
      </w:pPr>
      <w:r>
        <w:t>On behalf of the School District:</w:t>
      </w:r>
    </w:p>
    <w:p w14:paraId="09A548DC" w14:textId="118723A3" w:rsidR="00A72DE2" w:rsidRDefault="007D7050" w:rsidP="00E46176">
      <w:pPr>
        <w:pStyle w:val="ListParagraph"/>
        <w:numPr>
          <w:ilvl w:val="1"/>
          <w:numId w:val="7"/>
        </w:numPr>
      </w:pPr>
      <w:r>
        <w:t>(</w:t>
      </w:r>
      <w:r w:rsidR="00A72DE2">
        <w:t>Contact name, phone number, email</w:t>
      </w:r>
      <w:r w:rsidR="00DF30E0">
        <w:t>, mailing address</w:t>
      </w:r>
      <w:r>
        <w:t>)</w:t>
      </w:r>
    </w:p>
    <w:p w14:paraId="6B581555" w14:textId="2534952B" w:rsidR="006D4A5A" w:rsidRDefault="006D4A5A" w:rsidP="00E46176">
      <w:pPr>
        <w:pStyle w:val="ListParagraph"/>
        <w:numPr>
          <w:ilvl w:val="1"/>
          <w:numId w:val="23"/>
        </w:numPr>
      </w:pPr>
      <w:r>
        <w:t>On behalf of the University/College:</w:t>
      </w:r>
    </w:p>
    <w:p w14:paraId="01813D0F" w14:textId="1FDC8CE6" w:rsidR="006D4A5A" w:rsidRDefault="007D7050" w:rsidP="00E46176">
      <w:pPr>
        <w:pStyle w:val="ListParagraph"/>
        <w:numPr>
          <w:ilvl w:val="1"/>
          <w:numId w:val="24"/>
        </w:numPr>
        <w:ind w:firstLine="0"/>
      </w:pPr>
      <w:r>
        <w:t>(</w:t>
      </w:r>
      <w:r w:rsidR="006D4A5A">
        <w:t>Contact name, phone number, email, mailing address</w:t>
      </w:r>
      <w:r>
        <w:t>)</w:t>
      </w:r>
    </w:p>
    <w:p w14:paraId="54466FE1" w14:textId="77777777" w:rsidR="00954E8E" w:rsidRDefault="00954E8E" w:rsidP="00954E8E">
      <w:pPr>
        <w:pStyle w:val="ListParagraph"/>
        <w:numPr>
          <w:ilvl w:val="0"/>
          <w:numId w:val="0"/>
        </w:numPr>
        <w:ind w:left="1080"/>
      </w:pPr>
    </w:p>
    <w:p w14:paraId="0362E855" w14:textId="3EAB0717" w:rsidR="00872040" w:rsidRDefault="00167DD5" w:rsidP="00E46176">
      <w:pPr>
        <w:pStyle w:val="ListParagraph"/>
        <w:numPr>
          <w:ilvl w:val="0"/>
          <w:numId w:val="7"/>
        </w:numPr>
      </w:pPr>
      <w:r>
        <w:t>STATE</w:t>
      </w:r>
      <w:r w:rsidR="00872040">
        <w:t xml:space="preserve"> LAW TO APPLY: This agreement shall be construed under and in accordance with the laws of the State of </w:t>
      </w:r>
      <w:r w:rsidR="00A8076F">
        <w:t>_______</w:t>
      </w:r>
      <w:r w:rsidR="00872040">
        <w:t xml:space="preserve"> and all obligations of the parties created hereunder are perfo</w:t>
      </w:r>
      <w:r w:rsidR="00695B27">
        <w:t>r</w:t>
      </w:r>
      <w:r w:rsidR="00872040">
        <w:t xml:space="preserve">mable in </w:t>
      </w:r>
      <w:r w:rsidR="00A8076F">
        <w:t>_____</w:t>
      </w:r>
      <w:r w:rsidR="00872040">
        <w:t xml:space="preserve"> County</w:t>
      </w:r>
      <w:r w:rsidR="00695B27">
        <w:t>,</w:t>
      </w:r>
      <w:r w:rsidR="00872040">
        <w:t xml:space="preserve"> </w:t>
      </w:r>
      <w:r w:rsidR="00A8076F">
        <w:t>_______ (state)</w:t>
      </w:r>
      <w:r w:rsidR="00872040">
        <w:t>.</w:t>
      </w:r>
    </w:p>
    <w:p w14:paraId="0477C073" w14:textId="77777777" w:rsidR="00872040" w:rsidRDefault="00872040" w:rsidP="00695B27">
      <w:pPr>
        <w:pStyle w:val="ListParagraph"/>
        <w:numPr>
          <w:ilvl w:val="0"/>
          <w:numId w:val="0"/>
        </w:numPr>
        <w:ind w:left="720"/>
      </w:pPr>
    </w:p>
    <w:p w14:paraId="011EBEC4" w14:textId="24AD22E7" w:rsidR="00872040" w:rsidRDefault="00872040" w:rsidP="00E46176">
      <w:pPr>
        <w:pStyle w:val="ListParagraph"/>
        <w:numPr>
          <w:ilvl w:val="0"/>
          <w:numId w:val="7"/>
        </w:numPr>
      </w:pPr>
      <w:r>
        <w:t>FORCE MAJEURE: Neither party to this agreement shall be required to perform any term</w:t>
      </w:r>
      <w:r w:rsidR="007538E1">
        <w:t>,</w:t>
      </w:r>
      <w:r>
        <w:t xml:space="preserve"> condition, or covenant in this agreement so long as performance is delayed or prevented by </w:t>
      </w:r>
      <w:r w:rsidR="0013561B">
        <w:t>f</w:t>
      </w:r>
      <w:r>
        <w:t>orce majeure, which shall mean acts of God, strikes, lockouts, material or labor restrictions by a governmental authority, civil riots</w:t>
      </w:r>
      <w:r w:rsidR="009D00E7">
        <w:t>,</w:t>
      </w:r>
      <w:r>
        <w:t xml:space="preserve"> floods</w:t>
      </w:r>
      <w:r w:rsidR="009D00E7">
        <w:t>,</w:t>
      </w:r>
      <w:r>
        <w:t xml:space="preserve"> and any other cause not reasonably within the control of either party to this agreement and which by the exercise of due diligence such pa</w:t>
      </w:r>
      <w:r w:rsidR="001A6098">
        <w:t>rt</w:t>
      </w:r>
      <w:r>
        <w:t>y is unable, wholly or in part, to prevent or overcome. If</w:t>
      </w:r>
      <w:r w:rsidR="008D0D70">
        <w:t>,</w:t>
      </w:r>
      <w:r>
        <w:t xml:space="preserve"> by reason o</w:t>
      </w:r>
      <w:r w:rsidR="007015D0">
        <w:t>f</w:t>
      </w:r>
      <w:r>
        <w:t xml:space="preserve"> force majeure</w:t>
      </w:r>
      <w:r w:rsidR="007015D0">
        <w:t>,</w:t>
      </w:r>
      <w:r>
        <w:t xml:space="preserve"> either party is prevented from full performance of its obligations under this agreement, written notice shall be provided to the other party within three days.</w:t>
      </w:r>
    </w:p>
    <w:p w14:paraId="13892785" w14:textId="77777777" w:rsidR="00872040" w:rsidRDefault="00872040" w:rsidP="00D855B7">
      <w:pPr>
        <w:pStyle w:val="ListParagraph"/>
        <w:numPr>
          <w:ilvl w:val="0"/>
          <w:numId w:val="0"/>
        </w:numPr>
        <w:ind w:left="720"/>
      </w:pPr>
    </w:p>
    <w:p w14:paraId="0FBDC348" w14:textId="2D525D68" w:rsidR="00872040" w:rsidRDefault="00872040" w:rsidP="00E46176">
      <w:pPr>
        <w:pStyle w:val="ListParagraph"/>
        <w:numPr>
          <w:ilvl w:val="0"/>
          <w:numId w:val="7"/>
        </w:numPr>
      </w:pPr>
      <w:r>
        <w:t>CAPTIONS. The captions contained in this agreement are for convenience of reference only and in no way limit or enlarge the terms and conditions of this agreement.</w:t>
      </w:r>
    </w:p>
    <w:p w14:paraId="7DF95557" w14:textId="77777777" w:rsidR="00872040" w:rsidRDefault="00872040" w:rsidP="004475CD">
      <w:pPr>
        <w:pStyle w:val="ListParagraph"/>
        <w:numPr>
          <w:ilvl w:val="0"/>
          <w:numId w:val="0"/>
        </w:numPr>
        <w:ind w:left="720"/>
      </w:pPr>
    </w:p>
    <w:p w14:paraId="614BEB4B" w14:textId="77777777" w:rsidR="00872040" w:rsidRDefault="00872040" w:rsidP="00E46176">
      <w:pPr>
        <w:pStyle w:val="ListParagraph"/>
        <w:numPr>
          <w:ilvl w:val="0"/>
          <w:numId w:val="7"/>
        </w:numPr>
      </w:pPr>
      <w:r>
        <w:t>AUTHORITY: The signers of this agreement hereby represent and warrant that they have authority to execute this agreement on behalf of each of their respective entities.</w:t>
      </w:r>
    </w:p>
    <w:p w14:paraId="388E8812" w14:textId="77777777" w:rsidR="00872040" w:rsidRDefault="00872040" w:rsidP="001E2120">
      <w:pPr>
        <w:pStyle w:val="ListParagraph"/>
        <w:numPr>
          <w:ilvl w:val="0"/>
          <w:numId w:val="0"/>
        </w:numPr>
        <w:ind w:left="720"/>
      </w:pPr>
    </w:p>
    <w:p w14:paraId="554AC7E8" w14:textId="4350ED90" w:rsidR="00872040" w:rsidRDefault="00872040" w:rsidP="00E46176">
      <w:pPr>
        <w:pStyle w:val="ListParagraph"/>
        <w:numPr>
          <w:ilvl w:val="0"/>
          <w:numId w:val="7"/>
        </w:numPr>
      </w:pPr>
      <w:r>
        <w:lastRenderedPageBreak/>
        <w:t>COMMITMENT OF CURRENT REVENUES ONLY (NO APPROPRIATION)</w:t>
      </w:r>
      <w:r w:rsidR="001E2120">
        <w:t xml:space="preserve">: </w:t>
      </w:r>
      <w:r>
        <w:t>In the event that during any term hereof, the g</w:t>
      </w:r>
      <w:r w:rsidR="001E2120">
        <w:t>o</w:t>
      </w:r>
      <w:r>
        <w:t xml:space="preserve">verning body of any party anticipates not </w:t>
      </w:r>
      <w:r w:rsidR="008E5E6F">
        <w:t>appropriating</w:t>
      </w:r>
      <w:r>
        <w:t xml:space="preserve">, or does not appropriate, sufficient funds earmarked to meet the obligations of such party for a succeeding fiscal year, the non-appropriating party covenants to give written notice of non-appropriation to the other party. Such notice shall be given no later than </w:t>
      </w:r>
      <w:r w:rsidR="00617BF0">
        <w:t>_____</w:t>
      </w:r>
      <w:r w:rsidR="00754D6C">
        <w:t xml:space="preserve"> </w:t>
      </w:r>
      <w:r w:rsidR="00617BF0">
        <w:t>(date, such as July 1</w:t>
      </w:r>
      <w:r w:rsidR="00512667">
        <w:t>, 2021</w:t>
      </w:r>
      <w:r w:rsidR="00617BF0">
        <w:t>)</w:t>
      </w:r>
      <w:r>
        <w:t>. Such notice shall entitle both parties to terminate the agreement for the subsequent fiscal year beginning September 1</w:t>
      </w:r>
      <w:r w:rsidR="00191361">
        <w:t xml:space="preserve">. </w:t>
      </w:r>
      <w:r>
        <w:t xml:space="preserve">The parties intend this provision to be a continuing right to terminate this </w:t>
      </w:r>
      <w:r w:rsidR="00617BF0">
        <w:t>a</w:t>
      </w:r>
      <w:r>
        <w:t xml:space="preserve">greement at the expiration of each budget period of each party hereto pursuant to the provisions of </w:t>
      </w:r>
      <w:r w:rsidR="00617BF0">
        <w:t>______ (state code)</w:t>
      </w:r>
      <w:r>
        <w:t>.</w:t>
      </w:r>
    </w:p>
    <w:p w14:paraId="46BB97DB" w14:textId="46F92612" w:rsidR="000D2433" w:rsidRDefault="000D2433" w:rsidP="000D2433">
      <w:r>
        <w:t xml:space="preserve">IN WITNESS THEREOF, the parties have duly approved this MOU, executed in duplicate originals on this </w:t>
      </w:r>
      <w:r w:rsidR="002A10F0">
        <w:t>[date] of [month], [year].</w:t>
      </w:r>
    </w:p>
    <w:p w14:paraId="2584642C" w14:textId="53118A53" w:rsidR="000B192D" w:rsidRDefault="00617BF0" w:rsidP="000B192D">
      <w:pPr>
        <w:rPr>
          <w:b/>
          <w:bCs/>
        </w:rPr>
      </w:pPr>
      <w:r>
        <w:rPr>
          <w:b/>
          <w:bCs/>
        </w:rPr>
        <w:t>University/</w:t>
      </w:r>
      <w:r w:rsidR="000B192D" w:rsidRPr="00B80EAB">
        <w:rPr>
          <w:b/>
          <w:bCs/>
        </w:rPr>
        <w:t>College</w:t>
      </w:r>
    </w:p>
    <w:p w14:paraId="5FCDFA70" w14:textId="77777777" w:rsidR="00DD286B" w:rsidRPr="00B80EAB" w:rsidRDefault="00DD286B" w:rsidP="000B192D">
      <w:pPr>
        <w:rPr>
          <w:b/>
          <w:bCs/>
        </w:rPr>
      </w:pPr>
    </w:p>
    <w:p w14:paraId="48FEF9EF" w14:textId="77777777" w:rsidR="00286519" w:rsidRPr="004E651E" w:rsidRDefault="00286519" w:rsidP="00286519">
      <w:pPr>
        <w:pBdr>
          <w:top w:val="single" w:sz="4" w:space="1" w:color="auto"/>
        </w:pBdr>
        <w:spacing w:after="60" w:line="240" w:lineRule="auto"/>
      </w:pPr>
      <w:r w:rsidRPr="004E651E">
        <w:t>(Name of authorized rep)                                                                                     Date</w:t>
      </w:r>
    </w:p>
    <w:p w14:paraId="78C72C40" w14:textId="77777777" w:rsidR="00286519" w:rsidRDefault="00286519" w:rsidP="00286519">
      <w:pPr>
        <w:spacing w:after="60" w:line="240" w:lineRule="auto"/>
      </w:pPr>
      <w:r w:rsidRPr="004E651E">
        <w:t xml:space="preserve">(Title of authorized rep) </w:t>
      </w:r>
      <w:r w:rsidRPr="004E651E">
        <w:tab/>
      </w:r>
      <w:r w:rsidRPr="004E651E">
        <w:tab/>
      </w:r>
      <w:r w:rsidRPr="004E651E">
        <w:tab/>
      </w:r>
    </w:p>
    <w:p w14:paraId="0BF978B5" w14:textId="77777777" w:rsidR="00286519" w:rsidRDefault="00286519" w:rsidP="00286519">
      <w:pPr>
        <w:spacing w:before="0" w:after="0" w:line="240" w:lineRule="auto"/>
        <w:rPr>
          <w:rFonts w:ascii="Arial" w:hAnsi="Arial"/>
          <w:b/>
          <w:bCs/>
          <w:sz w:val="24"/>
          <w:szCs w:val="24"/>
        </w:rPr>
      </w:pPr>
    </w:p>
    <w:p w14:paraId="77E1C64C" w14:textId="77777777" w:rsidR="00A40D27" w:rsidRDefault="00A40D27" w:rsidP="00A40D27">
      <w:pPr>
        <w:rPr>
          <w:b/>
          <w:bCs/>
        </w:rPr>
      </w:pPr>
      <w:r w:rsidRPr="00B80EAB">
        <w:rPr>
          <w:b/>
          <w:bCs/>
        </w:rPr>
        <w:t>School District</w:t>
      </w:r>
    </w:p>
    <w:p w14:paraId="7E060BB9" w14:textId="77777777" w:rsidR="00286519" w:rsidRDefault="00286519" w:rsidP="00286519"/>
    <w:p w14:paraId="48FCB869" w14:textId="77777777" w:rsidR="00286519" w:rsidRPr="004E651E" w:rsidRDefault="00286519" w:rsidP="00286519">
      <w:pPr>
        <w:pBdr>
          <w:top w:val="single" w:sz="4" w:space="1" w:color="auto"/>
        </w:pBdr>
        <w:spacing w:after="60" w:line="240" w:lineRule="auto"/>
      </w:pPr>
      <w:r w:rsidRPr="004E651E">
        <w:t>(Name of authorized rep)                                                                                     Date</w:t>
      </w:r>
    </w:p>
    <w:p w14:paraId="223B65E5" w14:textId="77777777" w:rsidR="00286519" w:rsidRDefault="00286519" w:rsidP="00286519">
      <w:pPr>
        <w:spacing w:after="60" w:line="240" w:lineRule="auto"/>
      </w:pPr>
      <w:r w:rsidRPr="004E651E">
        <w:t xml:space="preserve">(Title of authorized rep) </w:t>
      </w:r>
      <w:r w:rsidRPr="004E651E">
        <w:tab/>
      </w:r>
      <w:r w:rsidRPr="004E651E">
        <w:tab/>
      </w:r>
      <w:r w:rsidRPr="004E651E">
        <w:tab/>
      </w:r>
    </w:p>
    <w:p w14:paraId="50781C1B" w14:textId="77777777" w:rsidR="000F1C0F" w:rsidRDefault="000F1C0F">
      <w:pPr>
        <w:spacing w:before="0" w:after="0" w:line="240" w:lineRule="auto"/>
        <w:rPr>
          <w:rFonts w:ascii="Arial" w:hAnsi="Arial"/>
          <w:b/>
          <w:color w:val="auto"/>
          <w:sz w:val="28"/>
        </w:rPr>
      </w:pPr>
      <w:r>
        <w:br w:type="page"/>
      </w:r>
    </w:p>
    <w:p w14:paraId="60A5A9EF" w14:textId="2D4879DF" w:rsidR="00F96C15" w:rsidRPr="00512B61" w:rsidRDefault="00F96C15" w:rsidP="00512B61">
      <w:pPr>
        <w:pStyle w:val="Heading2"/>
      </w:pPr>
      <w:r w:rsidRPr="00512B61">
        <w:lastRenderedPageBreak/>
        <w:t xml:space="preserve">Work-Based Learning </w:t>
      </w:r>
      <w:r w:rsidR="00B91ABF" w:rsidRPr="00512B61">
        <w:t>Sample</w:t>
      </w:r>
    </w:p>
    <w:p w14:paraId="5ECECB5F" w14:textId="24FF0E99" w:rsidR="00B124BA" w:rsidRPr="003F7936" w:rsidRDefault="0074693A" w:rsidP="0074693A">
      <w:pPr>
        <w:rPr>
          <w:b/>
        </w:rPr>
      </w:pPr>
      <w:r w:rsidRPr="003F7936">
        <w:rPr>
          <w:b/>
          <w:bCs/>
        </w:rPr>
        <w:t>SUMMER JOBS PROGRAM EMPLOYER AGREEMENT</w:t>
      </w:r>
    </w:p>
    <w:p w14:paraId="0FB80995" w14:textId="5B2D0A2D" w:rsidR="00FA13F6" w:rsidRDefault="00FA13F6" w:rsidP="0074693A">
      <w:pPr>
        <w:rPr>
          <w:b/>
          <w:bCs/>
        </w:rPr>
      </w:pPr>
      <w:r>
        <w:rPr>
          <w:b/>
          <w:bCs/>
        </w:rPr>
        <w:t>Work-Based Learning Plan Requirements</w:t>
      </w:r>
    </w:p>
    <w:p w14:paraId="0BA292D6" w14:textId="3589EBA1" w:rsidR="001944EA" w:rsidRDefault="001944EA" w:rsidP="00716B12">
      <w:pPr>
        <w:spacing w:after="240"/>
      </w:pPr>
      <w:r w:rsidRPr="001944EA">
        <w:t xml:space="preserve">The </w:t>
      </w:r>
      <w:r w:rsidR="00C35902">
        <w:t>s</w:t>
      </w:r>
      <w:r w:rsidRPr="001944EA">
        <w:t xml:space="preserve">ite </w:t>
      </w:r>
      <w:r w:rsidR="00C35902">
        <w:t>s</w:t>
      </w:r>
      <w:r w:rsidRPr="001944EA">
        <w:t xml:space="preserve">upervisor agrees to complete the </w:t>
      </w:r>
      <w:r w:rsidR="00732F36">
        <w:t>W</w:t>
      </w:r>
      <w:r w:rsidR="00732F36" w:rsidRPr="001944EA">
        <w:t>ork-</w:t>
      </w:r>
      <w:r w:rsidR="00732F36">
        <w:t>B</w:t>
      </w:r>
      <w:r w:rsidR="00732F36" w:rsidRPr="001944EA">
        <w:t xml:space="preserve">ased </w:t>
      </w:r>
      <w:r w:rsidR="00732F36">
        <w:t>L</w:t>
      </w:r>
      <w:r w:rsidR="00732F36" w:rsidRPr="001944EA">
        <w:t xml:space="preserve">earning </w:t>
      </w:r>
      <w:r w:rsidR="00732F36">
        <w:t>P</w:t>
      </w:r>
      <w:r w:rsidR="00732F36" w:rsidRPr="001944EA">
        <w:t xml:space="preserve">lan </w:t>
      </w:r>
      <w:r w:rsidRPr="001944EA">
        <w:t xml:space="preserve">in conjunction with a </w:t>
      </w:r>
      <w:r w:rsidR="00C35902">
        <w:t>Workforce Investment Board j</w:t>
      </w:r>
      <w:r w:rsidRPr="001944EA">
        <w:t xml:space="preserve">ob </w:t>
      </w:r>
      <w:r w:rsidR="00C35902">
        <w:t>c</w:t>
      </w:r>
      <w:r w:rsidRPr="001944EA">
        <w:t>oach and the intern twice during the placement on the following dates:</w:t>
      </w:r>
    </w:p>
    <w:p w14:paraId="04C6661D" w14:textId="53056E60" w:rsidR="00311ADB" w:rsidRDefault="00A52D0F" w:rsidP="00716B12">
      <w:pPr>
        <w:spacing w:after="240"/>
      </w:pPr>
      <w:r w:rsidRPr="00A52D0F">
        <w:t>Review Date 1</w:t>
      </w:r>
      <w:r>
        <w:t>:</w:t>
      </w:r>
    </w:p>
    <w:p w14:paraId="41C7AFA7" w14:textId="34DB71CC" w:rsidR="00A52D0F" w:rsidRDefault="0042048F" w:rsidP="00716B12">
      <w:pPr>
        <w:spacing w:after="240"/>
      </w:pPr>
      <w:r w:rsidRPr="0042048F">
        <w:t>Expected Start Date:</w:t>
      </w:r>
    </w:p>
    <w:p w14:paraId="6501EDA0" w14:textId="4584B9D8" w:rsidR="00C137E1" w:rsidRDefault="00C137E1" w:rsidP="00716B12">
      <w:pPr>
        <w:spacing w:after="240"/>
      </w:pPr>
      <w:r w:rsidRPr="00C137E1">
        <w:t>Job Title:</w:t>
      </w:r>
    </w:p>
    <w:p w14:paraId="3FD2BA32" w14:textId="5988D366" w:rsidR="00C137E1" w:rsidRDefault="00C137E1" w:rsidP="00716B12">
      <w:pPr>
        <w:spacing w:after="240"/>
      </w:pPr>
      <w:r w:rsidRPr="00A52D0F">
        <w:t xml:space="preserve">Review Date </w:t>
      </w:r>
      <w:r>
        <w:t>2:</w:t>
      </w:r>
    </w:p>
    <w:p w14:paraId="123DECC7" w14:textId="77777777" w:rsidR="00C137E1" w:rsidRDefault="00C137E1" w:rsidP="00C137E1">
      <w:r w:rsidRPr="0042048F">
        <w:t>Expected Start Date:</w:t>
      </w:r>
    </w:p>
    <w:p w14:paraId="56829E4F" w14:textId="6705FE92" w:rsidR="00C646AE" w:rsidRPr="00C646AE" w:rsidRDefault="00C646AE" w:rsidP="00716B12">
      <w:pPr>
        <w:spacing w:after="120"/>
        <w:rPr>
          <w:b/>
          <w:bCs/>
        </w:rPr>
      </w:pPr>
      <w:r w:rsidRPr="00C646AE">
        <w:rPr>
          <w:b/>
          <w:bCs/>
        </w:rPr>
        <w:t>Employer/</w:t>
      </w:r>
      <w:r w:rsidR="00C35902">
        <w:rPr>
          <w:b/>
          <w:bCs/>
        </w:rPr>
        <w:t>Workforce Investment Board</w:t>
      </w:r>
      <w:r w:rsidRPr="00C646AE">
        <w:rPr>
          <w:b/>
          <w:bCs/>
        </w:rPr>
        <w:t xml:space="preserve"> Agreements</w:t>
      </w:r>
    </w:p>
    <w:p w14:paraId="42E74F12" w14:textId="3706DC98" w:rsidR="00DC33F2" w:rsidRPr="004E6228" w:rsidRDefault="00C35902" w:rsidP="00716B12">
      <w:pPr>
        <w:spacing w:after="120"/>
        <w:rPr>
          <w:i/>
          <w:iCs/>
        </w:rPr>
      </w:pPr>
      <w:r w:rsidRPr="004E6228">
        <w:rPr>
          <w:i/>
          <w:iCs/>
        </w:rPr>
        <w:t>Employer</w:t>
      </w:r>
      <w:r w:rsidR="00DC33F2" w:rsidRPr="004E6228">
        <w:rPr>
          <w:i/>
          <w:iCs/>
        </w:rPr>
        <w:t xml:space="preserve"> agrees to:</w:t>
      </w:r>
    </w:p>
    <w:p w14:paraId="631EACCF" w14:textId="77777777" w:rsidR="00DC33F2" w:rsidRDefault="00DC33F2" w:rsidP="00E46176">
      <w:pPr>
        <w:pStyle w:val="ListParagraph"/>
        <w:numPr>
          <w:ilvl w:val="0"/>
          <w:numId w:val="4"/>
        </w:numPr>
      </w:pPr>
      <w:r>
        <w:t>Provide adequate supervision to participants.</w:t>
      </w:r>
    </w:p>
    <w:p w14:paraId="24B556E2" w14:textId="73554DF9" w:rsidR="00DC33F2" w:rsidRDefault="00DC33F2" w:rsidP="00E46176">
      <w:pPr>
        <w:pStyle w:val="ListParagraph"/>
        <w:numPr>
          <w:ilvl w:val="0"/>
          <w:numId w:val="4"/>
        </w:numPr>
      </w:pPr>
      <w:r>
        <w:t>Provide a description of what the participant will be learning. Please include your expectations, rules and consequences</w:t>
      </w:r>
      <w:r w:rsidR="00D97FF5">
        <w:t>,</w:t>
      </w:r>
      <w:r>
        <w:t xml:space="preserve"> and the best way to approach you for help.</w:t>
      </w:r>
    </w:p>
    <w:p w14:paraId="2DB13DD8" w14:textId="12B682CF" w:rsidR="005C3B76" w:rsidRDefault="00DC33F2" w:rsidP="00E46176">
      <w:pPr>
        <w:pStyle w:val="ListParagraph"/>
        <w:numPr>
          <w:ilvl w:val="0"/>
          <w:numId w:val="4"/>
        </w:numPr>
      </w:pPr>
      <w:r>
        <w:t>Provide adequate projects to fully utilize the participants</w:t>
      </w:r>
      <w:r w:rsidR="005C3B76">
        <w:t>—</w:t>
      </w:r>
      <w:r>
        <w:t>highlight goals to work toward.</w:t>
      </w:r>
    </w:p>
    <w:p w14:paraId="08FB6CD1" w14:textId="19CAD336" w:rsidR="005C3B76" w:rsidRDefault="00DC33F2" w:rsidP="00E46176">
      <w:pPr>
        <w:pStyle w:val="ListParagraph"/>
        <w:numPr>
          <w:ilvl w:val="0"/>
          <w:numId w:val="4"/>
        </w:numPr>
      </w:pPr>
      <w:r>
        <w:t>Be open to meet</w:t>
      </w:r>
      <w:r w:rsidR="00CE440A">
        <w:t>ing</w:t>
      </w:r>
      <w:r>
        <w:t xml:space="preserve"> biweekly or more frequently to give feedback on progress, strengths, weaknesses</w:t>
      </w:r>
      <w:r w:rsidR="00966608">
        <w:t>,</w:t>
      </w:r>
      <w:r>
        <w:t xml:space="preserve"> and any issues.</w:t>
      </w:r>
    </w:p>
    <w:p w14:paraId="5F962F26" w14:textId="7EC4FC56" w:rsidR="005C3B76" w:rsidRDefault="00DC33F2" w:rsidP="00E46176">
      <w:pPr>
        <w:pStyle w:val="ListParagraph"/>
        <w:numPr>
          <w:ilvl w:val="0"/>
          <w:numId w:val="4"/>
        </w:numPr>
      </w:pPr>
      <w:r>
        <w:t xml:space="preserve">Utilize the </w:t>
      </w:r>
      <w:r w:rsidR="00CE440A">
        <w:t xml:space="preserve">state </w:t>
      </w:r>
      <w:r>
        <w:t>Work</w:t>
      </w:r>
      <w:r w:rsidR="00966608">
        <w:t>-</w:t>
      </w:r>
      <w:r>
        <w:t>Based Learning Plan</w:t>
      </w:r>
      <w:r w:rsidR="00F81959">
        <w:t>.</w:t>
      </w:r>
    </w:p>
    <w:p w14:paraId="31E92F7D" w14:textId="77777777" w:rsidR="00003DB6" w:rsidRDefault="00DC33F2" w:rsidP="00E46176">
      <w:pPr>
        <w:pStyle w:val="ListParagraph"/>
        <w:numPr>
          <w:ilvl w:val="0"/>
          <w:numId w:val="4"/>
        </w:numPr>
      </w:pPr>
      <w:r>
        <w:t>Provide clear boundaries through formal orientation/training for acceptable and unacceptable behavior.</w:t>
      </w:r>
    </w:p>
    <w:p w14:paraId="368B54A0" w14:textId="77777777" w:rsidR="00003DB6" w:rsidRDefault="00DC33F2" w:rsidP="00E46176">
      <w:pPr>
        <w:pStyle w:val="ListParagraph"/>
        <w:numPr>
          <w:ilvl w:val="0"/>
          <w:numId w:val="4"/>
        </w:numPr>
      </w:pPr>
      <w:r>
        <w:t>Provide open channels of communication with supervising staff.</w:t>
      </w:r>
    </w:p>
    <w:p w14:paraId="690364FE" w14:textId="77777777" w:rsidR="00003DB6" w:rsidRDefault="00DC33F2" w:rsidP="00E46176">
      <w:pPr>
        <w:pStyle w:val="ListParagraph"/>
        <w:numPr>
          <w:ilvl w:val="0"/>
          <w:numId w:val="4"/>
        </w:numPr>
      </w:pPr>
      <w:r>
        <w:t>Provide a comfortable and safe environment.</w:t>
      </w:r>
    </w:p>
    <w:p w14:paraId="08A0D4FF" w14:textId="0488863C" w:rsidR="00AF6421" w:rsidRDefault="00DC33F2" w:rsidP="00E46176">
      <w:pPr>
        <w:pStyle w:val="ListParagraph"/>
        <w:numPr>
          <w:ilvl w:val="0"/>
          <w:numId w:val="4"/>
        </w:numPr>
      </w:pPr>
      <w:r>
        <w:t xml:space="preserve">Permit occasional access to </w:t>
      </w:r>
      <w:r w:rsidR="001F22A3">
        <w:t xml:space="preserve">the </w:t>
      </w:r>
      <w:r>
        <w:t xml:space="preserve">worksite by </w:t>
      </w:r>
      <w:r w:rsidR="00064CAA">
        <w:t>Workforce Investment Board</w:t>
      </w:r>
      <w:r>
        <w:t xml:space="preserve"> staff to provide case management, monitoring</w:t>
      </w:r>
      <w:r w:rsidR="00064CAA">
        <w:t>,</w:t>
      </w:r>
      <w:r>
        <w:t xml:space="preserve"> and counseling.</w:t>
      </w:r>
    </w:p>
    <w:p w14:paraId="0614C85A" w14:textId="4057AD4A" w:rsidR="00AF6421" w:rsidRDefault="00DC33F2" w:rsidP="00E46176">
      <w:pPr>
        <w:pStyle w:val="ListParagraph"/>
        <w:numPr>
          <w:ilvl w:val="0"/>
          <w:numId w:val="4"/>
        </w:numPr>
      </w:pPr>
      <w:r>
        <w:t xml:space="preserve">Provide accurate time and attendance records to </w:t>
      </w:r>
      <w:r w:rsidR="00AD04CC">
        <w:t xml:space="preserve">the </w:t>
      </w:r>
      <w:r w:rsidR="00064CAA">
        <w:t xml:space="preserve">Workforce Investment Board </w:t>
      </w:r>
      <w:r>
        <w:t>via timesheets.</w:t>
      </w:r>
    </w:p>
    <w:p w14:paraId="5785D785" w14:textId="77777777" w:rsidR="00AF6421" w:rsidRDefault="00DC33F2" w:rsidP="00E46176">
      <w:pPr>
        <w:pStyle w:val="ListParagraph"/>
        <w:numPr>
          <w:ilvl w:val="0"/>
          <w:numId w:val="4"/>
        </w:numPr>
      </w:pPr>
      <w:r>
        <w:t>Assure that no participant will be used to displace regular employees.</w:t>
      </w:r>
    </w:p>
    <w:p w14:paraId="347707B6" w14:textId="77777777" w:rsidR="00AF6421" w:rsidRDefault="00DC33F2" w:rsidP="00E46176">
      <w:pPr>
        <w:pStyle w:val="ListParagraph"/>
        <w:numPr>
          <w:ilvl w:val="0"/>
          <w:numId w:val="4"/>
        </w:numPr>
      </w:pPr>
      <w:r>
        <w:t>Assure compliance with the Civil Rights Act of 1964.</w:t>
      </w:r>
    </w:p>
    <w:p w14:paraId="0D9A76F5" w14:textId="389DC867" w:rsidR="00AF6421" w:rsidRDefault="00DC33F2" w:rsidP="00E46176">
      <w:pPr>
        <w:pStyle w:val="ListParagraph"/>
        <w:numPr>
          <w:ilvl w:val="0"/>
          <w:numId w:val="4"/>
        </w:numPr>
      </w:pPr>
      <w:r>
        <w:lastRenderedPageBreak/>
        <w:t>Ensure safe working conditions and observance of all applicable Child Labor Laws</w:t>
      </w:r>
      <w:r w:rsidR="00F81959">
        <w:t xml:space="preserve"> as described in the s</w:t>
      </w:r>
      <w:r>
        <w:t>upervisor manual</w:t>
      </w:r>
      <w:r w:rsidR="00F81959">
        <w:t>.</w:t>
      </w:r>
    </w:p>
    <w:p w14:paraId="0F575D0E" w14:textId="77777777" w:rsidR="00AF6421" w:rsidRDefault="00DC33F2" w:rsidP="00E46176">
      <w:pPr>
        <w:pStyle w:val="ListParagraph"/>
        <w:numPr>
          <w:ilvl w:val="0"/>
          <w:numId w:val="4"/>
        </w:numPr>
      </w:pPr>
      <w:r>
        <w:t>Assure compliance with the Americans with Disabilities Act.</w:t>
      </w:r>
    </w:p>
    <w:p w14:paraId="75626D33" w14:textId="2F5DEB4C" w:rsidR="00034CDD" w:rsidRDefault="00DC33F2" w:rsidP="00E46176">
      <w:pPr>
        <w:pStyle w:val="ListParagraph"/>
        <w:numPr>
          <w:ilvl w:val="0"/>
          <w:numId w:val="4"/>
        </w:numPr>
      </w:pPr>
      <w:r>
        <w:t>Notify</w:t>
      </w:r>
      <w:r w:rsidR="001B537D">
        <w:t xml:space="preserve"> the</w:t>
      </w:r>
      <w:r>
        <w:t xml:space="preserve"> </w:t>
      </w:r>
      <w:r w:rsidR="00064CAA">
        <w:t xml:space="preserve">Workforce Investment Board </w:t>
      </w:r>
      <w:r>
        <w:t>of accidents within 24 hours of the incident</w:t>
      </w:r>
      <w:r w:rsidR="008003FE">
        <w:t xml:space="preserve"> using the </w:t>
      </w:r>
      <w:r>
        <w:t>accident report</w:t>
      </w:r>
      <w:r w:rsidR="008003FE">
        <w:t xml:space="preserve"> provided.</w:t>
      </w:r>
    </w:p>
    <w:p w14:paraId="0F9B6A9B" w14:textId="79357C18" w:rsidR="00887E79" w:rsidRDefault="00034CDD" w:rsidP="00E46176">
      <w:pPr>
        <w:pStyle w:val="ListParagraph"/>
        <w:numPr>
          <w:ilvl w:val="0"/>
          <w:numId w:val="4"/>
        </w:numPr>
      </w:pPr>
      <w:r>
        <w:t xml:space="preserve">If </w:t>
      </w:r>
      <w:r w:rsidR="00F25013">
        <w:t xml:space="preserve">a </w:t>
      </w:r>
      <w:r w:rsidR="00064CAA">
        <w:t>participant</w:t>
      </w:r>
      <w:r>
        <w:t xml:space="preserve"> does not report to </w:t>
      </w:r>
      <w:r w:rsidR="00064CAA">
        <w:t xml:space="preserve">the </w:t>
      </w:r>
      <w:r>
        <w:t>worksite and/or is consistently tardy, please contact the office immediately.</w:t>
      </w:r>
    </w:p>
    <w:p w14:paraId="682148E3" w14:textId="0046E922" w:rsidR="00AE1FA5" w:rsidRDefault="00034CDD" w:rsidP="00E46176">
      <w:pPr>
        <w:pStyle w:val="ListParagraph"/>
        <w:numPr>
          <w:ilvl w:val="0"/>
          <w:numId w:val="4"/>
        </w:numPr>
      </w:pPr>
      <w:r>
        <w:t xml:space="preserve">Sign all participant time sheets and submit </w:t>
      </w:r>
      <w:r w:rsidR="009D0311">
        <w:t xml:space="preserve">them </w:t>
      </w:r>
      <w:r>
        <w:t xml:space="preserve">to </w:t>
      </w:r>
      <w:r w:rsidR="009D0311">
        <w:t xml:space="preserve">the </w:t>
      </w:r>
      <w:r w:rsidR="00064CAA">
        <w:t xml:space="preserve">Workforce Investment Board </w:t>
      </w:r>
      <w:r>
        <w:t xml:space="preserve">according to the attached schedule. Time sheets must be received by </w:t>
      </w:r>
      <w:r w:rsidR="000828BC">
        <w:t xml:space="preserve">the </w:t>
      </w:r>
      <w:r w:rsidR="00064CAA">
        <w:t xml:space="preserve">Workforce Investment Board </w:t>
      </w:r>
      <w:r>
        <w:t>in order for the participant to be paid.</w:t>
      </w:r>
    </w:p>
    <w:p w14:paraId="5A1FB2FF" w14:textId="77F3CC5E" w:rsidR="00AE1FA5" w:rsidRDefault="00034CDD" w:rsidP="00E46176">
      <w:pPr>
        <w:pStyle w:val="ListParagraph"/>
        <w:numPr>
          <w:ilvl w:val="0"/>
          <w:numId w:val="4"/>
        </w:numPr>
      </w:pPr>
      <w:r>
        <w:t>Participants are not paid for sick, vacation</w:t>
      </w:r>
      <w:r w:rsidR="00064CAA">
        <w:t>,</w:t>
      </w:r>
      <w:r>
        <w:t xml:space="preserve"> or recreation time.</w:t>
      </w:r>
    </w:p>
    <w:p w14:paraId="45304C42" w14:textId="661177D6" w:rsidR="00034CDD" w:rsidRDefault="00034CDD" w:rsidP="00716B12">
      <w:pPr>
        <w:pStyle w:val="ListParagraph"/>
        <w:numPr>
          <w:ilvl w:val="0"/>
          <w:numId w:val="4"/>
        </w:numPr>
        <w:spacing w:after="360"/>
      </w:pPr>
      <w:r>
        <w:t xml:space="preserve">Please ensure </w:t>
      </w:r>
      <w:r w:rsidR="00064CAA">
        <w:t>participant</w:t>
      </w:r>
      <w:r>
        <w:t xml:space="preserve"> time sheets are accurate and filled out in </w:t>
      </w:r>
      <w:r w:rsidR="00064CAA">
        <w:t>their</w:t>
      </w:r>
      <w:r>
        <w:t xml:space="preserve"> entirety </w:t>
      </w:r>
      <w:r w:rsidR="002E5D72" w:rsidRPr="00512667">
        <w:rPr>
          <w:i/>
          <w:iCs/>
        </w:rPr>
        <w:t>before</w:t>
      </w:r>
      <w:r>
        <w:t xml:space="preserve"> </w:t>
      </w:r>
      <w:r w:rsidR="00732F36">
        <w:t>the</w:t>
      </w:r>
      <w:r>
        <w:t xml:space="preserve"> supervisor signs.</w:t>
      </w:r>
    </w:p>
    <w:p w14:paraId="6D9B7F00" w14:textId="4B1928BA" w:rsidR="003077DC" w:rsidRPr="004E6228" w:rsidRDefault="006C295A" w:rsidP="00716B12">
      <w:pPr>
        <w:spacing w:after="120"/>
        <w:rPr>
          <w:i/>
          <w:iCs/>
        </w:rPr>
      </w:pPr>
      <w:r w:rsidRPr="004E6228">
        <w:rPr>
          <w:i/>
          <w:iCs/>
        </w:rPr>
        <w:t xml:space="preserve">The </w:t>
      </w:r>
      <w:r w:rsidR="00064CAA" w:rsidRPr="004E6228">
        <w:rPr>
          <w:i/>
          <w:iCs/>
        </w:rPr>
        <w:t xml:space="preserve">Workforce Investment Board </w:t>
      </w:r>
      <w:r w:rsidR="003077DC" w:rsidRPr="004E6228">
        <w:rPr>
          <w:i/>
          <w:iCs/>
        </w:rPr>
        <w:t>agrees to:</w:t>
      </w:r>
    </w:p>
    <w:p w14:paraId="0469F7E1" w14:textId="77AB6B01" w:rsidR="00C0333D" w:rsidRDefault="003077DC" w:rsidP="00E46176">
      <w:pPr>
        <w:pStyle w:val="ListParagraph"/>
        <w:numPr>
          <w:ilvl w:val="0"/>
          <w:numId w:val="21"/>
        </w:numPr>
      </w:pPr>
      <w:r>
        <w:t xml:space="preserve">Adhere to all </w:t>
      </w:r>
      <w:r w:rsidR="009E2EBA">
        <w:t>f</w:t>
      </w:r>
      <w:r>
        <w:t xml:space="preserve">ederal, </w:t>
      </w:r>
      <w:r w:rsidR="009E2EBA">
        <w:t>s</w:t>
      </w:r>
      <w:r>
        <w:t>tate</w:t>
      </w:r>
      <w:r w:rsidR="009E2EBA">
        <w:t>,</w:t>
      </w:r>
      <w:r>
        <w:t xml:space="preserve"> and </w:t>
      </w:r>
      <w:r w:rsidR="00732F36">
        <w:t>Workforce Investment Board</w:t>
      </w:r>
      <w:r>
        <w:t xml:space="preserve"> requirements</w:t>
      </w:r>
      <w:r w:rsidR="00C0333D">
        <w:t>.</w:t>
      </w:r>
    </w:p>
    <w:p w14:paraId="04F4B285" w14:textId="2DEC5D38" w:rsidR="00C0333D" w:rsidRDefault="003077DC" w:rsidP="00E46176">
      <w:pPr>
        <w:pStyle w:val="ListParagraph"/>
        <w:numPr>
          <w:ilvl w:val="0"/>
          <w:numId w:val="21"/>
        </w:numPr>
      </w:pPr>
      <w:r>
        <w:t xml:space="preserve">Orient </w:t>
      </w:r>
      <w:r w:rsidR="007B428F">
        <w:t xml:space="preserve">the </w:t>
      </w:r>
      <w:r>
        <w:t xml:space="preserve">worksite to </w:t>
      </w:r>
      <w:r w:rsidR="000048F3">
        <w:t xml:space="preserve">the </w:t>
      </w:r>
      <w:r w:rsidR="00732F36">
        <w:t>Workforce Investment Board</w:t>
      </w:r>
      <w:r>
        <w:t>’s policies and procedures.</w:t>
      </w:r>
    </w:p>
    <w:p w14:paraId="0B7E8727" w14:textId="5FC0FF77" w:rsidR="00C0333D" w:rsidRDefault="003077DC" w:rsidP="00E46176">
      <w:pPr>
        <w:pStyle w:val="ListParagraph"/>
        <w:numPr>
          <w:ilvl w:val="0"/>
          <w:numId w:val="21"/>
        </w:numPr>
      </w:pPr>
      <w:r>
        <w:t xml:space="preserve">Inform </w:t>
      </w:r>
      <w:r w:rsidR="007B428F">
        <w:t xml:space="preserve">the </w:t>
      </w:r>
      <w:r>
        <w:t xml:space="preserve">worksite of </w:t>
      </w:r>
      <w:r w:rsidR="00833106">
        <w:t xml:space="preserve">the </w:t>
      </w:r>
      <w:r>
        <w:t>procedure to account for participants’ time and attendance.</w:t>
      </w:r>
    </w:p>
    <w:p w14:paraId="65FFE50F" w14:textId="77777777" w:rsidR="00C0333D" w:rsidRDefault="003077DC" w:rsidP="00E46176">
      <w:pPr>
        <w:pStyle w:val="ListParagraph"/>
        <w:numPr>
          <w:ilvl w:val="0"/>
          <w:numId w:val="21"/>
        </w:numPr>
      </w:pPr>
      <w:r>
        <w:t>Keep open regular communication with the worksite and the participant.</w:t>
      </w:r>
    </w:p>
    <w:p w14:paraId="45ECA69A" w14:textId="77777777" w:rsidR="00C0333D" w:rsidRDefault="003077DC" w:rsidP="00E46176">
      <w:pPr>
        <w:pStyle w:val="ListParagraph"/>
        <w:numPr>
          <w:ilvl w:val="0"/>
          <w:numId w:val="21"/>
        </w:numPr>
      </w:pPr>
      <w:r>
        <w:t>Process payrolls based on time sheets.</w:t>
      </w:r>
    </w:p>
    <w:p w14:paraId="720B9C91" w14:textId="0634F96E" w:rsidR="00C0333D" w:rsidRDefault="003077DC" w:rsidP="00E46176">
      <w:pPr>
        <w:pStyle w:val="ListParagraph"/>
        <w:numPr>
          <w:ilvl w:val="0"/>
          <w:numId w:val="21"/>
        </w:numPr>
      </w:pPr>
      <w:r>
        <w:t>Provide Worker</w:t>
      </w:r>
      <w:r w:rsidR="00C44A5A">
        <w:t>s’</w:t>
      </w:r>
      <w:r>
        <w:t xml:space="preserve"> Compensation for all enrollees.</w:t>
      </w:r>
    </w:p>
    <w:p w14:paraId="4DD97191" w14:textId="77777777" w:rsidR="00C0333D" w:rsidRDefault="003077DC" w:rsidP="00E46176">
      <w:pPr>
        <w:pStyle w:val="ListParagraph"/>
        <w:numPr>
          <w:ilvl w:val="0"/>
          <w:numId w:val="21"/>
        </w:numPr>
      </w:pPr>
      <w:r>
        <w:t>Monitor worksite and participant compliance with this agreement.</w:t>
      </w:r>
    </w:p>
    <w:p w14:paraId="4EC56A4E" w14:textId="77777777" w:rsidR="00C0333D" w:rsidRDefault="003077DC" w:rsidP="00E46176">
      <w:pPr>
        <w:pStyle w:val="ListParagraph"/>
        <w:numPr>
          <w:ilvl w:val="0"/>
          <w:numId w:val="21"/>
        </w:numPr>
      </w:pPr>
      <w:r>
        <w:t>Advise employers on best practices for training and educating youth.</w:t>
      </w:r>
    </w:p>
    <w:p w14:paraId="2046FF35" w14:textId="3951B260" w:rsidR="00092DAF" w:rsidRDefault="003077DC" w:rsidP="00716B12">
      <w:pPr>
        <w:pStyle w:val="ListParagraph"/>
        <w:numPr>
          <w:ilvl w:val="0"/>
          <w:numId w:val="21"/>
        </w:numPr>
        <w:spacing w:after="360"/>
      </w:pPr>
      <w:r>
        <w:t xml:space="preserve">Provide </w:t>
      </w:r>
      <w:r w:rsidR="009478A7">
        <w:t xml:space="preserve">the </w:t>
      </w:r>
      <w:r>
        <w:t xml:space="preserve">worksite with concise instructions for completing and implementing the </w:t>
      </w:r>
      <w:r w:rsidR="00732F36">
        <w:t>state</w:t>
      </w:r>
      <w:r>
        <w:t xml:space="preserve"> Work</w:t>
      </w:r>
      <w:r w:rsidR="00951506">
        <w:t>-</w:t>
      </w:r>
      <w:r>
        <w:t>Based Learning Plan.</w:t>
      </w:r>
    </w:p>
    <w:p w14:paraId="7054DEDD" w14:textId="7A66A176" w:rsidR="00243AF4" w:rsidRDefault="00243AF4" w:rsidP="00716B12">
      <w:pPr>
        <w:spacing w:after="120"/>
        <w:rPr>
          <w:b/>
          <w:bCs/>
        </w:rPr>
      </w:pPr>
      <w:r w:rsidRPr="00243AF4">
        <w:rPr>
          <w:b/>
          <w:bCs/>
        </w:rPr>
        <w:t>Unsubsidized Employer</w:t>
      </w:r>
      <w:r w:rsidR="00A207AF">
        <w:rPr>
          <w:b/>
          <w:bCs/>
        </w:rPr>
        <w:t xml:space="preserve"> </w:t>
      </w:r>
      <w:r w:rsidRPr="00243AF4">
        <w:rPr>
          <w:b/>
          <w:bCs/>
        </w:rPr>
        <w:t>/</w:t>
      </w:r>
      <w:r w:rsidR="00462FBD" w:rsidRPr="00462FBD">
        <w:t xml:space="preserve"> </w:t>
      </w:r>
      <w:r w:rsidR="00462FBD" w:rsidRPr="00462FBD">
        <w:rPr>
          <w:b/>
          <w:bCs/>
        </w:rPr>
        <w:t>Workforce Investment Board</w:t>
      </w:r>
      <w:r w:rsidRPr="00243AF4">
        <w:rPr>
          <w:b/>
          <w:bCs/>
        </w:rPr>
        <w:t xml:space="preserve"> Agreement</w:t>
      </w:r>
    </w:p>
    <w:p w14:paraId="499CB8AF" w14:textId="0E34D64F" w:rsidR="0033691A" w:rsidRDefault="00B86711" w:rsidP="00E46176">
      <w:pPr>
        <w:pStyle w:val="ListParagraph"/>
        <w:numPr>
          <w:ilvl w:val="0"/>
          <w:numId w:val="22"/>
        </w:numPr>
      </w:pPr>
      <w:r w:rsidRPr="00B86711">
        <w:t xml:space="preserve">Employers who are participating in </w:t>
      </w:r>
      <w:r w:rsidR="0033691A">
        <w:t>___</w:t>
      </w:r>
      <w:r w:rsidRPr="00B86711">
        <w:t xml:space="preserve">% unsubsidized placements will be billed for </w:t>
      </w:r>
      <w:r>
        <w:t>___</w:t>
      </w:r>
      <w:r w:rsidRPr="00B86711">
        <w:t xml:space="preserve">% of the youth’s total wages and fringe by </w:t>
      </w:r>
      <w:r w:rsidR="002E14FE">
        <w:t xml:space="preserve">the Workforce Investment Board </w:t>
      </w:r>
      <w:r w:rsidRPr="00B86711">
        <w:t xml:space="preserve">within </w:t>
      </w:r>
      <w:r w:rsidR="004B1E0C">
        <w:t>30</w:t>
      </w:r>
      <w:r w:rsidR="004B1E0C" w:rsidRPr="00B86711">
        <w:t xml:space="preserve"> </w:t>
      </w:r>
      <w:r w:rsidRPr="00B86711">
        <w:t>days after the unsubsidized placement end date.</w:t>
      </w:r>
    </w:p>
    <w:p w14:paraId="77A67E6C" w14:textId="77777777" w:rsidR="003D2F2E" w:rsidRDefault="00B86711" w:rsidP="00E46176">
      <w:pPr>
        <w:pStyle w:val="ListParagraph"/>
        <w:numPr>
          <w:ilvl w:val="0"/>
          <w:numId w:val="22"/>
        </w:numPr>
      </w:pPr>
      <w:r w:rsidRPr="00B86711">
        <w:t>Youth participating will be paid $10.00 per hour throughout the placement duration.</w:t>
      </w:r>
    </w:p>
    <w:p w14:paraId="6B48D502" w14:textId="242CF208" w:rsidR="003D2F2E" w:rsidRDefault="00B86711" w:rsidP="00E46176">
      <w:pPr>
        <w:pStyle w:val="ListParagraph"/>
        <w:numPr>
          <w:ilvl w:val="0"/>
          <w:numId w:val="22"/>
        </w:numPr>
      </w:pPr>
      <w:r w:rsidRPr="00B86711">
        <w:t>Timesheets need to be signed by the youth, by the employer</w:t>
      </w:r>
      <w:r w:rsidR="004834D3">
        <w:t>,</w:t>
      </w:r>
      <w:r w:rsidRPr="00B86711">
        <w:t xml:space="preserve"> and verified by </w:t>
      </w:r>
      <w:r w:rsidR="002E14FE">
        <w:t>Workforce Investment Board</w:t>
      </w:r>
      <w:r w:rsidRPr="00B86711">
        <w:t xml:space="preserve"> staff.</w:t>
      </w:r>
    </w:p>
    <w:p w14:paraId="3166A884" w14:textId="1C0E487A" w:rsidR="003D2F2E" w:rsidRDefault="00B86711" w:rsidP="00E46176">
      <w:pPr>
        <w:pStyle w:val="ListParagraph"/>
        <w:numPr>
          <w:ilvl w:val="0"/>
          <w:numId w:val="22"/>
        </w:numPr>
      </w:pPr>
      <w:r w:rsidRPr="00B86711">
        <w:t>Youth will be paid biweekly according to the payroll schedule discussed.</w:t>
      </w:r>
    </w:p>
    <w:p w14:paraId="603FF926" w14:textId="77777777" w:rsidR="005B04FB" w:rsidRDefault="00B86711" w:rsidP="00E46176">
      <w:pPr>
        <w:pStyle w:val="ListParagraph"/>
        <w:numPr>
          <w:ilvl w:val="0"/>
          <w:numId w:val="22"/>
        </w:numPr>
      </w:pPr>
      <w:r w:rsidRPr="00B86711">
        <w:t>All youth under the age of 18 are required to have a work permit and provide a copy to all parties in this agreement.</w:t>
      </w:r>
    </w:p>
    <w:p w14:paraId="00160305" w14:textId="2ADC6C1D" w:rsidR="0041208F" w:rsidRPr="0041208F" w:rsidRDefault="00B86711" w:rsidP="00716B12">
      <w:pPr>
        <w:pStyle w:val="ListParagraph"/>
        <w:numPr>
          <w:ilvl w:val="0"/>
          <w:numId w:val="22"/>
        </w:numPr>
      </w:pPr>
      <w:r w:rsidRPr="00B86711">
        <w:t>The Work</w:t>
      </w:r>
      <w:r w:rsidR="002E14FE">
        <w:t>-B</w:t>
      </w:r>
      <w:r w:rsidRPr="00B86711">
        <w:t xml:space="preserve">ased </w:t>
      </w:r>
      <w:r w:rsidR="002E14FE">
        <w:t>L</w:t>
      </w:r>
      <w:r w:rsidRPr="00B86711">
        <w:t xml:space="preserve">earning </w:t>
      </w:r>
      <w:r w:rsidR="002E14FE">
        <w:t>P</w:t>
      </w:r>
      <w:r w:rsidRPr="00B86711">
        <w:t>lan will be administered during the youth’s time in the program.</w:t>
      </w:r>
    </w:p>
    <w:p w14:paraId="44E2A5A0" w14:textId="6B4DCFEE" w:rsidR="0041208F" w:rsidRDefault="0041208F" w:rsidP="00164E5B">
      <w:pPr>
        <w:spacing w:before="0" w:after="0"/>
        <w:rPr>
          <w:b/>
          <w:bCs/>
        </w:rPr>
      </w:pPr>
      <w:r w:rsidRPr="00F56C69">
        <w:rPr>
          <w:b/>
          <w:bCs/>
        </w:rPr>
        <w:lastRenderedPageBreak/>
        <w:t>I have read the Employer</w:t>
      </w:r>
      <w:r w:rsidR="004834D3">
        <w:rPr>
          <w:b/>
          <w:bCs/>
        </w:rPr>
        <w:t xml:space="preserve"> </w:t>
      </w:r>
      <w:r w:rsidRPr="00F56C69">
        <w:rPr>
          <w:b/>
          <w:bCs/>
        </w:rPr>
        <w:t>/</w:t>
      </w:r>
      <w:r w:rsidRPr="00F56C69">
        <w:t xml:space="preserve"> </w:t>
      </w:r>
      <w:r w:rsidRPr="00F56C69">
        <w:rPr>
          <w:b/>
          <w:bCs/>
        </w:rPr>
        <w:t>Workforce Investment Board agreement and I agree to follow the terms</w:t>
      </w:r>
      <w:r>
        <w:rPr>
          <w:b/>
          <w:bCs/>
        </w:rPr>
        <w:t xml:space="preserve"> stated within</w:t>
      </w:r>
      <w:r w:rsidRPr="00F56C69">
        <w:rPr>
          <w:b/>
          <w:bCs/>
        </w:rPr>
        <w:t>.</w:t>
      </w:r>
    </w:p>
    <w:p w14:paraId="35B65BDF" w14:textId="77777777" w:rsidR="00164E5B" w:rsidRDefault="00164E5B" w:rsidP="00164E5B">
      <w:pPr>
        <w:spacing w:before="0" w:after="0"/>
        <w:rPr>
          <w:b/>
          <w:bCs/>
        </w:rPr>
      </w:pPr>
    </w:p>
    <w:p w14:paraId="1966FFE8" w14:textId="77777777" w:rsidR="00164E5B" w:rsidRDefault="00164E5B" w:rsidP="00164E5B">
      <w:pPr>
        <w:spacing w:before="0" w:after="0"/>
        <w:rPr>
          <w:b/>
          <w:bCs/>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25"/>
        <w:gridCol w:w="2075"/>
        <w:gridCol w:w="2605"/>
        <w:gridCol w:w="1345"/>
      </w:tblGrid>
      <w:tr w:rsidR="0084193B" w14:paraId="4F038276" w14:textId="77777777" w:rsidTr="004C7E25">
        <w:trPr>
          <w:trHeight w:val="989"/>
        </w:trPr>
        <w:tc>
          <w:tcPr>
            <w:tcW w:w="3325" w:type="dxa"/>
          </w:tcPr>
          <w:p w14:paraId="4EEDA467" w14:textId="68DF0CCD" w:rsidR="0084193B" w:rsidRDefault="00B068B1" w:rsidP="0041208F">
            <w:pPr>
              <w:rPr>
                <w:b/>
                <w:bCs/>
              </w:rPr>
            </w:pPr>
            <w:r>
              <w:t>Worksite Supervisor Signature</w:t>
            </w:r>
          </w:p>
        </w:tc>
        <w:tc>
          <w:tcPr>
            <w:tcW w:w="2075" w:type="dxa"/>
          </w:tcPr>
          <w:p w14:paraId="0DC8EABF" w14:textId="0438FD8A" w:rsidR="0084193B" w:rsidRDefault="0008771E" w:rsidP="0041208F">
            <w:pPr>
              <w:rPr>
                <w:b/>
                <w:bCs/>
              </w:rPr>
            </w:pPr>
            <w:r>
              <w:t>Print Name</w:t>
            </w:r>
          </w:p>
        </w:tc>
        <w:tc>
          <w:tcPr>
            <w:tcW w:w="2605" w:type="dxa"/>
          </w:tcPr>
          <w:p w14:paraId="6FE2675E" w14:textId="1394C625" w:rsidR="0084193B" w:rsidRDefault="0008771E" w:rsidP="0041208F">
            <w:pPr>
              <w:rPr>
                <w:b/>
                <w:bCs/>
              </w:rPr>
            </w:pPr>
            <w:r>
              <w:t>Title</w:t>
            </w:r>
          </w:p>
        </w:tc>
        <w:tc>
          <w:tcPr>
            <w:tcW w:w="1345" w:type="dxa"/>
          </w:tcPr>
          <w:p w14:paraId="5BA47403" w14:textId="395475A2" w:rsidR="0084193B" w:rsidRDefault="0008771E" w:rsidP="0041208F">
            <w:pPr>
              <w:rPr>
                <w:b/>
                <w:bCs/>
              </w:rPr>
            </w:pPr>
            <w:r>
              <w:t>Date</w:t>
            </w:r>
          </w:p>
        </w:tc>
      </w:tr>
      <w:tr w:rsidR="0084193B" w14:paraId="67B77172" w14:textId="77777777" w:rsidTr="004C7E25">
        <w:tc>
          <w:tcPr>
            <w:tcW w:w="3325" w:type="dxa"/>
          </w:tcPr>
          <w:p w14:paraId="54B0CDDF" w14:textId="57699321" w:rsidR="0084193B" w:rsidRDefault="0008771E" w:rsidP="0041208F">
            <w:pPr>
              <w:rPr>
                <w:b/>
                <w:bCs/>
              </w:rPr>
            </w:pPr>
            <w:r>
              <w:t>Workforce Investment Board Staff Signature</w:t>
            </w:r>
          </w:p>
        </w:tc>
        <w:tc>
          <w:tcPr>
            <w:tcW w:w="2075" w:type="dxa"/>
          </w:tcPr>
          <w:p w14:paraId="1DD6B829" w14:textId="28E942BF" w:rsidR="0084193B" w:rsidRDefault="008955EF" w:rsidP="0041208F">
            <w:pPr>
              <w:rPr>
                <w:b/>
                <w:bCs/>
              </w:rPr>
            </w:pPr>
            <w:r>
              <w:t>Print Name</w:t>
            </w:r>
          </w:p>
        </w:tc>
        <w:tc>
          <w:tcPr>
            <w:tcW w:w="2605" w:type="dxa"/>
          </w:tcPr>
          <w:p w14:paraId="5163AFB2" w14:textId="15D6C3BB" w:rsidR="0084193B" w:rsidRDefault="008955EF" w:rsidP="0041208F">
            <w:pPr>
              <w:rPr>
                <w:b/>
                <w:bCs/>
              </w:rPr>
            </w:pPr>
            <w:r>
              <w:t>Title</w:t>
            </w:r>
          </w:p>
        </w:tc>
        <w:tc>
          <w:tcPr>
            <w:tcW w:w="1345" w:type="dxa"/>
          </w:tcPr>
          <w:p w14:paraId="78581F58" w14:textId="7EA2ED22" w:rsidR="0084193B" w:rsidRPr="008955EF" w:rsidRDefault="008955EF" w:rsidP="0041208F">
            <w:r w:rsidRPr="008955EF">
              <w:t>Date</w:t>
            </w:r>
          </w:p>
        </w:tc>
      </w:tr>
    </w:tbl>
    <w:p w14:paraId="7F9873E1" w14:textId="232F802C" w:rsidR="00F96C15" w:rsidRPr="003B1EEB" w:rsidRDefault="00F96C15" w:rsidP="003B1EEB">
      <w:r>
        <w:rPr>
          <w:rFonts w:ascii="Calibri" w:hAnsi="Calibri" w:cs="Calibri"/>
        </w:rPr>
        <w:br w:type="page"/>
      </w:r>
    </w:p>
    <w:p w14:paraId="16A27162" w14:textId="055A11E4" w:rsidR="00F96C15" w:rsidRDefault="00F96C15" w:rsidP="00F96C15">
      <w:pPr>
        <w:pStyle w:val="Heading2"/>
      </w:pPr>
      <w:r w:rsidRPr="003958A1">
        <w:lastRenderedPageBreak/>
        <w:t>Steering or Advisory Committees</w:t>
      </w:r>
      <w:r w:rsidR="00323E2C" w:rsidRPr="003958A1">
        <w:t xml:space="preserve"> Sample 1</w:t>
      </w:r>
    </w:p>
    <w:p w14:paraId="12B544C6" w14:textId="77777777" w:rsidR="00A51E11" w:rsidRDefault="00A51E11" w:rsidP="00A51E11">
      <w:pPr>
        <w:spacing w:before="0" w:after="0"/>
        <w:rPr>
          <w:b/>
          <w:bCs/>
        </w:rPr>
      </w:pPr>
      <w:r w:rsidRPr="00CF1034">
        <w:rPr>
          <w:b/>
          <w:bCs/>
        </w:rPr>
        <w:t xml:space="preserve">Memorandum of Understanding </w:t>
      </w:r>
    </w:p>
    <w:p w14:paraId="005DC1A4" w14:textId="520FC76A" w:rsidR="00B72A8F" w:rsidRDefault="00B72A8F" w:rsidP="00A51E11">
      <w:pPr>
        <w:spacing w:before="0" w:after="0"/>
        <w:rPr>
          <w:b/>
          <w:bCs/>
        </w:rPr>
      </w:pPr>
      <w:r>
        <w:rPr>
          <w:b/>
          <w:bCs/>
        </w:rPr>
        <w:t>(Name of Project/Initiative)</w:t>
      </w:r>
    </w:p>
    <w:p w14:paraId="77609FC0" w14:textId="6AFF3780" w:rsidR="00102309" w:rsidRDefault="000C1A27" w:rsidP="00A51E11">
      <w:pPr>
        <w:spacing w:before="0" w:after="0"/>
        <w:rPr>
          <w:b/>
          <w:bCs/>
        </w:rPr>
      </w:pPr>
      <w:r>
        <w:rPr>
          <w:b/>
          <w:bCs/>
        </w:rPr>
        <w:t>(Start Date)</w:t>
      </w:r>
      <w:r w:rsidR="00A83098">
        <w:rPr>
          <w:b/>
          <w:bCs/>
        </w:rPr>
        <w:t>—</w:t>
      </w:r>
      <w:r>
        <w:rPr>
          <w:b/>
          <w:bCs/>
        </w:rPr>
        <w:t>(End Date)</w:t>
      </w:r>
      <w:r w:rsidR="00102309" w:rsidRPr="00CF1034">
        <w:rPr>
          <w:b/>
          <w:bCs/>
        </w:rPr>
        <w:br/>
      </w:r>
      <w:r w:rsidR="008F69FB">
        <w:rPr>
          <w:b/>
          <w:bCs/>
        </w:rPr>
        <w:t>(Name of Pathway)</w:t>
      </w:r>
    </w:p>
    <w:p w14:paraId="6936E343" w14:textId="77777777" w:rsidR="00A51E11" w:rsidRPr="00CF1034" w:rsidRDefault="00A51E11" w:rsidP="00A51E11">
      <w:pPr>
        <w:spacing w:before="0" w:after="0"/>
        <w:rPr>
          <w:b/>
          <w:bCs/>
        </w:rPr>
      </w:pPr>
    </w:p>
    <w:p w14:paraId="77CCFA08" w14:textId="4EDCF576" w:rsidR="00EA76F0" w:rsidRDefault="00EA76F0" w:rsidP="00EA76F0">
      <w:r>
        <w:t xml:space="preserve">The </w:t>
      </w:r>
      <w:r w:rsidR="00A14FCE">
        <w:t>_______ (name of pathway)</w:t>
      </w:r>
      <w:r>
        <w:t xml:space="preserve"> is a </w:t>
      </w:r>
      <w:r w:rsidR="00A14FCE">
        <w:t>g</w:t>
      </w:r>
      <w:r>
        <w:t>rade</w:t>
      </w:r>
      <w:r w:rsidR="00A83098">
        <w:t>s</w:t>
      </w:r>
      <w:r>
        <w:t xml:space="preserve"> 9</w:t>
      </w:r>
      <w:r w:rsidR="00512667">
        <w:t xml:space="preserve"> to </w:t>
      </w:r>
      <w:r>
        <w:t xml:space="preserve">14 career pathway program that enables participating students at </w:t>
      </w:r>
      <w:r w:rsidR="00C63D5E">
        <w:t>_____</w:t>
      </w:r>
      <w:r>
        <w:t xml:space="preserve"> High School to graduate high school, transition to </w:t>
      </w:r>
      <w:r w:rsidR="00E13307">
        <w:t>_____ University/</w:t>
      </w:r>
      <w:r>
        <w:t xml:space="preserve">College, attain a degree/certificate in </w:t>
      </w:r>
      <w:r w:rsidR="00196EA6">
        <w:t xml:space="preserve">_____ </w:t>
      </w:r>
      <w:r w:rsidR="00C11B49">
        <w:t>(</w:t>
      </w:r>
      <w:r w:rsidR="006B46B5">
        <w:t xml:space="preserve">e.g., </w:t>
      </w:r>
      <w:r>
        <w:t>Mechanical Engineering Technology</w:t>
      </w:r>
      <w:r w:rsidR="006B46B5">
        <w:t>)</w:t>
      </w:r>
      <w:r>
        <w:t xml:space="preserve">, and obtain a career employment position in </w:t>
      </w:r>
      <w:r w:rsidR="005B3F13">
        <w:t xml:space="preserve">_____ (e.g., </w:t>
      </w:r>
      <w:r>
        <w:t>advanced manufacturing</w:t>
      </w:r>
      <w:r w:rsidR="005B3F13">
        <w:t>)</w:t>
      </w:r>
      <w:r>
        <w:t>.</w:t>
      </w:r>
    </w:p>
    <w:p w14:paraId="2CA495E4" w14:textId="46A5DCB6" w:rsidR="00035056" w:rsidRDefault="00EA76F0" w:rsidP="00EA76F0">
      <w:r>
        <w:t xml:space="preserve">The </w:t>
      </w:r>
      <w:r w:rsidR="008E2980">
        <w:t>p</w:t>
      </w:r>
      <w:r>
        <w:t xml:space="preserve">athways program is a partnership between </w:t>
      </w:r>
      <w:r w:rsidR="005D0B81">
        <w:t>_____</w:t>
      </w:r>
      <w:r>
        <w:t xml:space="preserve"> High School, </w:t>
      </w:r>
      <w:r w:rsidR="0071582C">
        <w:t>_____</w:t>
      </w:r>
      <w:r>
        <w:t xml:space="preserve"> </w:t>
      </w:r>
      <w:r w:rsidR="0071582C">
        <w:t>University/</w:t>
      </w:r>
      <w:r>
        <w:t xml:space="preserve">College, the </w:t>
      </w:r>
      <w:r w:rsidR="006D3333">
        <w:t>_____ Workforce Investment Board</w:t>
      </w:r>
      <w:r>
        <w:t xml:space="preserve">, </w:t>
      </w:r>
      <w:r w:rsidR="00CB096B">
        <w:t>local</w:t>
      </w:r>
      <w:r w:rsidR="00CF0FF7">
        <w:t xml:space="preserve"> and regional</w:t>
      </w:r>
      <w:r>
        <w:t xml:space="preserve"> </w:t>
      </w:r>
      <w:r w:rsidR="00CB096B">
        <w:t xml:space="preserve">_____ (e.g., </w:t>
      </w:r>
      <w:r>
        <w:t>advanced manufacturing</w:t>
      </w:r>
      <w:r w:rsidR="00CB096B">
        <w:t>)</w:t>
      </w:r>
      <w:r>
        <w:t xml:space="preserve"> companies, and area businesses that provide direct services to the regional </w:t>
      </w:r>
      <w:r w:rsidR="00675CC9">
        <w:t xml:space="preserve">_____ (e.g., </w:t>
      </w:r>
      <w:r>
        <w:t>advanced manufacturing</w:t>
      </w:r>
      <w:r w:rsidR="00675CC9">
        <w:t>)</w:t>
      </w:r>
      <w:r>
        <w:t xml:space="preserve"> industry.</w:t>
      </w:r>
    </w:p>
    <w:p w14:paraId="59757C0F" w14:textId="77777777" w:rsidR="00E567F1" w:rsidRPr="00CF1034" w:rsidRDefault="00E567F1" w:rsidP="00E567F1">
      <w:pPr>
        <w:rPr>
          <w:b/>
          <w:bCs/>
        </w:rPr>
      </w:pPr>
      <w:r w:rsidRPr="00CF1034">
        <w:rPr>
          <w:b/>
          <w:bCs/>
        </w:rPr>
        <w:t>STATEMENTS OF AGREEMENT AND COLLABORATION</w:t>
      </w:r>
    </w:p>
    <w:p w14:paraId="6F0882A1" w14:textId="761AD18E" w:rsidR="002F1A8A" w:rsidRPr="00E567F1" w:rsidRDefault="00E567F1" w:rsidP="00716B12">
      <w:pPr>
        <w:spacing w:after="120"/>
        <w:rPr>
          <w:b/>
          <w:bCs/>
        </w:rPr>
      </w:pPr>
      <w:r w:rsidRPr="00E567F1">
        <w:rPr>
          <w:b/>
          <w:bCs/>
        </w:rPr>
        <w:t xml:space="preserve">The </w:t>
      </w:r>
      <w:r w:rsidR="0005183A">
        <w:rPr>
          <w:b/>
          <w:bCs/>
        </w:rPr>
        <w:t>Workforce Investment Board</w:t>
      </w:r>
      <w:r w:rsidRPr="00E567F1">
        <w:rPr>
          <w:b/>
          <w:bCs/>
        </w:rPr>
        <w:t xml:space="preserve"> Agrees to the Following:</w:t>
      </w:r>
    </w:p>
    <w:p w14:paraId="71E9ADE0" w14:textId="6180F3EB" w:rsidR="00B2390D" w:rsidRDefault="00B2390D" w:rsidP="00E46176">
      <w:pPr>
        <w:pStyle w:val="ListParagraph"/>
        <w:numPr>
          <w:ilvl w:val="0"/>
          <w:numId w:val="4"/>
        </w:numPr>
      </w:pPr>
      <w:r>
        <w:t xml:space="preserve">Serve as the facilitator and convener of ongoing strategic planning, program development, partnership enhancement, and program implementation for the </w:t>
      </w:r>
      <w:r w:rsidR="0005183A">
        <w:t>p</w:t>
      </w:r>
      <w:r>
        <w:t>athways program.</w:t>
      </w:r>
    </w:p>
    <w:p w14:paraId="683C35C2" w14:textId="006D401C" w:rsidR="00B2390D" w:rsidRDefault="00B2390D" w:rsidP="00E46176">
      <w:pPr>
        <w:pStyle w:val="ListParagraph"/>
        <w:numPr>
          <w:ilvl w:val="0"/>
          <w:numId w:val="4"/>
        </w:numPr>
      </w:pPr>
      <w:r>
        <w:t xml:space="preserve">Serve as the liaison with </w:t>
      </w:r>
      <w:r w:rsidR="008B0227">
        <w:t>_____ (name of intermediary organization)</w:t>
      </w:r>
      <w:r>
        <w:t xml:space="preserve"> to coordinate the consulting and technical assistance services to the </w:t>
      </w:r>
      <w:r w:rsidR="004E53E9">
        <w:t>p</w:t>
      </w:r>
      <w:r>
        <w:t xml:space="preserve">athways </w:t>
      </w:r>
      <w:r w:rsidR="00CD3485">
        <w:t>p</w:t>
      </w:r>
      <w:r>
        <w:t>rogram team members.</w:t>
      </w:r>
    </w:p>
    <w:p w14:paraId="0B06C878" w14:textId="627F6A40" w:rsidR="00B2390D" w:rsidRDefault="00B2390D" w:rsidP="00E46176">
      <w:pPr>
        <w:pStyle w:val="ListParagraph"/>
        <w:numPr>
          <w:ilvl w:val="0"/>
          <w:numId w:val="4"/>
        </w:numPr>
      </w:pPr>
      <w:r>
        <w:t xml:space="preserve">Identify additional </w:t>
      </w:r>
      <w:r w:rsidR="00F21DFF">
        <w:t>_____ (</w:t>
      </w:r>
      <w:r w:rsidR="00DB2186">
        <w:t xml:space="preserve">industry, </w:t>
      </w:r>
      <w:r w:rsidR="00F21DFF">
        <w:t xml:space="preserve">e.g., </w:t>
      </w:r>
      <w:r>
        <w:t>advanced manufacturing</w:t>
      </w:r>
      <w:r w:rsidR="00F21DFF">
        <w:t>)</w:t>
      </w:r>
      <w:r>
        <w:t xml:space="preserve"> companies to partner in the </w:t>
      </w:r>
      <w:r w:rsidR="00F21DFF">
        <w:t>p</w:t>
      </w:r>
      <w:r>
        <w:t>athways program and coordinate their engagement in program activities and events.</w:t>
      </w:r>
    </w:p>
    <w:p w14:paraId="0FF160A4" w14:textId="2DC76014" w:rsidR="00E567F1" w:rsidRDefault="00B2390D" w:rsidP="00716B12">
      <w:pPr>
        <w:pStyle w:val="ListParagraph"/>
        <w:numPr>
          <w:ilvl w:val="0"/>
          <w:numId w:val="4"/>
        </w:numPr>
        <w:spacing w:after="360"/>
      </w:pPr>
      <w:r>
        <w:t>Identify funding opportunities that will allow the pathways program to implement creative, educationally sound programing and activities that will enrich the pathways experience for participating students.</w:t>
      </w:r>
    </w:p>
    <w:p w14:paraId="19EDEC9D" w14:textId="1A6D37C3" w:rsidR="001821F0" w:rsidRPr="001821F0" w:rsidRDefault="001821F0" w:rsidP="00716B12">
      <w:pPr>
        <w:spacing w:after="120"/>
        <w:rPr>
          <w:b/>
          <w:bCs/>
        </w:rPr>
      </w:pPr>
      <w:r w:rsidRPr="001821F0">
        <w:rPr>
          <w:b/>
          <w:bCs/>
        </w:rPr>
        <w:t xml:space="preserve">The </w:t>
      </w:r>
      <w:r w:rsidR="00130D8B">
        <w:rPr>
          <w:b/>
          <w:bCs/>
        </w:rPr>
        <w:t>Employer Partners</w:t>
      </w:r>
      <w:r w:rsidRPr="001821F0">
        <w:rPr>
          <w:b/>
          <w:bCs/>
        </w:rPr>
        <w:t xml:space="preserve"> Agree to the Following:</w:t>
      </w:r>
    </w:p>
    <w:p w14:paraId="283E8ADD" w14:textId="12342378" w:rsidR="001821F0" w:rsidRPr="001821F0" w:rsidRDefault="001821F0" w:rsidP="00E46176">
      <w:pPr>
        <w:pStyle w:val="ListParagraph"/>
        <w:numPr>
          <w:ilvl w:val="0"/>
          <w:numId w:val="8"/>
        </w:numPr>
      </w:pPr>
      <w:r w:rsidRPr="001821F0">
        <w:t>Work in a spirit of partnership and collaboration, mutual support</w:t>
      </w:r>
      <w:r w:rsidR="00F23F78">
        <w:t>,</w:t>
      </w:r>
      <w:r w:rsidRPr="001821F0">
        <w:t xml:space="preserve"> and trust with </w:t>
      </w:r>
      <w:r w:rsidR="00CC0564">
        <w:t>_____</w:t>
      </w:r>
      <w:r w:rsidRPr="001821F0">
        <w:t xml:space="preserve"> High School, </w:t>
      </w:r>
      <w:r w:rsidR="00CC0564">
        <w:t>_____</w:t>
      </w:r>
      <w:r w:rsidRPr="001821F0">
        <w:t xml:space="preserve"> </w:t>
      </w:r>
      <w:r w:rsidR="00CC0564">
        <w:t>University/</w:t>
      </w:r>
      <w:r w:rsidRPr="001821F0">
        <w:t>College, program consultants</w:t>
      </w:r>
      <w:r w:rsidR="00CC0564">
        <w:t>,</w:t>
      </w:r>
      <w:r w:rsidRPr="001821F0">
        <w:t xml:space="preserve"> and other participating collaborators.</w:t>
      </w:r>
    </w:p>
    <w:p w14:paraId="02620CCB" w14:textId="0A59B62E" w:rsidR="001821F0" w:rsidRPr="001821F0" w:rsidRDefault="001821F0" w:rsidP="00E46176">
      <w:pPr>
        <w:pStyle w:val="ListParagraph"/>
        <w:numPr>
          <w:ilvl w:val="0"/>
          <w:numId w:val="8"/>
        </w:numPr>
      </w:pPr>
      <w:r w:rsidRPr="001821F0">
        <w:t xml:space="preserve">Serve on the Pathways Steering Committee and other committees that may evolve during the life of the </w:t>
      </w:r>
      <w:r w:rsidR="0056285D">
        <w:t>p</w:t>
      </w:r>
      <w:r w:rsidRPr="001821F0">
        <w:t>athways program.</w:t>
      </w:r>
    </w:p>
    <w:p w14:paraId="43D11120" w14:textId="147B8947" w:rsidR="001821F0" w:rsidRPr="001821F0" w:rsidRDefault="001821F0" w:rsidP="00E46176">
      <w:pPr>
        <w:pStyle w:val="ListParagraph"/>
        <w:numPr>
          <w:ilvl w:val="0"/>
          <w:numId w:val="8"/>
        </w:numPr>
      </w:pPr>
      <w:r w:rsidRPr="001821F0">
        <w:lastRenderedPageBreak/>
        <w:t>Conduct company tours and open houses for students, parents</w:t>
      </w:r>
      <w:r w:rsidR="00A13136">
        <w:t>,</w:t>
      </w:r>
      <w:r w:rsidRPr="001821F0">
        <w:t xml:space="preserve"> and teachers/counselors to expose them to the broad business of </w:t>
      </w:r>
      <w:r w:rsidR="00C52C8F">
        <w:t xml:space="preserve">_____ (e.g., </w:t>
      </w:r>
      <w:r w:rsidRPr="001821F0">
        <w:t>manufacturing</w:t>
      </w:r>
      <w:r w:rsidR="00C52C8F">
        <w:t>)</w:t>
      </w:r>
      <w:r w:rsidRPr="001821F0">
        <w:t xml:space="preserve">, and to educate and inform them of career pathways in </w:t>
      </w:r>
      <w:r w:rsidR="003B31ED">
        <w:t xml:space="preserve">_____ (e.g., </w:t>
      </w:r>
      <w:r w:rsidRPr="001821F0">
        <w:t>advanced manufacturing</w:t>
      </w:r>
      <w:r w:rsidR="003B31ED">
        <w:t>)</w:t>
      </w:r>
      <w:r w:rsidRPr="001821F0">
        <w:t>.</w:t>
      </w:r>
    </w:p>
    <w:p w14:paraId="468ADF77" w14:textId="54BDA46C" w:rsidR="001821F0" w:rsidRPr="001821F0" w:rsidRDefault="001821F0" w:rsidP="00E46176">
      <w:pPr>
        <w:pStyle w:val="ListParagraph"/>
        <w:numPr>
          <w:ilvl w:val="0"/>
          <w:numId w:val="8"/>
        </w:numPr>
      </w:pPr>
      <w:r w:rsidRPr="001821F0">
        <w:t>Participate in school-based opportunities to present career information to pathway</w:t>
      </w:r>
      <w:r w:rsidR="002E5D72">
        <w:t>s</w:t>
      </w:r>
      <w:r w:rsidRPr="001821F0">
        <w:t xml:space="preserve"> students that will familiarize them </w:t>
      </w:r>
      <w:r w:rsidR="00EF37F8">
        <w:t xml:space="preserve">with </w:t>
      </w:r>
      <w:r w:rsidRPr="001821F0">
        <w:t xml:space="preserve">career pathways in </w:t>
      </w:r>
      <w:r w:rsidR="00EF74A0">
        <w:t xml:space="preserve">_____ (e.g., </w:t>
      </w:r>
      <w:r w:rsidRPr="001821F0">
        <w:t>advanced manufacturing</w:t>
      </w:r>
      <w:r w:rsidR="00EF74A0">
        <w:t>)</w:t>
      </w:r>
      <w:r w:rsidRPr="001821F0">
        <w:t xml:space="preserve"> and those business sectors that support the</w:t>
      </w:r>
      <w:r w:rsidR="00CA5C8B">
        <w:t xml:space="preserve"> _____ (e.g.,</w:t>
      </w:r>
      <w:r w:rsidRPr="001821F0">
        <w:t xml:space="preserve"> manufacturing</w:t>
      </w:r>
      <w:r w:rsidR="00CA5C8B">
        <w:t>)</w:t>
      </w:r>
      <w:r w:rsidRPr="001821F0">
        <w:t xml:space="preserve"> industry.</w:t>
      </w:r>
    </w:p>
    <w:p w14:paraId="4CB8DB46" w14:textId="2EAEA840" w:rsidR="001821F0" w:rsidRPr="001821F0" w:rsidRDefault="001821F0" w:rsidP="00E46176">
      <w:pPr>
        <w:pStyle w:val="ListParagraph"/>
        <w:numPr>
          <w:ilvl w:val="0"/>
          <w:numId w:val="8"/>
        </w:numPr>
      </w:pPr>
      <w:r w:rsidRPr="001821F0">
        <w:t xml:space="preserve">Sponsor and support events and activities that recognize and acknowledge the accomplishments and successes of students participating in the </w:t>
      </w:r>
      <w:r w:rsidR="00F96617">
        <w:t>p</w:t>
      </w:r>
      <w:r w:rsidRPr="001821F0">
        <w:t>athways program.</w:t>
      </w:r>
    </w:p>
    <w:p w14:paraId="0460217A" w14:textId="69FCAE34" w:rsidR="001821F0" w:rsidRPr="001821F0" w:rsidRDefault="001821F0" w:rsidP="00E46176">
      <w:pPr>
        <w:pStyle w:val="ListParagraph"/>
        <w:numPr>
          <w:ilvl w:val="0"/>
          <w:numId w:val="8"/>
        </w:numPr>
      </w:pPr>
      <w:r w:rsidRPr="001821F0">
        <w:t xml:space="preserve">Promote and market the </w:t>
      </w:r>
      <w:r w:rsidR="00F96617">
        <w:t>p</w:t>
      </w:r>
      <w:r w:rsidRPr="001821F0">
        <w:t xml:space="preserve">athways program to other </w:t>
      </w:r>
      <w:r w:rsidR="005F6AE9">
        <w:t xml:space="preserve">_____ (e.g., </w:t>
      </w:r>
      <w:r w:rsidRPr="001821F0">
        <w:t>precision manufacturing</w:t>
      </w:r>
      <w:r w:rsidR="005F6AE9">
        <w:t>)</w:t>
      </w:r>
      <w:r w:rsidRPr="001821F0">
        <w:t xml:space="preserve"> companies to strengthen and broaden industry engagement.</w:t>
      </w:r>
    </w:p>
    <w:p w14:paraId="14F8A21F" w14:textId="29C2EAC4" w:rsidR="001821F0" w:rsidRPr="001821F0" w:rsidRDefault="001821F0" w:rsidP="00E46176">
      <w:pPr>
        <w:pStyle w:val="ListParagraph"/>
        <w:numPr>
          <w:ilvl w:val="0"/>
          <w:numId w:val="8"/>
        </w:numPr>
      </w:pPr>
      <w:r w:rsidRPr="001821F0">
        <w:t>Provide technical guidance on curriculum contextualization and alignment that will strengthen the academic and technical education of participating pathway students.</w:t>
      </w:r>
    </w:p>
    <w:p w14:paraId="69CCFD84" w14:textId="156AC120" w:rsidR="001821F0" w:rsidRPr="001821F0" w:rsidRDefault="001821F0" w:rsidP="00E46176">
      <w:pPr>
        <w:pStyle w:val="ListParagraph"/>
        <w:numPr>
          <w:ilvl w:val="0"/>
          <w:numId w:val="8"/>
        </w:numPr>
      </w:pPr>
      <w:r w:rsidRPr="001821F0">
        <w:t xml:space="preserve">Serve as paid and/or unpaid internship sites for students participating in the </w:t>
      </w:r>
      <w:r w:rsidR="009627E8">
        <w:t>p</w:t>
      </w:r>
      <w:r w:rsidRPr="001821F0">
        <w:t>athways program.</w:t>
      </w:r>
    </w:p>
    <w:p w14:paraId="7F899BA6" w14:textId="3B7FACBC" w:rsidR="001821F0" w:rsidRPr="001821F0" w:rsidRDefault="001821F0" w:rsidP="00E46176">
      <w:pPr>
        <w:pStyle w:val="ListParagraph"/>
        <w:numPr>
          <w:ilvl w:val="0"/>
          <w:numId w:val="8"/>
        </w:numPr>
      </w:pPr>
      <w:r w:rsidRPr="001821F0">
        <w:t>Hire selected pathway</w:t>
      </w:r>
      <w:r w:rsidR="009627E8">
        <w:t>s</w:t>
      </w:r>
      <w:r w:rsidRPr="001821F0">
        <w:t xml:space="preserve"> program students for paid summer/after-school employment.</w:t>
      </w:r>
    </w:p>
    <w:p w14:paraId="7A27DACF" w14:textId="2C128669" w:rsidR="00501A80" w:rsidRDefault="001821F0" w:rsidP="00716B12">
      <w:pPr>
        <w:pStyle w:val="ListParagraph"/>
        <w:numPr>
          <w:ilvl w:val="0"/>
          <w:numId w:val="8"/>
        </w:numPr>
        <w:spacing w:after="360"/>
      </w:pPr>
      <w:r w:rsidRPr="001821F0">
        <w:t xml:space="preserve">Hire </w:t>
      </w:r>
      <w:r w:rsidR="009627E8">
        <w:t>p</w:t>
      </w:r>
      <w:r w:rsidRPr="001821F0">
        <w:t xml:space="preserve">athways program completers for permanent career positions in </w:t>
      </w:r>
      <w:r w:rsidR="000A7E77">
        <w:t xml:space="preserve">_____ (e.g., </w:t>
      </w:r>
      <w:r w:rsidRPr="001821F0">
        <w:t>advanced manufacturing</w:t>
      </w:r>
      <w:r w:rsidR="000A7E77">
        <w:t>)</w:t>
      </w:r>
      <w:r w:rsidRPr="001821F0">
        <w:t xml:space="preserve"> companies</w:t>
      </w:r>
      <w:r>
        <w:t>.</w:t>
      </w:r>
    </w:p>
    <w:p w14:paraId="2DC9742F" w14:textId="02D910B4" w:rsidR="00735777" w:rsidRPr="00735777" w:rsidRDefault="00C93F7B" w:rsidP="00716B12">
      <w:pPr>
        <w:spacing w:after="120"/>
        <w:rPr>
          <w:b/>
          <w:bCs/>
        </w:rPr>
      </w:pPr>
      <w:r>
        <w:rPr>
          <w:b/>
          <w:bCs/>
        </w:rPr>
        <w:t>The</w:t>
      </w:r>
      <w:r w:rsidR="00735777" w:rsidRPr="00735777">
        <w:rPr>
          <w:b/>
          <w:bCs/>
        </w:rPr>
        <w:t xml:space="preserve"> High School Agrees to the Following:</w:t>
      </w:r>
    </w:p>
    <w:p w14:paraId="1CF842DE" w14:textId="624E1599" w:rsidR="00735777" w:rsidRDefault="00735777" w:rsidP="00E46176">
      <w:pPr>
        <w:pStyle w:val="ListParagraph"/>
        <w:numPr>
          <w:ilvl w:val="0"/>
          <w:numId w:val="9"/>
        </w:numPr>
      </w:pPr>
      <w:r>
        <w:t>Work in a spirit of partnership and collaboration, mutual support</w:t>
      </w:r>
      <w:r w:rsidR="00A13136">
        <w:t>,</w:t>
      </w:r>
      <w:r>
        <w:t xml:space="preserve"> and trust with </w:t>
      </w:r>
      <w:r w:rsidR="005A55BD">
        <w:t>the University/College</w:t>
      </w:r>
      <w:r>
        <w:t xml:space="preserve">, </w:t>
      </w:r>
      <w:r w:rsidR="005A55BD">
        <w:t>local and</w:t>
      </w:r>
      <w:r>
        <w:t xml:space="preserve"> regional </w:t>
      </w:r>
      <w:r w:rsidR="005A55BD">
        <w:t xml:space="preserve">_____ (e.g., </w:t>
      </w:r>
      <w:r>
        <w:t>advanced manufacturing</w:t>
      </w:r>
      <w:r w:rsidR="00AE12B1">
        <w:t>)</w:t>
      </w:r>
      <w:r>
        <w:t xml:space="preserve"> companies, program consultants, and other participating collaborators.</w:t>
      </w:r>
    </w:p>
    <w:p w14:paraId="13AAA242" w14:textId="689F803F" w:rsidR="00735777" w:rsidRDefault="00735777" w:rsidP="00E46176">
      <w:pPr>
        <w:pStyle w:val="ListParagraph"/>
        <w:numPr>
          <w:ilvl w:val="0"/>
          <w:numId w:val="9"/>
        </w:numPr>
      </w:pPr>
      <w:r>
        <w:t xml:space="preserve">Work with the </w:t>
      </w:r>
      <w:r w:rsidR="00496679">
        <w:t>Workforce Investment Board</w:t>
      </w:r>
      <w:r>
        <w:t xml:space="preserve">, </w:t>
      </w:r>
      <w:r w:rsidR="0031027E">
        <w:t>employer partners,</w:t>
      </w:r>
      <w:r>
        <w:t xml:space="preserve"> and </w:t>
      </w:r>
      <w:r w:rsidR="00A13136">
        <w:t xml:space="preserve">the </w:t>
      </w:r>
      <w:r w:rsidR="004E3E10">
        <w:t>University/College</w:t>
      </w:r>
      <w:r>
        <w:t xml:space="preserve"> to develop goals, scope of work, measurable objectives, and an implementation schedule for program activities.</w:t>
      </w:r>
    </w:p>
    <w:p w14:paraId="142B0E02" w14:textId="6F3B251F" w:rsidR="00735777" w:rsidRDefault="00735777" w:rsidP="00E46176">
      <w:pPr>
        <w:pStyle w:val="ListParagraph"/>
        <w:numPr>
          <w:ilvl w:val="0"/>
          <w:numId w:val="9"/>
        </w:numPr>
      </w:pPr>
      <w:r>
        <w:t xml:space="preserve">Serve on the Pathways Steering Committee and other committees that may evolve during the life of the </w:t>
      </w:r>
      <w:r w:rsidR="00A8434D">
        <w:t>p</w:t>
      </w:r>
      <w:r>
        <w:t>athways program.</w:t>
      </w:r>
    </w:p>
    <w:p w14:paraId="48325144" w14:textId="4B0BF9D7" w:rsidR="00117D69" w:rsidRDefault="00735777" w:rsidP="00E46176">
      <w:pPr>
        <w:pStyle w:val="ListParagraph"/>
        <w:numPr>
          <w:ilvl w:val="0"/>
          <w:numId w:val="9"/>
        </w:numPr>
      </w:pPr>
      <w:r>
        <w:t xml:space="preserve">Develop and implement a fair and equitable process to select an </w:t>
      </w:r>
      <w:r w:rsidR="00622D04">
        <w:t>appropriately sized</w:t>
      </w:r>
      <w:r>
        <w:t xml:space="preserve"> cohort of rising 8th grade students for inclusion in the </w:t>
      </w:r>
      <w:r w:rsidR="00B3013D">
        <w:t>p</w:t>
      </w:r>
      <w:r>
        <w:t xml:space="preserve">athways program for </w:t>
      </w:r>
      <w:r w:rsidR="00B44655">
        <w:t>____</w:t>
      </w:r>
      <w:r w:rsidR="0049765C">
        <w:t>_ (</w:t>
      </w:r>
      <w:r w:rsidR="004067AC">
        <w:t xml:space="preserve">month and year, such as </w:t>
      </w:r>
      <w:r>
        <w:t>September 20</w:t>
      </w:r>
      <w:r w:rsidR="004067AC">
        <w:t>22)</w:t>
      </w:r>
      <w:r>
        <w:t xml:space="preserve"> and succeeding school years.</w:t>
      </w:r>
    </w:p>
    <w:p w14:paraId="4DE28503" w14:textId="257C9662" w:rsidR="00735777" w:rsidRDefault="00735777" w:rsidP="00E46176">
      <w:pPr>
        <w:pStyle w:val="ListParagraph"/>
        <w:numPr>
          <w:ilvl w:val="0"/>
          <w:numId w:val="9"/>
        </w:numPr>
      </w:pPr>
      <w:r>
        <w:t xml:space="preserve">Develop an instructional approach or framework focused on rigorous instruction that is aligned with </w:t>
      </w:r>
      <w:r w:rsidR="00D53A61">
        <w:t>University/College</w:t>
      </w:r>
      <w:r>
        <w:t xml:space="preserve"> college-readiness standards and includes the acquisition of job readiness skills.</w:t>
      </w:r>
    </w:p>
    <w:p w14:paraId="088ECBA9" w14:textId="37A1E8F2" w:rsidR="00735777" w:rsidRDefault="00735777" w:rsidP="00E46176">
      <w:pPr>
        <w:pStyle w:val="ListParagraph"/>
        <w:numPr>
          <w:ilvl w:val="0"/>
          <w:numId w:val="9"/>
        </w:numPr>
      </w:pPr>
      <w:r>
        <w:t>Provide appropriate opportunities within the established School Master Schedule to embed appropriate educational activities that support the academic focus of the pathways program.</w:t>
      </w:r>
    </w:p>
    <w:p w14:paraId="34DEF932" w14:textId="5972605B" w:rsidR="00735777" w:rsidRDefault="00735777" w:rsidP="00E46176">
      <w:pPr>
        <w:pStyle w:val="ListParagraph"/>
        <w:numPr>
          <w:ilvl w:val="0"/>
          <w:numId w:val="9"/>
        </w:numPr>
      </w:pPr>
      <w:r>
        <w:lastRenderedPageBreak/>
        <w:t xml:space="preserve">Provide opportunities for participating teachers to visit partnering </w:t>
      </w:r>
      <w:r w:rsidR="00C77204">
        <w:t xml:space="preserve">_____ (e.g., </w:t>
      </w:r>
      <w:r>
        <w:t>advanced manufacturing</w:t>
      </w:r>
      <w:r w:rsidR="00C77204">
        <w:t>)</w:t>
      </w:r>
      <w:r>
        <w:t xml:space="preserve"> and other related companies to obtain information and resources on work-based learning that can be imbedded into the pathways program curriculum.</w:t>
      </w:r>
    </w:p>
    <w:p w14:paraId="5BCF6EE8" w14:textId="336A306D" w:rsidR="00735777" w:rsidRDefault="00735777" w:rsidP="00E46176">
      <w:pPr>
        <w:pStyle w:val="ListParagraph"/>
        <w:numPr>
          <w:ilvl w:val="0"/>
          <w:numId w:val="9"/>
        </w:numPr>
      </w:pPr>
      <w:r>
        <w:t xml:space="preserve">Develop a comprehensive student support plan that provides tutoring, intensive and sustained college and career advising, and </w:t>
      </w:r>
      <w:r w:rsidR="008E40E9">
        <w:t>student-centered</w:t>
      </w:r>
      <w:r>
        <w:t xml:space="preserve"> support structures.</w:t>
      </w:r>
    </w:p>
    <w:p w14:paraId="781EBD46" w14:textId="337F6B2C" w:rsidR="00735777" w:rsidRDefault="00735777" w:rsidP="00E46176">
      <w:pPr>
        <w:pStyle w:val="ListParagraph"/>
        <w:numPr>
          <w:ilvl w:val="0"/>
          <w:numId w:val="9"/>
        </w:numPr>
      </w:pPr>
      <w:r>
        <w:t>Contingent upon contractual obligations, create scheduling opportunities for teachers to develop curriculum</w:t>
      </w:r>
      <w:r w:rsidR="00F67759">
        <w:t xml:space="preserve"> </w:t>
      </w:r>
      <w:r>
        <w:t>enhancements that will result in a rigorous, integrated academic program.</w:t>
      </w:r>
    </w:p>
    <w:p w14:paraId="4E501B8B" w14:textId="5E758064" w:rsidR="00735777" w:rsidRDefault="00735777" w:rsidP="00E46176">
      <w:pPr>
        <w:pStyle w:val="ListParagraph"/>
        <w:numPr>
          <w:ilvl w:val="0"/>
          <w:numId w:val="9"/>
        </w:numPr>
      </w:pPr>
      <w:r>
        <w:t xml:space="preserve">Partner with </w:t>
      </w:r>
      <w:r w:rsidR="001D1366">
        <w:t>_____ (e.g.,</w:t>
      </w:r>
      <w:r>
        <w:t xml:space="preserve"> advanced manufacturing</w:t>
      </w:r>
      <w:r w:rsidR="001D1366">
        <w:t>)</w:t>
      </w:r>
      <w:r>
        <w:t xml:space="preserve"> companies to develop and facilitate opportunities for pathway students and teachers to tour companies to observe the scope of </w:t>
      </w:r>
      <w:r w:rsidR="000D5F36">
        <w:t xml:space="preserve">_____ (e.g., </w:t>
      </w:r>
      <w:r>
        <w:t>manufacturing operations</w:t>
      </w:r>
      <w:r w:rsidR="0086296C">
        <w:t>)</w:t>
      </w:r>
      <w:r>
        <w:t xml:space="preserve"> and learn of career opportunities in </w:t>
      </w:r>
      <w:r w:rsidR="000F2865">
        <w:t xml:space="preserve">______ (e.g., </w:t>
      </w:r>
      <w:r>
        <w:t>advanced manufacturing</w:t>
      </w:r>
      <w:r w:rsidR="000F2865">
        <w:t>)</w:t>
      </w:r>
      <w:r>
        <w:t>.</w:t>
      </w:r>
    </w:p>
    <w:p w14:paraId="719A98CB" w14:textId="7C2D9A47" w:rsidR="00735777" w:rsidRDefault="00735777" w:rsidP="00E46176">
      <w:pPr>
        <w:pStyle w:val="ListParagraph"/>
        <w:numPr>
          <w:ilvl w:val="0"/>
          <w:numId w:val="9"/>
        </w:numPr>
      </w:pPr>
      <w:r>
        <w:t xml:space="preserve">Work with </w:t>
      </w:r>
      <w:r w:rsidR="000349D4">
        <w:t xml:space="preserve">the </w:t>
      </w:r>
      <w:r w:rsidR="00E67B3E">
        <w:t>Univer</w:t>
      </w:r>
      <w:r w:rsidR="008906E5">
        <w:t>sity/</w:t>
      </w:r>
      <w:r>
        <w:t>College to identify a process to implement dual enrollment academic/technical programs.</w:t>
      </w:r>
    </w:p>
    <w:p w14:paraId="52E4944A" w14:textId="1DDCE46B" w:rsidR="00735777" w:rsidRDefault="00735777" w:rsidP="00E46176">
      <w:pPr>
        <w:pStyle w:val="ListParagraph"/>
        <w:numPr>
          <w:ilvl w:val="0"/>
          <w:numId w:val="9"/>
        </w:numPr>
      </w:pPr>
      <w:r>
        <w:t>Participate in STEM</w:t>
      </w:r>
      <w:r w:rsidR="002B5EB2">
        <w:t>-</w:t>
      </w:r>
      <w:r>
        <w:t>related activities and career</w:t>
      </w:r>
      <w:r w:rsidR="00C04D19">
        <w:t>-</w:t>
      </w:r>
      <w:r>
        <w:t xml:space="preserve">awareness initiatives developed collaboratively with the participating companies to familiarize students with the viability of careers in </w:t>
      </w:r>
      <w:r w:rsidR="002723FC">
        <w:t xml:space="preserve">_____ (e.g., </w:t>
      </w:r>
      <w:r>
        <w:t>advanced manufacturing</w:t>
      </w:r>
      <w:r w:rsidR="002723FC">
        <w:t>)</w:t>
      </w:r>
      <w:r>
        <w:t>.</w:t>
      </w:r>
    </w:p>
    <w:p w14:paraId="4D672650" w14:textId="3E33A434" w:rsidR="00EC2D60" w:rsidRDefault="00735777" w:rsidP="00716B12">
      <w:pPr>
        <w:pStyle w:val="ListParagraph"/>
        <w:numPr>
          <w:ilvl w:val="0"/>
          <w:numId w:val="9"/>
        </w:numPr>
        <w:spacing w:after="360"/>
      </w:pPr>
      <w:r>
        <w:t>Involve company representatives in school</w:t>
      </w:r>
      <w:r w:rsidR="00C935CB">
        <w:t>-</w:t>
      </w:r>
      <w:r>
        <w:t>sponsored activities and events that encourage</w:t>
      </w:r>
      <w:r w:rsidR="00AC2ACB">
        <w:t xml:space="preserve"> </w:t>
      </w:r>
      <w:r>
        <w:t>and support parental engagement in the education of their children, increase student learning, and improve graduation rates.</w:t>
      </w:r>
    </w:p>
    <w:p w14:paraId="3846A396" w14:textId="2654C551" w:rsidR="00C90175" w:rsidRPr="00E52DF2" w:rsidRDefault="0056297E" w:rsidP="00716B12">
      <w:pPr>
        <w:spacing w:after="120"/>
        <w:rPr>
          <w:b/>
          <w:bCs/>
        </w:rPr>
      </w:pPr>
      <w:r>
        <w:rPr>
          <w:b/>
          <w:bCs/>
        </w:rPr>
        <w:t>The</w:t>
      </w:r>
      <w:r w:rsidR="00C90175" w:rsidRPr="00E52DF2">
        <w:rPr>
          <w:b/>
          <w:bCs/>
        </w:rPr>
        <w:t xml:space="preserve"> </w:t>
      </w:r>
      <w:r>
        <w:rPr>
          <w:b/>
          <w:bCs/>
        </w:rPr>
        <w:t>University/</w:t>
      </w:r>
      <w:r w:rsidR="00C90175" w:rsidRPr="00E52DF2">
        <w:rPr>
          <w:b/>
          <w:bCs/>
        </w:rPr>
        <w:t>College Agrees to the Following:</w:t>
      </w:r>
    </w:p>
    <w:p w14:paraId="28790A73" w14:textId="0CC4273A" w:rsidR="00C90175" w:rsidRDefault="00C90175" w:rsidP="00E46176">
      <w:pPr>
        <w:pStyle w:val="ListParagraph"/>
        <w:numPr>
          <w:ilvl w:val="0"/>
          <w:numId w:val="10"/>
        </w:numPr>
      </w:pPr>
      <w:r>
        <w:t>Work in a spirit of partnership and collaboration, mutual support</w:t>
      </w:r>
      <w:r w:rsidR="003C7F83">
        <w:t>,</w:t>
      </w:r>
      <w:r>
        <w:t xml:space="preserve"> and trust with </w:t>
      </w:r>
      <w:r w:rsidR="00B61E79">
        <w:t>the High School</w:t>
      </w:r>
      <w:r>
        <w:t xml:space="preserve">, </w:t>
      </w:r>
      <w:r w:rsidR="00B61E79">
        <w:t>local and</w:t>
      </w:r>
      <w:r>
        <w:t xml:space="preserve"> regional </w:t>
      </w:r>
      <w:r w:rsidR="00B61E79">
        <w:t xml:space="preserve">_____ (e.g., </w:t>
      </w:r>
      <w:r>
        <w:t>advanced manufacturing</w:t>
      </w:r>
      <w:r w:rsidR="00B61E79">
        <w:t>)</w:t>
      </w:r>
      <w:r>
        <w:t xml:space="preserve"> companies, program consultants, and other participating collaborators.</w:t>
      </w:r>
    </w:p>
    <w:p w14:paraId="2A62BC72" w14:textId="13E77819" w:rsidR="00851C77" w:rsidRDefault="00C90175" w:rsidP="00E46176">
      <w:pPr>
        <w:pStyle w:val="ListParagraph"/>
        <w:numPr>
          <w:ilvl w:val="0"/>
          <w:numId w:val="10"/>
        </w:numPr>
      </w:pPr>
      <w:r>
        <w:t xml:space="preserve">Serve on the program Steering Committee and other committees that may evolve during the life of the </w:t>
      </w:r>
      <w:r w:rsidR="00B61E79">
        <w:t>p</w:t>
      </w:r>
      <w:r>
        <w:t>athways program.</w:t>
      </w:r>
    </w:p>
    <w:p w14:paraId="2596DA16" w14:textId="13236F83" w:rsidR="00E52DF2" w:rsidRDefault="00E52DF2" w:rsidP="00E46176">
      <w:pPr>
        <w:pStyle w:val="ListParagraph"/>
        <w:numPr>
          <w:ilvl w:val="0"/>
          <w:numId w:val="10"/>
        </w:numPr>
      </w:pPr>
      <w:r>
        <w:t xml:space="preserve">Work with the </w:t>
      </w:r>
      <w:r w:rsidR="00B61E79">
        <w:t>Workforce Investment Board</w:t>
      </w:r>
      <w:r>
        <w:t xml:space="preserve">, </w:t>
      </w:r>
      <w:r w:rsidR="00B61E79">
        <w:t>employer partners,</w:t>
      </w:r>
      <w:r>
        <w:t xml:space="preserve"> and </w:t>
      </w:r>
      <w:r w:rsidR="00B61E79">
        <w:t>the High School</w:t>
      </w:r>
      <w:r>
        <w:t xml:space="preserve"> to develop goals, scope of work, measurable objectives, and an implementation schedule for program activities.</w:t>
      </w:r>
    </w:p>
    <w:p w14:paraId="5C98274F" w14:textId="7A752A91" w:rsidR="00E52DF2" w:rsidRDefault="00E52DF2" w:rsidP="00E46176">
      <w:pPr>
        <w:pStyle w:val="ListParagraph"/>
        <w:numPr>
          <w:ilvl w:val="0"/>
          <w:numId w:val="10"/>
        </w:numPr>
      </w:pPr>
      <w:r>
        <w:t xml:space="preserve">Work with </w:t>
      </w:r>
      <w:r w:rsidR="00EF0C64">
        <w:t>the High School</w:t>
      </w:r>
      <w:r>
        <w:t xml:space="preserve"> to identify a process to implement dual enrollment academic/technical programs.</w:t>
      </w:r>
    </w:p>
    <w:p w14:paraId="424C62D6" w14:textId="718471C5" w:rsidR="00E52DF2" w:rsidRDefault="00E52DF2" w:rsidP="00E46176">
      <w:pPr>
        <w:pStyle w:val="ListParagraph"/>
        <w:numPr>
          <w:ilvl w:val="0"/>
          <w:numId w:val="10"/>
        </w:numPr>
      </w:pPr>
      <w:r>
        <w:t xml:space="preserve">Contingent upon contractual obligations, develop a process that will allow </w:t>
      </w:r>
      <w:r w:rsidR="0080582D">
        <w:t>University/College</w:t>
      </w:r>
      <w:r>
        <w:t xml:space="preserve"> faculty to teach pathways program related college credit courses at </w:t>
      </w:r>
      <w:r w:rsidR="00B16D29">
        <w:t>the</w:t>
      </w:r>
      <w:r>
        <w:t xml:space="preserve"> High School.</w:t>
      </w:r>
    </w:p>
    <w:p w14:paraId="3295DA3D" w14:textId="7C69137D" w:rsidR="00E52DF2" w:rsidRDefault="00E52DF2" w:rsidP="00E46176">
      <w:pPr>
        <w:pStyle w:val="ListParagraph"/>
        <w:numPr>
          <w:ilvl w:val="0"/>
          <w:numId w:val="10"/>
        </w:numPr>
      </w:pPr>
      <w:r>
        <w:t xml:space="preserve">Work with teachers at </w:t>
      </w:r>
      <w:r w:rsidR="00B16D29">
        <w:t>the High School</w:t>
      </w:r>
      <w:r>
        <w:t xml:space="preserve"> to develop curriculum</w:t>
      </w:r>
      <w:r w:rsidR="006A0F06">
        <w:t xml:space="preserve"> </w:t>
      </w:r>
      <w:r>
        <w:t>enhancements that will result in a rigorous, integrated academic pathways program.</w:t>
      </w:r>
    </w:p>
    <w:p w14:paraId="289DDC56" w14:textId="726B6FFB" w:rsidR="00DB2186" w:rsidRDefault="00E52DF2" w:rsidP="00DB2186">
      <w:pPr>
        <w:pStyle w:val="ListParagraph"/>
        <w:numPr>
          <w:ilvl w:val="0"/>
          <w:numId w:val="10"/>
        </w:numPr>
        <w:spacing w:after="360"/>
      </w:pPr>
      <w:r>
        <w:t>Conduct tours of the</w:t>
      </w:r>
      <w:r w:rsidR="002A41C2">
        <w:t xml:space="preserve"> _____ (</w:t>
      </w:r>
      <w:r w:rsidR="00CE506D">
        <w:t xml:space="preserve">relevant </w:t>
      </w:r>
      <w:r w:rsidR="00E353AC">
        <w:t>academic/technical program, such as</w:t>
      </w:r>
      <w:r>
        <w:t xml:space="preserve"> </w:t>
      </w:r>
      <w:r w:rsidR="009A536B">
        <w:t>the</w:t>
      </w:r>
      <w:r w:rsidR="003C7F83">
        <w:t xml:space="preserve"> </w:t>
      </w:r>
      <w:r>
        <w:t>Mechanical Engineering Technology Program</w:t>
      </w:r>
      <w:r w:rsidR="00E353AC">
        <w:t>)</w:t>
      </w:r>
      <w:r>
        <w:t xml:space="preserve"> for participating pathway students.</w:t>
      </w:r>
      <w:r w:rsidR="00DB2186">
        <w:br w:type="page"/>
      </w:r>
    </w:p>
    <w:p w14:paraId="3492B75F" w14:textId="77777777" w:rsidR="000B1861" w:rsidRPr="004E6228" w:rsidRDefault="000B1861" w:rsidP="000B1861">
      <w:pPr>
        <w:rPr>
          <w:b/>
          <w:bCs/>
        </w:rPr>
      </w:pPr>
      <w:r w:rsidRPr="004E6228">
        <w:rPr>
          <w:b/>
          <w:bCs/>
        </w:rPr>
        <w:lastRenderedPageBreak/>
        <w:t>TERMS AND LENGTH OF THE MEMORANDUM OF UNDERSTANDING</w:t>
      </w:r>
    </w:p>
    <w:p w14:paraId="0DD4318B" w14:textId="7472A236" w:rsidR="000B1861" w:rsidRDefault="000B1861" w:rsidP="000B1861">
      <w:r>
        <w:t xml:space="preserve">The parties agree to review this Memorandum of Understanding by </w:t>
      </w:r>
      <w:r w:rsidR="007B6635">
        <w:t>_____ (date</w:t>
      </w:r>
      <w:r w:rsidR="000B0966">
        <w:t>)</w:t>
      </w:r>
      <w:r>
        <w:t xml:space="preserve">, make modifications to its terms, if necessary, and execute a new Memorandum of Understanding covering a </w:t>
      </w:r>
      <w:r w:rsidR="00725244">
        <w:t>_____ (e.g., three-year</w:t>
      </w:r>
      <w:r w:rsidR="00275CFE">
        <w:t>)</w:t>
      </w:r>
      <w:r>
        <w:t xml:space="preserve"> time period from</w:t>
      </w:r>
      <w:r w:rsidR="003006D2">
        <w:t xml:space="preserve"> _____</w:t>
      </w:r>
      <w:r>
        <w:t xml:space="preserve"> </w:t>
      </w:r>
      <w:r w:rsidR="003006D2">
        <w:t>(start date)</w:t>
      </w:r>
      <w:r>
        <w:t xml:space="preserve"> to </w:t>
      </w:r>
      <w:r w:rsidR="003006D2">
        <w:t>_____ (end date)</w:t>
      </w:r>
      <w:r>
        <w:t>.</w:t>
      </w:r>
    </w:p>
    <w:p w14:paraId="225C8238" w14:textId="4E4D19D9" w:rsidR="00C06834" w:rsidRDefault="0058387F" w:rsidP="000B1861">
      <w:r>
        <w:t>SIGNATURES</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2C0E1D" w14:paraId="14F4D5DD" w14:textId="77777777" w:rsidTr="00680037">
        <w:tc>
          <w:tcPr>
            <w:tcW w:w="3116" w:type="dxa"/>
          </w:tcPr>
          <w:p w14:paraId="6F286D5A" w14:textId="12271B27" w:rsidR="002C0E1D" w:rsidRDefault="002C0E1D" w:rsidP="000B1861">
            <w:r>
              <w:t>Name</w:t>
            </w:r>
          </w:p>
        </w:tc>
        <w:tc>
          <w:tcPr>
            <w:tcW w:w="3117" w:type="dxa"/>
          </w:tcPr>
          <w:p w14:paraId="7CF810E0" w14:textId="1E2D0831" w:rsidR="002C0E1D" w:rsidRDefault="002C0E1D" w:rsidP="00623AC4">
            <w:pPr>
              <w:jc w:val="center"/>
            </w:pPr>
            <w:r>
              <w:t>Organization</w:t>
            </w:r>
          </w:p>
        </w:tc>
        <w:tc>
          <w:tcPr>
            <w:tcW w:w="3117" w:type="dxa"/>
          </w:tcPr>
          <w:p w14:paraId="53AC52E4" w14:textId="5ACB1C58" w:rsidR="002C0E1D" w:rsidRDefault="00623AC4" w:rsidP="00623AC4">
            <w:pPr>
              <w:jc w:val="center"/>
            </w:pPr>
            <w:r>
              <w:t>Date</w:t>
            </w:r>
          </w:p>
        </w:tc>
      </w:tr>
      <w:tr w:rsidR="00680037" w14:paraId="3AE73C0A" w14:textId="77777777" w:rsidTr="00680037">
        <w:tc>
          <w:tcPr>
            <w:tcW w:w="3116" w:type="dxa"/>
          </w:tcPr>
          <w:p w14:paraId="5F8F090B" w14:textId="77777777" w:rsidR="00680037" w:rsidRDefault="00680037" w:rsidP="00400522">
            <w:r>
              <w:t>Name</w:t>
            </w:r>
          </w:p>
        </w:tc>
        <w:tc>
          <w:tcPr>
            <w:tcW w:w="3117" w:type="dxa"/>
          </w:tcPr>
          <w:p w14:paraId="0D5AE236" w14:textId="77777777" w:rsidR="00680037" w:rsidRDefault="00680037" w:rsidP="00400522">
            <w:pPr>
              <w:jc w:val="center"/>
            </w:pPr>
            <w:r>
              <w:t>Organization</w:t>
            </w:r>
          </w:p>
        </w:tc>
        <w:tc>
          <w:tcPr>
            <w:tcW w:w="3117" w:type="dxa"/>
          </w:tcPr>
          <w:p w14:paraId="72A4E4B7" w14:textId="77777777" w:rsidR="00680037" w:rsidRDefault="00680037" w:rsidP="00400522">
            <w:pPr>
              <w:jc w:val="center"/>
            </w:pPr>
            <w:r>
              <w:t>Date</w:t>
            </w:r>
          </w:p>
        </w:tc>
      </w:tr>
      <w:tr w:rsidR="00680037" w14:paraId="7FDEADE4" w14:textId="77777777" w:rsidTr="00680037">
        <w:tc>
          <w:tcPr>
            <w:tcW w:w="3116" w:type="dxa"/>
          </w:tcPr>
          <w:p w14:paraId="53F71357" w14:textId="77777777" w:rsidR="00680037" w:rsidRDefault="00680037" w:rsidP="00400522">
            <w:r>
              <w:t>Name</w:t>
            </w:r>
          </w:p>
        </w:tc>
        <w:tc>
          <w:tcPr>
            <w:tcW w:w="3117" w:type="dxa"/>
          </w:tcPr>
          <w:p w14:paraId="48ADC3ED" w14:textId="77777777" w:rsidR="00680037" w:rsidRDefault="00680037" w:rsidP="00400522">
            <w:pPr>
              <w:jc w:val="center"/>
            </w:pPr>
            <w:r>
              <w:t>Organization</w:t>
            </w:r>
          </w:p>
        </w:tc>
        <w:tc>
          <w:tcPr>
            <w:tcW w:w="3117" w:type="dxa"/>
          </w:tcPr>
          <w:p w14:paraId="4D423456" w14:textId="77777777" w:rsidR="00680037" w:rsidRDefault="00680037" w:rsidP="00400522">
            <w:pPr>
              <w:jc w:val="center"/>
            </w:pPr>
            <w:r>
              <w:t>Date</w:t>
            </w:r>
          </w:p>
        </w:tc>
      </w:tr>
      <w:tr w:rsidR="00680037" w14:paraId="18BB89D6" w14:textId="77777777" w:rsidTr="00680037">
        <w:tc>
          <w:tcPr>
            <w:tcW w:w="3116" w:type="dxa"/>
          </w:tcPr>
          <w:p w14:paraId="1CC1FE30" w14:textId="77777777" w:rsidR="00680037" w:rsidRDefault="00680037" w:rsidP="00400522">
            <w:r>
              <w:t>Name</w:t>
            </w:r>
          </w:p>
        </w:tc>
        <w:tc>
          <w:tcPr>
            <w:tcW w:w="3117" w:type="dxa"/>
          </w:tcPr>
          <w:p w14:paraId="594142BD" w14:textId="77777777" w:rsidR="00680037" w:rsidRDefault="00680037" w:rsidP="00400522">
            <w:pPr>
              <w:jc w:val="center"/>
            </w:pPr>
            <w:r>
              <w:t>Organization</w:t>
            </w:r>
          </w:p>
        </w:tc>
        <w:tc>
          <w:tcPr>
            <w:tcW w:w="3117" w:type="dxa"/>
          </w:tcPr>
          <w:p w14:paraId="37AA3B8E" w14:textId="77777777" w:rsidR="00680037" w:rsidRDefault="00680037" w:rsidP="00400522">
            <w:pPr>
              <w:jc w:val="center"/>
            </w:pPr>
            <w:r>
              <w:t>Date</w:t>
            </w:r>
          </w:p>
        </w:tc>
      </w:tr>
      <w:tr w:rsidR="00680037" w14:paraId="7D69EA15" w14:textId="77777777" w:rsidTr="00680037">
        <w:tc>
          <w:tcPr>
            <w:tcW w:w="3116" w:type="dxa"/>
          </w:tcPr>
          <w:p w14:paraId="6DA382A6" w14:textId="77777777" w:rsidR="00680037" w:rsidRDefault="00680037" w:rsidP="00400522">
            <w:r>
              <w:t>Name</w:t>
            </w:r>
          </w:p>
        </w:tc>
        <w:tc>
          <w:tcPr>
            <w:tcW w:w="3117" w:type="dxa"/>
          </w:tcPr>
          <w:p w14:paraId="34D80514" w14:textId="77777777" w:rsidR="00680037" w:rsidRDefault="00680037" w:rsidP="00400522">
            <w:pPr>
              <w:jc w:val="center"/>
            </w:pPr>
            <w:r>
              <w:t>Organization</w:t>
            </w:r>
          </w:p>
        </w:tc>
        <w:tc>
          <w:tcPr>
            <w:tcW w:w="3117" w:type="dxa"/>
          </w:tcPr>
          <w:p w14:paraId="5E47A3F6" w14:textId="77777777" w:rsidR="00680037" w:rsidRDefault="00680037" w:rsidP="00400522">
            <w:pPr>
              <w:jc w:val="center"/>
            </w:pPr>
            <w:r>
              <w:t>Date</w:t>
            </w:r>
          </w:p>
        </w:tc>
      </w:tr>
    </w:tbl>
    <w:p w14:paraId="3D92A8FC" w14:textId="77777777" w:rsidR="002C0E1D" w:rsidRDefault="002C0E1D" w:rsidP="000B1861"/>
    <w:p w14:paraId="363E245F" w14:textId="77777777" w:rsidR="000E34E9" w:rsidRDefault="000E34E9">
      <w:pPr>
        <w:spacing w:before="0" w:after="0" w:line="240" w:lineRule="auto"/>
        <w:rPr>
          <w:rFonts w:ascii="Arial" w:hAnsi="Arial"/>
          <w:b/>
          <w:color w:val="auto"/>
          <w:sz w:val="28"/>
        </w:rPr>
      </w:pPr>
      <w:r>
        <w:br w:type="page"/>
      </w:r>
    </w:p>
    <w:p w14:paraId="4DB35A84" w14:textId="0E503641" w:rsidR="00323E2C" w:rsidRPr="00237858" w:rsidRDefault="00323E2C" w:rsidP="00323E2C">
      <w:pPr>
        <w:pStyle w:val="Heading2"/>
      </w:pPr>
      <w:r w:rsidRPr="00237858">
        <w:lastRenderedPageBreak/>
        <w:t xml:space="preserve">Steering </w:t>
      </w:r>
      <w:r>
        <w:t>o</w:t>
      </w:r>
      <w:r w:rsidRPr="00237858">
        <w:t>r Advisory Committees</w:t>
      </w:r>
      <w:r>
        <w:t xml:space="preserve"> Sample 2</w:t>
      </w:r>
    </w:p>
    <w:p w14:paraId="71A5724E" w14:textId="77777777" w:rsidR="0044660B" w:rsidRPr="008D5C56" w:rsidRDefault="0044660B" w:rsidP="0044660B">
      <w:pPr>
        <w:rPr>
          <w:b/>
        </w:rPr>
      </w:pPr>
      <w:r w:rsidRPr="008D5C56">
        <w:rPr>
          <w:b/>
        </w:rPr>
        <w:t>MEMORANDUM OF UNDERSTANDING</w:t>
      </w:r>
    </w:p>
    <w:p w14:paraId="355CBD3E" w14:textId="30BD5A5F" w:rsidR="0044660B" w:rsidRDefault="00502715" w:rsidP="00502715">
      <w:r w:rsidRPr="00502715">
        <w:t xml:space="preserve">The </w:t>
      </w:r>
      <w:r w:rsidR="00F056B2">
        <w:t>_____ (</w:t>
      </w:r>
      <w:r w:rsidR="00DD0051">
        <w:t>project/initiative)</w:t>
      </w:r>
      <w:r w:rsidRPr="00502715">
        <w:t xml:space="preserve"> partners commit to transform, lead, and sustain a high-quality, demand-driven, rigorous, and accountable system of career preparation for all young people in our state.</w:t>
      </w:r>
    </w:p>
    <w:p w14:paraId="2AB6CB14" w14:textId="77777777" w:rsidR="00D57F0F" w:rsidRPr="00D57F0F" w:rsidRDefault="00D57F0F" w:rsidP="00716B12">
      <w:pPr>
        <w:spacing w:after="120"/>
        <w:rPr>
          <w:b/>
          <w:bCs/>
        </w:rPr>
      </w:pPr>
      <w:r w:rsidRPr="00D57F0F">
        <w:rPr>
          <w:b/>
          <w:bCs/>
        </w:rPr>
        <w:t>All parties agree to:</w:t>
      </w:r>
    </w:p>
    <w:p w14:paraId="41999302" w14:textId="6B86E2F2" w:rsidR="00D57F0F" w:rsidRPr="006F6517" w:rsidRDefault="00D57F0F" w:rsidP="00E46176">
      <w:pPr>
        <w:pStyle w:val="ListParagraph"/>
        <w:numPr>
          <w:ilvl w:val="0"/>
          <w:numId w:val="11"/>
        </w:numPr>
        <w:spacing w:before="120" w:after="120" w:line="288" w:lineRule="auto"/>
        <w:contextualSpacing w:val="0"/>
        <w:rPr>
          <w:sz w:val="20"/>
          <w:szCs w:val="20"/>
        </w:rPr>
      </w:pPr>
      <w:r w:rsidRPr="00047C29">
        <w:t xml:space="preserve">Dedicate organizational expertise, time, and resources </w:t>
      </w:r>
      <w:r>
        <w:t xml:space="preserve">as detailed in the roles and responsibilities below </w:t>
      </w:r>
      <w:r w:rsidRPr="00047C29">
        <w:t xml:space="preserve">to advance and sustain </w:t>
      </w:r>
      <w:r w:rsidR="007055D7">
        <w:t>_____ (project/initiative)</w:t>
      </w:r>
      <w:r w:rsidR="007055D7" w:rsidRPr="00502715">
        <w:t xml:space="preserve"> </w:t>
      </w:r>
      <w:r w:rsidRPr="00047C29">
        <w:t>g</w:t>
      </w:r>
      <w:r>
        <w:t>oals, namely:</w:t>
      </w:r>
    </w:p>
    <w:p w14:paraId="3BA99E46" w14:textId="645D23DA" w:rsidR="00D57F0F" w:rsidRPr="006F6517" w:rsidRDefault="00D57F0F" w:rsidP="00E46176">
      <w:pPr>
        <w:pStyle w:val="ListParagraph"/>
        <w:numPr>
          <w:ilvl w:val="1"/>
          <w:numId w:val="11"/>
        </w:numPr>
        <w:spacing w:before="120" w:after="120" w:line="288" w:lineRule="auto"/>
        <w:contextualSpacing w:val="0"/>
        <w:rPr>
          <w:sz w:val="20"/>
          <w:szCs w:val="20"/>
        </w:rPr>
      </w:pPr>
      <w:r>
        <w:t>Increasing</w:t>
      </w:r>
      <w:r w:rsidRPr="006F6517">
        <w:t xml:space="preserve"> the number of students in </w:t>
      </w:r>
      <w:r w:rsidR="00892A5F">
        <w:t>_____ (state)</w:t>
      </w:r>
      <w:r w:rsidRPr="006F6517">
        <w:t xml:space="preserve"> who successfully complete career pathways that begin in secondary school and culminate in postsecondary degrees and/or industry credentials with labor market value; and </w:t>
      </w:r>
    </w:p>
    <w:p w14:paraId="7529C881" w14:textId="5E2F35BB" w:rsidR="00D57F0F" w:rsidRPr="006F6517" w:rsidRDefault="00D57F0F" w:rsidP="00716B12">
      <w:pPr>
        <w:pStyle w:val="ListParagraph"/>
        <w:numPr>
          <w:ilvl w:val="1"/>
          <w:numId w:val="11"/>
        </w:numPr>
        <w:spacing w:before="120" w:after="240" w:line="288" w:lineRule="auto"/>
        <w:contextualSpacing w:val="0"/>
        <w:rPr>
          <w:sz w:val="20"/>
          <w:szCs w:val="20"/>
        </w:rPr>
      </w:pPr>
      <w:r>
        <w:t>Catalyzing</w:t>
      </w:r>
      <w:r w:rsidRPr="006F6517">
        <w:t xml:space="preserve"> transformational approaches to the design and implementation of programs and policies to increase students’ career</w:t>
      </w:r>
      <w:r w:rsidR="00265402">
        <w:t xml:space="preserve"> </w:t>
      </w:r>
      <w:r w:rsidRPr="006F6517">
        <w:t xml:space="preserve">readiness </w:t>
      </w:r>
      <w:r>
        <w:t>and</w:t>
      </w:r>
      <w:r w:rsidRPr="006F6517">
        <w:t xml:space="preserve"> disseminate lessons learned to the rest of the country. </w:t>
      </w:r>
    </w:p>
    <w:p w14:paraId="38017550" w14:textId="542D34C7" w:rsidR="003E0C37" w:rsidRPr="00C56B34" w:rsidRDefault="003E0C37" w:rsidP="00E46176">
      <w:pPr>
        <w:pStyle w:val="ListParagraph"/>
        <w:numPr>
          <w:ilvl w:val="0"/>
          <w:numId w:val="11"/>
        </w:numPr>
        <w:spacing w:before="120" w:after="120" w:line="288" w:lineRule="auto"/>
        <w:contextualSpacing w:val="0"/>
        <w:rPr>
          <w:sz w:val="20"/>
          <w:szCs w:val="20"/>
        </w:rPr>
      </w:pPr>
      <w:r>
        <w:t>P</w:t>
      </w:r>
      <w:r w:rsidRPr="00047C29">
        <w:t xml:space="preserve">articipate in </w:t>
      </w:r>
      <w:r w:rsidR="001804B0">
        <w:t>_____ (project/initiative)</w:t>
      </w:r>
      <w:r>
        <w:t>-related work, including</w:t>
      </w:r>
      <w:r w:rsidRPr="00047C29">
        <w:t xml:space="preserve"> a diagnostic assessment, collection of required metrics, design and implementation of a comprehensive career</w:t>
      </w:r>
      <w:r w:rsidR="00842AAC">
        <w:t>-</w:t>
      </w:r>
      <w:r w:rsidRPr="00047C29">
        <w:t>readiness plan, technical assistance, site visits, peer-to-peer activit</w:t>
      </w:r>
      <w:r>
        <w:t>ies, and an external evaluation.</w:t>
      </w:r>
    </w:p>
    <w:p w14:paraId="2AFE5EF2" w14:textId="37B055DC" w:rsidR="003E0C37" w:rsidRPr="00C56B34" w:rsidRDefault="003E0C37" w:rsidP="00E46176">
      <w:pPr>
        <w:pStyle w:val="ListParagraph"/>
        <w:numPr>
          <w:ilvl w:val="0"/>
          <w:numId w:val="11"/>
        </w:numPr>
        <w:spacing w:before="120" w:after="120" w:line="288" w:lineRule="auto"/>
        <w:contextualSpacing w:val="0"/>
        <w:rPr>
          <w:sz w:val="20"/>
          <w:szCs w:val="20"/>
        </w:rPr>
      </w:pPr>
      <w:r>
        <w:t xml:space="preserve">Collaboratively create and implement a three-year </w:t>
      </w:r>
      <w:r w:rsidRPr="00B95E13">
        <w:t xml:space="preserve">strategic action plan </w:t>
      </w:r>
      <w:r>
        <w:t xml:space="preserve">with clear </w:t>
      </w:r>
      <w:r w:rsidRPr="00C56B34">
        <w:t>roles and responsibilities, timelines, and measures of success</w:t>
      </w:r>
      <w:r>
        <w:t xml:space="preserve"> in order to meet the </w:t>
      </w:r>
      <w:r w:rsidRPr="00B95E13">
        <w:t xml:space="preserve">milestones for implementing </w:t>
      </w:r>
      <w:r w:rsidR="001804B0">
        <w:t>_____ (project/initiative)</w:t>
      </w:r>
      <w:r w:rsidR="001804B0" w:rsidRPr="00502715">
        <w:t xml:space="preserve"> </w:t>
      </w:r>
      <w:r>
        <w:t>strategies, including regular updates and communications about the work</w:t>
      </w:r>
      <w:r w:rsidR="00EB510D">
        <w:t>,</w:t>
      </w:r>
      <w:r>
        <w:t xml:space="preserve"> and cycle times for reviewing and revising the plan as needed. </w:t>
      </w:r>
    </w:p>
    <w:p w14:paraId="7B8D3E6E" w14:textId="00956A10" w:rsidR="003E0C37" w:rsidRPr="00047C29" w:rsidRDefault="003E0C37" w:rsidP="00E46176">
      <w:pPr>
        <w:pStyle w:val="ListParagraph"/>
        <w:numPr>
          <w:ilvl w:val="0"/>
          <w:numId w:val="11"/>
        </w:numPr>
        <w:spacing w:before="120" w:after="120" w:line="288" w:lineRule="auto"/>
        <w:contextualSpacing w:val="0"/>
        <w:rPr>
          <w:sz w:val="20"/>
          <w:szCs w:val="20"/>
        </w:rPr>
      </w:pPr>
      <w:r>
        <w:t xml:space="preserve">In </w:t>
      </w:r>
      <w:r w:rsidR="008B5818">
        <w:t>the second phase</w:t>
      </w:r>
      <w:r>
        <w:t>, s</w:t>
      </w:r>
      <w:r w:rsidRPr="00047C29">
        <w:t xml:space="preserve">hare both aggregate and </w:t>
      </w:r>
      <w:r>
        <w:t xml:space="preserve">subgroup </w:t>
      </w:r>
      <w:r w:rsidRPr="00047C29">
        <w:t xml:space="preserve">data consistent with </w:t>
      </w:r>
      <w:r>
        <w:t xml:space="preserve">FERPA and any other relevant </w:t>
      </w:r>
      <w:r w:rsidRPr="00047C29">
        <w:t>privacy standard</w:t>
      </w:r>
      <w:r>
        <w:t xml:space="preserve">s for the purpose of evaluation with one another and with the external evaluator for </w:t>
      </w:r>
      <w:r w:rsidR="001804B0">
        <w:t>_____ (project/initiative)</w:t>
      </w:r>
      <w:r>
        <w:t>.</w:t>
      </w:r>
      <w:r w:rsidRPr="00047C29">
        <w:t xml:space="preserve"> </w:t>
      </w:r>
    </w:p>
    <w:p w14:paraId="74A0FDF7" w14:textId="43B5E44A" w:rsidR="003E0C37" w:rsidRPr="00C56B34" w:rsidRDefault="003E0C37" w:rsidP="00E46176">
      <w:pPr>
        <w:pStyle w:val="ListParagraph"/>
        <w:numPr>
          <w:ilvl w:val="0"/>
          <w:numId w:val="11"/>
        </w:numPr>
        <w:spacing w:before="120" w:after="120" w:line="288" w:lineRule="auto"/>
        <w:contextualSpacing w:val="0"/>
        <w:rPr>
          <w:sz w:val="20"/>
          <w:szCs w:val="20"/>
        </w:rPr>
      </w:pPr>
      <w:r>
        <w:t xml:space="preserve">Dedicate </w:t>
      </w:r>
      <w:r w:rsidRPr="00047C29">
        <w:t xml:space="preserve">funds </w:t>
      </w:r>
      <w:r>
        <w:t xml:space="preserve">from the </w:t>
      </w:r>
      <w:r w:rsidR="001804B0">
        <w:t>_____ (project/initiative)</w:t>
      </w:r>
      <w:r w:rsidR="001804B0" w:rsidRPr="00502715">
        <w:t xml:space="preserve"> </w:t>
      </w:r>
      <w:r>
        <w:t xml:space="preserve">grant </w:t>
      </w:r>
      <w:r w:rsidRPr="00047C29">
        <w:t>to support a clear leadership structure for the project, including</w:t>
      </w:r>
      <w:r>
        <w:t xml:space="preserve"> a steering committee comprised </w:t>
      </w:r>
      <w:r w:rsidRPr="00047C29">
        <w:t xml:space="preserve">of </w:t>
      </w:r>
      <w:r>
        <w:t>state leaders</w:t>
      </w:r>
      <w:r w:rsidRPr="00047C29">
        <w:t xml:space="preserve"> </w:t>
      </w:r>
      <w:r>
        <w:t xml:space="preserve">with decision-making authority </w:t>
      </w:r>
      <w:r w:rsidRPr="00047C29">
        <w:t xml:space="preserve">from across K-12, postsecondary, </w:t>
      </w:r>
      <w:r>
        <w:t xml:space="preserve">labor, economic development, and </w:t>
      </w:r>
      <w:r w:rsidRPr="00047C29">
        <w:t>employer</w:t>
      </w:r>
      <w:r>
        <w:t xml:space="preserve"> partners.</w:t>
      </w:r>
      <w:r w:rsidRPr="00047C29">
        <w:t xml:space="preserve"> </w:t>
      </w:r>
    </w:p>
    <w:p w14:paraId="5F3BDE3F" w14:textId="7F129D02" w:rsidR="003E0C37" w:rsidRPr="00C56B34" w:rsidRDefault="003E0C37" w:rsidP="00E46176">
      <w:pPr>
        <w:pStyle w:val="ListParagraph"/>
        <w:numPr>
          <w:ilvl w:val="0"/>
          <w:numId w:val="11"/>
        </w:numPr>
        <w:spacing w:before="120" w:after="120" w:line="288" w:lineRule="auto"/>
        <w:contextualSpacing w:val="0"/>
        <w:rPr>
          <w:sz w:val="20"/>
          <w:szCs w:val="20"/>
        </w:rPr>
      </w:pPr>
      <w:r>
        <w:t>Determine and utilize</w:t>
      </w:r>
      <w:r w:rsidRPr="00C56B34">
        <w:t xml:space="preserve"> a consistent set of </w:t>
      </w:r>
      <w:r>
        <w:t>college</w:t>
      </w:r>
      <w:r w:rsidR="00E722AF">
        <w:t>-</w:t>
      </w:r>
      <w:r>
        <w:t xml:space="preserve"> and </w:t>
      </w:r>
      <w:r w:rsidRPr="00C56B34">
        <w:t>career</w:t>
      </w:r>
      <w:r w:rsidR="00E722AF">
        <w:t>-</w:t>
      </w:r>
      <w:r w:rsidRPr="00C56B34">
        <w:t>readin</w:t>
      </w:r>
      <w:r>
        <w:t>ess metrics to determine the on</w:t>
      </w:r>
      <w:r w:rsidRPr="00C56B34">
        <w:t xml:space="preserve">going impact of the </w:t>
      </w:r>
      <w:r w:rsidR="001804B0">
        <w:t>_____ (project/initiative)</w:t>
      </w:r>
      <w:r w:rsidR="001804B0" w:rsidRPr="00502715">
        <w:t xml:space="preserve"> </w:t>
      </w:r>
      <w:r w:rsidRPr="00C56B34">
        <w:t xml:space="preserve">efforts on students’ readiness for postsecondary </w:t>
      </w:r>
      <w:r>
        <w:t>and workforce</w:t>
      </w:r>
      <w:r w:rsidRPr="00C56B34">
        <w:t xml:space="preserve">. </w:t>
      </w:r>
    </w:p>
    <w:p w14:paraId="16C9F7EC" w14:textId="3A997FF2" w:rsidR="003E0C37" w:rsidRPr="00C56B34" w:rsidRDefault="003E0C37" w:rsidP="00E46176">
      <w:pPr>
        <w:pStyle w:val="ListParagraph"/>
        <w:numPr>
          <w:ilvl w:val="0"/>
          <w:numId w:val="11"/>
        </w:numPr>
        <w:spacing w:before="120" w:after="120" w:line="288" w:lineRule="auto"/>
        <w:contextualSpacing w:val="0"/>
        <w:rPr>
          <w:sz w:val="20"/>
          <w:szCs w:val="20"/>
        </w:rPr>
      </w:pPr>
      <w:r>
        <w:t xml:space="preserve">Sustain the </w:t>
      </w:r>
      <w:r w:rsidR="001804B0">
        <w:t>_____ (project/initiative)</w:t>
      </w:r>
      <w:r w:rsidR="001804B0" w:rsidRPr="00502715">
        <w:t xml:space="preserve"> </w:t>
      </w:r>
      <w:r>
        <w:t xml:space="preserve">work through the broader extant </w:t>
      </w:r>
      <w:r w:rsidR="007947EC">
        <w:t>_____ (state)</w:t>
      </w:r>
      <w:r>
        <w:t xml:space="preserve"> Pathways initiative, aligning and braiding public and private funding to continue </w:t>
      </w:r>
      <w:r w:rsidR="00E12E07">
        <w:t xml:space="preserve">_____ </w:t>
      </w:r>
      <w:r w:rsidR="00E12E07">
        <w:lastRenderedPageBreak/>
        <w:t>(project/initiative)</w:t>
      </w:r>
      <w:r w:rsidR="00E12E07" w:rsidRPr="00502715">
        <w:t xml:space="preserve"> </w:t>
      </w:r>
      <w:r>
        <w:t xml:space="preserve">efforts beyond the life of the </w:t>
      </w:r>
      <w:r w:rsidR="001804B0">
        <w:t>_____ (project/initiative)</w:t>
      </w:r>
      <w:r w:rsidR="001804B0" w:rsidRPr="00502715">
        <w:t xml:space="preserve"> </w:t>
      </w:r>
      <w:r>
        <w:t>grant, including identifying opportunities to scale and improve the work.</w:t>
      </w:r>
    </w:p>
    <w:p w14:paraId="5D38D4D3" w14:textId="365552A7" w:rsidR="003E0C37" w:rsidRPr="006F6517" w:rsidRDefault="003E0C37" w:rsidP="00E46176">
      <w:pPr>
        <w:pStyle w:val="ListParagraph"/>
        <w:numPr>
          <w:ilvl w:val="0"/>
          <w:numId w:val="11"/>
        </w:numPr>
        <w:spacing w:before="120" w:after="120" w:line="288" w:lineRule="auto"/>
        <w:contextualSpacing w:val="0"/>
        <w:rPr>
          <w:sz w:val="20"/>
          <w:szCs w:val="20"/>
        </w:rPr>
      </w:pPr>
      <w:r>
        <w:t xml:space="preserve">Build public will and evidence-based successes for pathways in local districts and postsecondary partners so that the </w:t>
      </w:r>
      <w:r w:rsidR="00920C36">
        <w:t>_____ (project/initiative)</w:t>
      </w:r>
      <w:r w:rsidR="00920C36" w:rsidRPr="00502715">
        <w:t xml:space="preserve"> </w:t>
      </w:r>
      <w:r>
        <w:t>work is sustained through</w:t>
      </w:r>
      <w:r w:rsidRPr="00C56B34">
        <w:t xml:space="preserve"> political transitions </w:t>
      </w:r>
      <w:r w:rsidR="001E1B79" w:rsidRPr="00C56B34">
        <w:t xml:space="preserve">that </w:t>
      </w:r>
      <w:r w:rsidR="001E1B79">
        <w:t xml:space="preserve">may </w:t>
      </w:r>
      <w:r w:rsidR="001E1B79" w:rsidRPr="00C56B34">
        <w:t>result in significant leadership changes</w:t>
      </w:r>
      <w:r w:rsidRPr="00C56B34">
        <w:t xml:space="preserve">. </w:t>
      </w:r>
    </w:p>
    <w:p w14:paraId="6849966A" w14:textId="4E82CB72" w:rsidR="003E0C37" w:rsidRDefault="003E0C37" w:rsidP="00E46176">
      <w:pPr>
        <w:pStyle w:val="ListParagraph"/>
        <w:numPr>
          <w:ilvl w:val="0"/>
          <w:numId w:val="11"/>
        </w:numPr>
        <w:spacing w:before="120" w:after="120" w:line="288" w:lineRule="auto"/>
        <w:contextualSpacing w:val="0"/>
      </w:pPr>
      <w:r w:rsidRPr="00D36862">
        <w:t xml:space="preserve">Advise </w:t>
      </w:r>
      <w:r>
        <w:t xml:space="preserve">on </w:t>
      </w:r>
      <w:r w:rsidRPr="00D36862">
        <w:t xml:space="preserve">and support external joint communications plans for the </w:t>
      </w:r>
      <w:r w:rsidR="00920C36">
        <w:t>_____ (project/initiative)</w:t>
      </w:r>
      <w:r w:rsidR="00920C36" w:rsidRPr="00502715">
        <w:t xml:space="preserve"> </w:t>
      </w:r>
      <w:r w:rsidRPr="00D36862">
        <w:t>initiative.</w:t>
      </w:r>
    </w:p>
    <w:p w14:paraId="76DCEA73" w14:textId="5AB3E837" w:rsidR="00502715" w:rsidRPr="00F60DA7" w:rsidRDefault="003E0C37" w:rsidP="00E46176">
      <w:pPr>
        <w:pStyle w:val="ListParagraph"/>
        <w:numPr>
          <w:ilvl w:val="0"/>
          <w:numId w:val="11"/>
        </w:numPr>
        <w:spacing w:before="120" w:after="120" w:line="288" w:lineRule="auto"/>
        <w:ind w:left="778"/>
        <w:rPr>
          <w:szCs w:val="23"/>
        </w:rPr>
      </w:pPr>
      <w:r>
        <w:rPr>
          <w:szCs w:val="23"/>
        </w:rPr>
        <w:t>Lead data-driven decision-making at the state, regional, and local level</w:t>
      </w:r>
      <w:r w:rsidR="006845B3">
        <w:rPr>
          <w:szCs w:val="23"/>
        </w:rPr>
        <w:t>s</w:t>
      </w:r>
      <w:r>
        <w:rPr>
          <w:szCs w:val="23"/>
        </w:rPr>
        <w:t xml:space="preserve"> through the evaluation of </w:t>
      </w:r>
      <w:r w:rsidR="000247F0">
        <w:t>_____ (project/initiative)</w:t>
      </w:r>
      <w:r w:rsidR="000247F0" w:rsidRPr="00502715">
        <w:t xml:space="preserve"> </w:t>
      </w:r>
      <w:r>
        <w:rPr>
          <w:szCs w:val="23"/>
        </w:rPr>
        <w:t xml:space="preserve">metrics, and report </w:t>
      </w:r>
      <w:r w:rsidRPr="001F48B1">
        <w:rPr>
          <w:szCs w:val="23"/>
        </w:rPr>
        <w:t>findings and outcomes on an annual basis to appropriate stakeholders in order to improve pathways and expand</w:t>
      </w:r>
      <w:r>
        <w:rPr>
          <w:szCs w:val="23"/>
        </w:rPr>
        <w:t xml:space="preserve"> student access to </w:t>
      </w:r>
      <w:r w:rsidRPr="001F48B1">
        <w:rPr>
          <w:szCs w:val="23"/>
        </w:rPr>
        <w:t>opportunities.</w:t>
      </w:r>
      <w:r w:rsidR="00D02DCF">
        <w:rPr>
          <w:szCs w:val="23"/>
        </w:rPr>
        <w:br/>
      </w:r>
    </w:p>
    <w:p w14:paraId="2F0FB84E" w14:textId="65DFBAA1" w:rsidR="00F60DA7" w:rsidRDefault="00F60DA7" w:rsidP="00716B12">
      <w:pPr>
        <w:spacing w:after="120"/>
      </w:pPr>
      <w:r w:rsidRPr="00F60DA7">
        <w:t>ANTICIPATED BENEFITS OF THE PARTNERSHIP</w:t>
      </w:r>
    </w:p>
    <w:p w14:paraId="7F6FAAC1" w14:textId="6A81FC37" w:rsidR="005F660E" w:rsidRDefault="00333D1A" w:rsidP="00E46176">
      <w:pPr>
        <w:pStyle w:val="ListParagraph"/>
        <w:numPr>
          <w:ilvl w:val="0"/>
          <w:numId w:val="12"/>
        </w:numPr>
        <w:spacing w:before="120" w:after="120" w:line="288" w:lineRule="auto"/>
        <w:contextualSpacing w:val="0"/>
      </w:pPr>
      <w:r>
        <w:t>Existing</w:t>
      </w:r>
      <w:r w:rsidR="005F660E">
        <w:t xml:space="preserve"> partnerships among state agencies</w:t>
      </w:r>
      <w:r w:rsidR="00027DBF">
        <w:t xml:space="preserve"> </w:t>
      </w:r>
      <w:r>
        <w:t>are leveraged</w:t>
      </w:r>
      <w:r w:rsidR="005F660E">
        <w:t xml:space="preserve"> to support the development of career pathways for young people and to bring </w:t>
      </w:r>
      <w:r w:rsidR="008A3F91">
        <w:t xml:space="preserve">_____ (state) </w:t>
      </w:r>
      <w:r w:rsidR="005F660E">
        <w:t>closer to its college completion goal</w:t>
      </w:r>
      <w:r w:rsidR="008A3F91">
        <w:t>s</w:t>
      </w:r>
    </w:p>
    <w:p w14:paraId="79F6A89E" w14:textId="1148D1F2" w:rsidR="005F660E" w:rsidRDefault="005F660E" w:rsidP="00E46176">
      <w:pPr>
        <w:pStyle w:val="ListParagraph"/>
        <w:numPr>
          <w:ilvl w:val="0"/>
          <w:numId w:val="12"/>
        </w:numPr>
        <w:spacing w:before="120" w:after="120" w:line="288" w:lineRule="auto"/>
        <w:contextualSpacing w:val="0"/>
      </w:pPr>
      <w:r>
        <w:t xml:space="preserve">Regional pathways initiatives across </w:t>
      </w:r>
      <w:r w:rsidR="008A3F91">
        <w:t xml:space="preserve">_____ (state) </w:t>
      </w:r>
      <w:r>
        <w:t>that are now being supported by state agencies will achieve greater sustainability</w:t>
      </w:r>
    </w:p>
    <w:p w14:paraId="06AFB501" w14:textId="18C85666" w:rsidR="005F660E" w:rsidRDefault="005F660E" w:rsidP="00E46176">
      <w:pPr>
        <w:pStyle w:val="ListParagraph"/>
        <w:numPr>
          <w:ilvl w:val="0"/>
          <w:numId w:val="12"/>
        </w:numPr>
        <w:spacing w:before="120" w:after="120" w:line="288" w:lineRule="auto"/>
        <w:contextualSpacing w:val="0"/>
      </w:pPr>
      <w:r>
        <w:t xml:space="preserve">A more vibrant </w:t>
      </w:r>
      <w:r w:rsidR="00DA0E65">
        <w:t xml:space="preserve">_____ (state) </w:t>
      </w:r>
      <w:r>
        <w:t>economy that is growing due to the role of this work in strengthening local industries and economies</w:t>
      </w:r>
    </w:p>
    <w:p w14:paraId="1DBFA7BB" w14:textId="77777777" w:rsidR="005F660E" w:rsidRDefault="005F660E" w:rsidP="00E46176">
      <w:pPr>
        <w:pStyle w:val="ListParagraph"/>
        <w:numPr>
          <w:ilvl w:val="0"/>
          <w:numId w:val="12"/>
        </w:numPr>
        <w:spacing w:before="120" w:after="120" w:line="288" w:lineRule="auto"/>
        <w:contextualSpacing w:val="0"/>
      </w:pPr>
      <w:r>
        <w:t>Alignment and expansion of resources to support pathways development across state agencies</w:t>
      </w:r>
    </w:p>
    <w:p w14:paraId="5C926588" w14:textId="77777777" w:rsidR="005F660E" w:rsidRDefault="005F660E" w:rsidP="00E46176">
      <w:pPr>
        <w:pStyle w:val="ListParagraph"/>
        <w:numPr>
          <w:ilvl w:val="0"/>
          <w:numId w:val="12"/>
        </w:numPr>
        <w:spacing w:before="120" w:after="120" w:line="288" w:lineRule="auto"/>
        <w:contextualSpacing w:val="0"/>
      </w:pPr>
      <w:r>
        <w:t>Collaboratively developed metrics for evaluation and processes for data sharing ensure continuous improvement </w:t>
      </w:r>
    </w:p>
    <w:p w14:paraId="774DFFE0" w14:textId="3467F242" w:rsidR="005F660E" w:rsidRDefault="00027DBF" w:rsidP="00E46176">
      <w:pPr>
        <w:pStyle w:val="ListParagraph"/>
        <w:numPr>
          <w:ilvl w:val="0"/>
          <w:numId w:val="12"/>
        </w:numPr>
        <w:spacing w:before="120" w:after="120" w:line="288" w:lineRule="auto"/>
        <w:contextualSpacing w:val="0"/>
      </w:pPr>
      <w:r>
        <w:t>A s</w:t>
      </w:r>
      <w:r w:rsidR="005F660E">
        <w:t>ignificantly increase</w:t>
      </w:r>
      <w:r>
        <w:t>d</w:t>
      </w:r>
      <w:r w:rsidR="005F660E">
        <w:t xml:space="preserve"> number and percentage of young people who successfully earn a postsecondary credential with labor market value and launch a career with opportunities for further education and career advancement</w:t>
      </w:r>
    </w:p>
    <w:p w14:paraId="5307A44E" w14:textId="12C5A220" w:rsidR="00F60DA7" w:rsidRDefault="00027DBF" w:rsidP="00716B12">
      <w:pPr>
        <w:pStyle w:val="ListParagraph"/>
        <w:numPr>
          <w:ilvl w:val="0"/>
          <w:numId w:val="12"/>
        </w:numPr>
        <w:spacing w:before="120" w:after="240" w:line="288" w:lineRule="auto"/>
        <w:contextualSpacing w:val="0"/>
      </w:pPr>
      <w:r>
        <w:t>A developed</w:t>
      </w:r>
      <w:r w:rsidR="005F660E">
        <w:t xml:space="preserve"> talent pipeline of young professionals that closes the skills gap and hiring shortages that </w:t>
      </w:r>
      <w:r w:rsidR="00224EA9">
        <w:t xml:space="preserve">_____ (state) </w:t>
      </w:r>
      <w:r w:rsidR="005F660E">
        <w:t>employers experience and attracts new employers to the state</w:t>
      </w:r>
      <w:r w:rsidR="00D02DCF">
        <w:br/>
      </w:r>
    </w:p>
    <w:p w14:paraId="5F281F9F" w14:textId="77777777" w:rsidR="0060221F" w:rsidRDefault="0060221F" w:rsidP="00716B12">
      <w:pPr>
        <w:spacing w:after="240"/>
      </w:pPr>
      <w:r>
        <w:t>ROLES AND RESPONSIBILITIES OF ORGANIZATIONS</w:t>
      </w:r>
    </w:p>
    <w:p w14:paraId="7A004325" w14:textId="4FA74E8D" w:rsidR="0060221F" w:rsidRPr="00106D92" w:rsidRDefault="0060221F" w:rsidP="00716B12">
      <w:pPr>
        <w:spacing w:after="0"/>
        <w:rPr>
          <w:b/>
          <w:bCs/>
        </w:rPr>
      </w:pPr>
      <w:r w:rsidRPr="00106D92">
        <w:rPr>
          <w:b/>
          <w:bCs/>
        </w:rPr>
        <w:t xml:space="preserve">The </w:t>
      </w:r>
      <w:r w:rsidR="00224EA9" w:rsidRPr="00224EA9">
        <w:rPr>
          <w:b/>
          <w:bCs/>
        </w:rPr>
        <w:t>_____ (</w:t>
      </w:r>
      <w:r w:rsidR="00224EA9">
        <w:rPr>
          <w:b/>
          <w:bCs/>
        </w:rPr>
        <w:t>S</w:t>
      </w:r>
      <w:r w:rsidR="00224EA9" w:rsidRPr="00224EA9">
        <w:rPr>
          <w:b/>
          <w:bCs/>
        </w:rPr>
        <w:t xml:space="preserve">tate) </w:t>
      </w:r>
      <w:r w:rsidRPr="00106D92">
        <w:rPr>
          <w:b/>
          <w:bCs/>
        </w:rPr>
        <w:t>Department of Education will:</w:t>
      </w:r>
    </w:p>
    <w:p w14:paraId="3502FC20" w14:textId="7A2E47C7" w:rsidR="00821905" w:rsidRDefault="00821905" w:rsidP="00E46176">
      <w:pPr>
        <w:pStyle w:val="ListParagraph"/>
        <w:numPr>
          <w:ilvl w:val="0"/>
          <w:numId w:val="13"/>
        </w:numPr>
        <w:spacing w:before="120" w:after="120" w:line="288" w:lineRule="auto"/>
        <w:contextualSpacing w:val="0"/>
      </w:pPr>
      <w:r w:rsidRPr="00F22CAE">
        <w:t xml:space="preserve">Convene and be an active and equal partner on the </w:t>
      </w:r>
      <w:r w:rsidR="000247F0">
        <w:t>_____ (project/initiative)</w:t>
      </w:r>
      <w:r w:rsidR="000247F0" w:rsidRPr="00502715">
        <w:t xml:space="preserve"> </w:t>
      </w:r>
      <w:r w:rsidRPr="00F22CAE">
        <w:t>steering committee. The steering</w:t>
      </w:r>
      <w:r>
        <w:t xml:space="preserve"> </w:t>
      </w:r>
      <w:r w:rsidRPr="00F22CAE">
        <w:t xml:space="preserve">committee is comprised of members from </w:t>
      </w:r>
      <w:r>
        <w:t xml:space="preserve">the Department of Education, the Board of Regents, the Higher Education Commission, the Department of Labor and Workforce Development, the Department of Economic and Community Development, and the Business Roundtable; others may be invited to join at a later date. </w:t>
      </w:r>
      <w:r>
        <w:lastRenderedPageBreak/>
        <w:t xml:space="preserve">This </w:t>
      </w:r>
      <w:r w:rsidRPr="00F22CAE">
        <w:t>steering committee</w:t>
      </w:r>
      <w:r>
        <w:t xml:space="preserve"> </w:t>
      </w:r>
      <w:r w:rsidRPr="00F22CAE">
        <w:t xml:space="preserve">will </w:t>
      </w:r>
      <w:r>
        <w:t>lead the</w:t>
      </w:r>
      <w:r w:rsidRPr="00F22CAE">
        <w:t xml:space="preserve"> high-level </w:t>
      </w:r>
      <w:r>
        <w:t xml:space="preserve">strategic planning and </w:t>
      </w:r>
      <w:r w:rsidRPr="00F22CAE">
        <w:t>decision-making that will be</w:t>
      </w:r>
      <w:r>
        <w:t xml:space="preserve"> </w:t>
      </w:r>
      <w:r w:rsidRPr="00F22CAE">
        <w:t xml:space="preserve">necessary to create and promote the success of the </w:t>
      </w:r>
      <w:r w:rsidR="00EC4E1B">
        <w:t>_____ (project/initiative)</w:t>
      </w:r>
      <w:r w:rsidR="00EC4E1B" w:rsidRPr="00502715">
        <w:t xml:space="preserve"> </w:t>
      </w:r>
      <w:r>
        <w:t>work both at the state level and on the ground in regions throughout the state.</w:t>
      </w:r>
    </w:p>
    <w:p w14:paraId="4E8F1E35" w14:textId="3801179D" w:rsidR="00821905" w:rsidRDefault="00821905" w:rsidP="00E46176">
      <w:pPr>
        <w:pStyle w:val="ListParagraph"/>
        <w:numPr>
          <w:ilvl w:val="0"/>
          <w:numId w:val="13"/>
        </w:numPr>
        <w:spacing w:before="120" w:after="120" w:line="288" w:lineRule="auto"/>
        <w:contextualSpacing w:val="0"/>
      </w:pPr>
      <w:r w:rsidRPr="00F22CAE">
        <w:t>Lead</w:t>
      </w:r>
      <w:r w:rsidR="005F29A4">
        <w:t xml:space="preserve"> the</w:t>
      </w:r>
      <w:r w:rsidRPr="00F22CAE">
        <w:t xml:space="preserve"> overall project and timeline including managing </w:t>
      </w:r>
      <w:r w:rsidR="00337B47">
        <w:t xml:space="preserve">the </w:t>
      </w:r>
      <w:r w:rsidRPr="00F22CAE">
        <w:t>schedule, meetings</w:t>
      </w:r>
      <w:r>
        <w:t>,</w:t>
      </w:r>
      <w:r w:rsidRPr="00F22CAE">
        <w:t xml:space="preserve"> and roles of</w:t>
      </w:r>
      <w:r>
        <w:t xml:space="preserve"> </w:t>
      </w:r>
      <w:r w:rsidRPr="00F22CAE">
        <w:t xml:space="preserve">each of the partners to drive </w:t>
      </w:r>
      <w:r>
        <w:t xml:space="preserve">the </w:t>
      </w:r>
      <w:r w:rsidR="00EC4E1B">
        <w:t>_____ (project/initiative)</w:t>
      </w:r>
      <w:r w:rsidR="00EC4E1B" w:rsidRPr="00502715">
        <w:t xml:space="preserve"> </w:t>
      </w:r>
      <w:r>
        <w:t>work.</w:t>
      </w:r>
    </w:p>
    <w:p w14:paraId="6386B523" w14:textId="42E9586D" w:rsidR="00821905" w:rsidRDefault="00821905" w:rsidP="00E46176">
      <w:pPr>
        <w:pStyle w:val="ListParagraph"/>
        <w:numPr>
          <w:ilvl w:val="0"/>
          <w:numId w:val="13"/>
        </w:numPr>
        <w:spacing w:before="120" w:after="120" w:line="288" w:lineRule="auto"/>
        <w:contextualSpacing w:val="0"/>
      </w:pPr>
      <w:r>
        <w:t xml:space="preserve">Integrate and align the </w:t>
      </w:r>
      <w:r w:rsidR="00EC4E1B">
        <w:t>_____ (project/initiative)</w:t>
      </w:r>
      <w:r w:rsidR="00EC4E1B" w:rsidRPr="00502715">
        <w:t xml:space="preserve"> </w:t>
      </w:r>
      <w:r>
        <w:t xml:space="preserve">work with other related state initiatives, such as </w:t>
      </w:r>
      <w:r w:rsidR="002420F8">
        <w:t>_____ (state)</w:t>
      </w:r>
      <w:r>
        <w:t xml:space="preserve"> </w:t>
      </w:r>
      <w:r w:rsidR="009902BD">
        <w:t>p</w:t>
      </w:r>
      <w:r>
        <w:t>athways and others.</w:t>
      </w:r>
    </w:p>
    <w:p w14:paraId="41DFF068" w14:textId="0CF22D49" w:rsidR="00821905" w:rsidRDefault="00821905" w:rsidP="00716B12">
      <w:pPr>
        <w:pStyle w:val="ListParagraph"/>
        <w:numPr>
          <w:ilvl w:val="0"/>
          <w:numId w:val="13"/>
        </w:numPr>
        <w:spacing w:before="120" w:after="360" w:line="288" w:lineRule="auto"/>
        <w:contextualSpacing w:val="0"/>
      </w:pPr>
      <w:r>
        <w:t>Work with the Governor’s</w:t>
      </w:r>
      <w:r w:rsidRPr="00D36862">
        <w:t xml:space="preserve"> Office</w:t>
      </w:r>
      <w:r>
        <w:t>, the Legislature, and other key state-level leaders</w:t>
      </w:r>
      <w:r w:rsidRPr="00D36862">
        <w:t xml:space="preserve"> </w:t>
      </w:r>
      <w:r>
        <w:t xml:space="preserve">to </w:t>
      </w:r>
      <w:r w:rsidRPr="00D36862">
        <w:t>identify opportunities for expansion</w:t>
      </w:r>
      <w:r>
        <w:t xml:space="preserve"> and/or enhancement of the </w:t>
      </w:r>
      <w:r w:rsidR="00EC4E1B">
        <w:t>_____ (project/initiative)</w:t>
      </w:r>
      <w:r w:rsidR="00EC4E1B" w:rsidRPr="00502715">
        <w:t xml:space="preserve"> </w:t>
      </w:r>
      <w:r>
        <w:t>work.</w:t>
      </w:r>
    </w:p>
    <w:p w14:paraId="651B9936" w14:textId="6E2E0CDB" w:rsidR="00106D92" w:rsidRPr="00106D92" w:rsidRDefault="00106D92" w:rsidP="00716B12">
      <w:pPr>
        <w:spacing w:after="120"/>
        <w:rPr>
          <w:b/>
          <w:bCs/>
        </w:rPr>
      </w:pPr>
      <w:r w:rsidRPr="00106D92">
        <w:rPr>
          <w:b/>
          <w:bCs/>
        </w:rPr>
        <w:t xml:space="preserve">The </w:t>
      </w:r>
      <w:r w:rsidR="00224EA9" w:rsidRPr="00224EA9">
        <w:rPr>
          <w:b/>
          <w:bCs/>
        </w:rPr>
        <w:t>_____ (</w:t>
      </w:r>
      <w:r w:rsidR="00224EA9">
        <w:rPr>
          <w:b/>
          <w:bCs/>
        </w:rPr>
        <w:t>S</w:t>
      </w:r>
      <w:r w:rsidR="00224EA9" w:rsidRPr="00224EA9">
        <w:rPr>
          <w:b/>
          <w:bCs/>
        </w:rPr>
        <w:t xml:space="preserve">tate) </w:t>
      </w:r>
      <w:r w:rsidRPr="00106D92">
        <w:rPr>
          <w:b/>
          <w:bCs/>
        </w:rPr>
        <w:t>Board of Regents will:</w:t>
      </w:r>
    </w:p>
    <w:p w14:paraId="6ED19823" w14:textId="607265F3" w:rsidR="00106D92" w:rsidRDefault="00106D92" w:rsidP="00E46176">
      <w:pPr>
        <w:pStyle w:val="ListParagraph"/>
        <w:numPr>
          <w:ilvl w:val="0"/>
          <w:numId w:val="14"/>
        </w:numPr>
      </w:pPr>
      <w:r>
        <w:t>Be an active and equal partner on the steering committee.</w:t>
      </w:r>
    </w:p>
    <w:p w14:paraId="2815AE36" w14:textId="0F494ACB" w:rsidR="00106D92" w:rsidRDefault="00106D92" w:rsidP="00E46176">
      <w:pPr>
        <w:pStyle w:val="ListParagraph"/>
        <w:numPr>
          <w:ilvl w:val="0"/>
          <w:numId w:val="14"/>
        </w:numPr>
      </w:pPr>
      <w:r>
        <w:t xml:space="preserve">Foster greater collaboration between school districts and two-year colleges—both </w:t>
      </w:r>
      <w:r w:rsidR="00D8463C">
        <w:t xml:space="preserve">_____ (state) </w:t>
      </w:r>
      <w:r>
        <w:t>Colleges of Applied Technology and Community Colleges—to adopt policies and processes that ensure cross-institutional alignment of programs and pathways that smooth transitions for students and minimize institutional barriers, including increasing student participation in early postsecondary opportunities such as dual credit.</w:t>
      </w:r>
    </w:p>
    <w:p w14:paraId="4D118AB4" w14:textId="4C967159" w:rsidR="00821905" w:rsidRDefault="00106D92" w:rsidP="00716B12">
      <w:pPr>
        <w:pStyle w:val="ListParagraph"/>
        <w:numPr>
          <w:ilvl w:val="0"/>
          <w:numId w:val="14"/>
        </w:numPr>
        <w:spacing w:after="360"/>
      </w:pPr>
      <w:r>
        <w:t xml:space="preserve">Foster greater collaboration between two-year and four-year colleges so that </w:t>
      </w:r>
      <w:r w:rsidR="00287C00">
        <w:t xml:space="preserve">_____ (state) </w:t>
      </w:r>
      <w:r>
        <w:t>students have concrete next steps in their educational pathways that lead to careers, should they choose to purs</w:t>
      </w:r>
      <w:r w:rsidR="008C367D">
        <w:t>u</w:t>
      </w:r>
      <w:r>
        <w:t>e them.</w:t>
      </w:r>
    </w:p>
    <w:p w14:paraId="19623778" w14:textId="39CA86C4" w:rsidR="00704136" w:rsidRPr="00704136" w:rsidRDefault="00704136" w:rsidP="00716B12">
      <w:pPr>
        <w:spacing w:after="120"/>
        <w:rPr>
          <w:b/>
          <w:bCs/>
        </w:rPr>
      </w:pPr>
      <w:r w:rsidRPr="00704136">
        <w:rPr>
          <w:b/>
          <w:bCs/>
        </w:rPr>
        <w:t xml:space="preserve">The </w:t>
      </w:r>
      <w:r w:rsidR="00224EA9" w:rsidRPr="00224EA9">
        <w:rPr>
          <w:b/>
          <w:bCs/>
        </w:rPr>
        <w:t>_____ (</w:t>
      </w:r>
      <w:r w:rsidR="00224EA9">
        <w:rPr>
          <w:b/>
          <w:bCs/>
        </w:rPr>
        <w:t>S</w:t>
      </w:r>
      <w:r w:rsidR="00224EA9" w:rsidRPr="00224EA9">
        <w:rPr>
          <w:b/>
          <w:bCs/>
        </w:rPr>
        <w:t xml:space="preserve">tate) </w:t>
      </w:r>
      <w:r w:rsidRPr="00704136">
        <w:rPr>
          <w:b/>
          <w:bCs/>
        </w:rPr>
        <w:t>Higher Education Commission will:</w:t>
      </w:r>
    </w:p>
    <w:p w14:paraId="67F6AE90" w14:textId="5D956A31" w:rsidR="00704136" w:rsidRDefault="00704136" w:rsidP="00E46176">
      <w:pPr>
        <w:pStyle w:val="ListParagraph"/>
        <w:numPr>
          <w:ilvl w:val="0"/>
          <w:numId w:val="15"/>
        </w:numPr>
      </w:pPr>
      <w:r>
        <w:t>Be an active and equal partner on the steering committee.</w:t>
      </w:r>
    </w:p>
    <w:p w14:paraId="6C088510" w14:textId="0C7393E4" w:rsidR="00704136" w:rsidRDefault="00704136" w:rsidP="00716B12">
      <w:pPr>
        <w:pStyle w:val="ListParagraph"/>
        <w:numPr>
          <w:ilvl w:val="0"/>
          <w:numId w:val="15"/>
        </w:numPr>
        <w:spacing w:after="360"/>
      </w:pPr>
      <w:r>
        <w:t xml:space="preserve">Foster greater collaboration between school districts and two-year institutions—both </w:t>
      </w:r>
      <w:r w:rsidR="0055227C">
        <w:t xml:space="preserve">_____ (state) </w:t>
      </w:r>
      <w:r>
        <w:t>Colleges of Applied Technology and Community Colleges—to adopt policies and processes that ensure cross-institutional alignment of programs and pathways that smooth transitions for students and minimize institutional barriers.</w:t>
      </w:r>
    </w:p>
    <w:p w14:paraId="7AB1C283" w14:textId="194B8B05" w:rsidR="009C2CFB" w:rsidRPr="009C2CFB" w:rsidRDefault="009C2CFB" w:rsidP="00716B12">
      <w:pPr>
        <w:spacing w:after="120"/>
        <w:rPr>
          <w:b/>
          <w:bCs/>
        </w:rPr>
      </w:pPr>
      <w:r w:rsidRPr="009C2CFB">
        <w:rPr>
          <w:b/>
          <w:bCs/>
        </w:rPr>
        <w:t xml:space="preserve">The </w:t>
      </w:r>
      <w:r w:rsidR="00224EA9" w:rsidRPr="00224EA9">
        <w:rPr>
          <w:b/>
          <w:bCs/>
        </w:rPr>
        <w:t>_____ (</w:t>
      </w:r>
      <w:r w:rsidR="00224EA9">
        <w:rPr>
          <w:b/>
          <w:bCs/>
        </w:rPr>
        <w:t>S</w:t>
      </w:r>
      <w:r w:rsidR="00224EA9" w:rsidRPr="00224EA9">
        <w:rPr>
          <w:b/>
          <w:bCs/>
        </w:rPr>
        <w:t xml:space="preserve">tate) </w:t>
      </w:r>
      <w:r w:rsidRPr="009C2CFB">
        <w:rPr>
          <w:b/>
          <w:bCs/>
        </w:rPr>
        <w:t>Business Roundtable will:</w:t>
      </w:r>
    </w:p>
    <w:p w14:paraId="10801919" w14:textId="1FA7B359" w:rsidR="009C2CFB" w:rsidRDefault="009C2CFB" w:rsidP="00E46176">
      <w:pPr>
        <w:pStyle w:val="ListParagraph"/>
        <w:numPr>
          <w:ilvl w:val="0"/>
          <w:numId w:val="16"/>
        </w:numPr>
      </w:pPr>
      <w:r>
        <w:t>Be an active and equal partner on the steering committee.</w:t>
      </w:r>
    </w:p>
    <w:p w14:paraId="1D4F9127" w14:textId="0CDCEC6B" w:rsidR="009C2CFB" w:rsidRDefault="009C2CFB" w:rsidP="00E46176">
      <w:pPr>
        <w:pStyle w:val="ListParagraph"/>
        <w:numPr>
          <w:ilvl w:val="0"/>
          <w:numId w:val="16"/>
        </w:numPr>
      </w:pPr>
      <w:r>
        <w:t xml:space="preserve">Assist in establishing employer-driven processes, informed by real-time and other labor market data, to determine high-skill, high-demand industry sectors with which career pathways and related programs will be aligned. </w:t>
      </w:r>
    </w:p>
    <w:p w14:paraId="00E69175" w14:textId="40FDD7F4" w:rsidR="00716B12" w:rsidRDefault="009C2CFB" w:rsidP="00E46176">
      <w:pPr>
        <w:pStyle w:val="ListParagraph"/>
        <w:numPr>
          <w:ilvl w:val="0"/>
          <w:numId w:val="16"/>
        </w:numPr>
      </w:pPr>
      <w:r>
        <w:t>Encourage local partnerships with industry leaders in work-based learning experiences for students.</w:t>
      </w:r>
    </w:p>
    <w:p w14:paraId="65528DDF" w14:textId="77777777" w:rsidR="00716B12" w:rsidRDefault="00716B12">
      <w:pPr>
        <w:spacing w:before="0" w:after="0" w:line="240" w:lineRule="auto"/>
      </w:pPr>
      <w:r>
        <w:br w:type="page"/>
      </w:r>
    </w:p>
    <w:p w14:paraId="05A621C6" w14:textId="47E1978D" w:rsidR="00920C2C" w:rsidRPr="00920C2C" w:rsidRDefault="00920C2C" w:rsidP="00716B12">
      <w:pPr>
        <w:spacing w:after="120"/>
        <w:rPr>
          <w:b/>
          <w:bCs/>
        </w:rPr>
      </w:pPr>
      <w:r w:rsidRPr="00920C2C">
        <w:rPr>
          <w:b/>
          <w:bCs/>
        </w:rPr>
        <w:lastRenderedPageBreak/>
        <w:t xml:space="preserve">The </w:t>
      </w:r>
      <w:r w:rsidR="00224EA9" w:rsidRPr="00224EA9">
        <w:rPr>
          <w:b/>
          <w:bCs/>
        </w:rPr>
        <w:t>_____ (</w:t>
      </w:r>
      <w:r w:rsidR="00224EA9">
        <w:rPr>
          <w:b/>
          <w:bCs/>
        </w:rPr>
        <w:t>S</w:t>
      </w:r>
      <w:r w:rsidR="00224EA9" w:rsidRPr="00224EA9">
        <w:rPr>
          <w:b/>
          <w:bCs/>
        </w:rPr>
        <w:t xml:space="preserve">tate) </w:t>
      </w:r>
      <w:r w:rsidRPr="00920C2C">
        <w:rPr>
          <w:b/>
          <w:bCs/>
        </w:rPr>
        <w:t>Department of Labor and Workforce Development will:</w:t>
      </w:r>
    </w:p>
    <w:p w14:paraId="516A694B" w14:textId="586B2AF1" w:rsidR="00920C2C" w:rsidRPr="00920C2C" w:rsidRDefault="00920C2C" w:rsidP="00E46176">
      <w:pPr>
        <w:pStyle w:val="ListParagraph"/>
        <w:numPr>
          <w:ilvl w:val="0"/>
          <w:numId w:val="17"/>
        </w:numPr>
      </w:pPr>
      <w:r w:rsidRPr="00920C2C">
        <w:t>Be an active and equal partner on the steering committee.</w:t>
      </w:r>
    </w:p>
    <w:p w14:paraId="7A563D35" w14:textId="218FF92C" w:rsidR="00920C2C" w:rsidRPr="00920C2C" w:rsidRDefault="00920C2C" w:rsidP="00E46176">
      <w:pPr>
        <w:pStyle w:val="ListParagraph"/>
        <w:numPr>
          <w:ilvl w:val="0"/>
          <w:numId w:val="17"/>
        </w:numPr>
      </w:pPr>
      <w:r w:rsidRPr="00920C2C">
        <w:t>Encourage local partnerships with industry leaders in work-based learning experiences for students.</w:t>
      </w:r>
    </w:p>
    <w:p w14:paraId="634101EB" w14:textId="41BFFB46" w:rsidR="00920C2C" w:rsidRDefault="00920C2C" w:rsidP="00716B12">
      <w:pPr>
        <w:pStyle w:val="ListParagraph"/>
        <w:numPr>
          <w:ilvl w:val="0"/>
          <w:numId w:val="17"/>
        </w:numPr>
        <w:spacing w:after="360"/>
      </w:pPr>
      <w:r w:rsidRPr="00920C2C">
        <w:t>Assist in leading a process to assess business and industry demands, determining how to prepare students to best fulfill regional workforce needs through jobsite experiences.</w:t>
      </w:r>
    </w:p>
    <w:p w14:paraId="6C19DBCC" w14:textId="28D67A62" w:rsidR="000B4374" w:rsidRPr="000B4374" w:rsidRDefault="000B4374" w:rsidP="00716B12">
      <w:pPr>
        <w:spacing w:after="120"/>
        <w:rPr>
          <w:b/>
          <w:bCs/>
        </w:rPr>
      </w:pPr>
      <w:r w:rsidRPr="000B4374">
        <w:rPr>
          <w:b/>
          <w:bCs/>
        </w:rPr>
        <w:t xml:space="preserve">The </w:t>
      </w:r>
      <w:r w:rsidR="00224EA9" w:rsidRPr="00224EA9">
        <w:rPr>
          <w:b/>
          <w:bCs/>
        </w:rPr>
        <w:t>_____ (</w:t>
      </w:r>
      <w:r w:rsidR="00224EA9">
        <w:rPr>
          <w:b/>
          <w:bCs/>
        </w:rPr>
        <w:t>S</w:t>
      </w:r>
      <w:r w:rsidR="00224EA9" w:rsidRPr="00224EA9">
        <w:rPr>
          <w:b/>
          <w:bCs/>
        </w:rPr>
        <w:t xml:space="preserve">tate) </w:t>
      </w:r>
      <w:r w:rsidRPr="000B4374">
        <w:rPr>
          <w:b/>
          <w:bCs/>
        </w:rPr>
        <w:t>Department of Economic and Community Development will:</w:t>
      </w:r>
    </w:p>
    <w:p w14:paraId="3712188C" w14:textId="329EE352" w:rsidR="000B4374" w:rsidRDefault="000B4374" w:rsidP="00E46176">
      <w:pPr>
        <w:pStyle w:val="ListParagraph"/>
        <w:numPr>
          <w:ilvl w:val="0"/>
          <w:numId w:val="18"/>
        </w:numPr>
      </w:pPr>
      <w:r>
        <w:t>Be an active and equal partner on the steering committee.</w:t>
      </w:r>
    </w:p>
    <w:p w14:paraId="4C447B04" w14:textId="14D066B1" w:rsidR="000B4374" w:rsidRDefault="000B4374" w:rsidP="00E46176">
      <w:pPr>
        <w:pStyle w:val="ListParagraph"/>
        <w:numPr>
          <w:ilvl w:val="0"/>
          <w:numId w:val="18"/>
        </w:numPr>
      </w:pPr>
      <w:r>
        <w:t>Encourage local partnerships with industry leaders in work-based learning experiences for students.</w:t>
      </w:r>
    </w:p>
    <w:p w14:paraId="5846E238" w14:textId="7D177748" w:rsidR="00920C2C" w:rsidRDefault="000B4374" w:rsidP="00E46176">
      <w:pPr>
        <w:pStyle w:val="ListParagraph"/>
        <w:numPr>
          <w:ilvl w:val="0"/>
          <w:numId w:val="18"/>
        </w:numPr>
      </w:pPr>
      <w:r>
        <w:t>Assist in leading a process to assess business and industry demands, determining how to prepare students to best fulfill regional workforce needs through jobsite experiences.</w:t>
      </w:r>
    </w:p>
    <w:p w14:paraId="5099A819" w14:textId="77777777" w:rsidR="001819EC" w:rsidRDefault="001819EC" w:rsidP="00716B12">
      <w:pPr>
        <w:spacing w:after="120"/>
      </w:pPr>
    </w:p>
    <w:p w14:paraId="32C7976C" w14:textId="2C22DD89" w:rsidR="003B7117" w:rsidRDefault="000932DD" w:rsidP="00F951EF">
      <w:r w:rsidRPr="000932DD">
        <w:t>SIGNATURES</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149"/>
        <w:gridCol w:w="2571"/>
        <w:gridCol w:w="2300"/>
      </w:tblGrid>
      <w:tr w:rsidR="007B1A81" w14:paraId="3E64F361" w14:textId="77777777" w:rsidTr="007B1A81">
        <w:tc>
          <w:tcPr>
            <w:tcW w:w="2340" w:type="dxa"/>
          </w:tcPr>
          <w:p w14:paraId="03D1D217" w14:textId="77777777" w:rsidR="007B1A81" w:rsidRDefault="007B1A81" w:rsidP="00400522">
            <w:r>
              <w:t>Name</w:t>
            </w:r>
          </w:p>
        </w:tc>
        <w:tc>
          <w:tcPr>
            <w:tcW w:w="2149" w:type="dxa"/>
          </w:tcPr>
          <w:p w14:paraId="1A23B507" w14:textId="7130B23F" w:rsidR="007B1A81" w:rsidRDefault="00F91B33" w:rsidP="00400522">
            <w:pPr>
              <w:jc w:val="center"/>
            </w:pPr>
            <w:r>
              <w:t>Title</w:t>
            </w:r>
          </w:p>
        </w:tc>
        <w:tc>
          <w:tcPr>
            <w:tcW w:w="2571" w:type="dxa"/>
          </w:tcPr>
          <w:p w14:paraId="237571B5" w14:textId="76FB1A0F" w:rsidR="007B1A81" w:rsidRDefault="007B1A81" w:rsidP="00400522">
            <w:pPr>
              <w:jc w:val="center"/>
            </w:pPr>
            <w:r>
              <w:t>Organization</w:t>
            </w:r>
          </w:p>
        </w:tc>
        <w:tc>
          <w:tcPr>
            <w:tcW w:w="2300" w:type="dxa"/>
          </w:tcPr>
          <w:p w14:paraId="6B97ECD1" w14:textId="77777777" w:rsidR="007B1A81" w:rsidRDefault="007B1A81" w:rsidP="00400522">
            <w:pPr>
              <w:jc w:val="center"/>
            </w:pPr>
            <w:r>
              <w:t>Date</w:t>
            </w:r>
          </w:p>
        </w:tc>
      </w:tr>
      <w:tr w:rsidR="007B1A81" w14:paraId="6E706850" w14:textId="77777777" w:rsidTr="007B1A81">
        <w:tc>
          <w:tcPr>
            <w:tcW w:w="2340" w:type="dxa"/>
          </w:tcPr>
          <w:p w14:paraId="41D9A7FB" w14:textId="77777777" w:rsidR="007B1A81" w:rsidRDefault="007B1A81" w:rsidP="00400522">
            <w:r>
              <w:t>Name</w:t>
            </w:r>
          </w:p>
        </w:tc>
        <w:tc>
          <w:tcPr>
            <w:tcW w:w="2149" w:type="dxa"/>
          </w:tcPr>
          <w:p w14:paraId="2E9864A5" w14:textId="63590481" w:rsidR="007B1A81" w:rsidRDefault="00F91B33" w:rsidP="00400522">
            <w:pPr>
              <w:jc w:val="center"/>
            </w:pPr>
            <w:r>
              <w:t>Title</w:t>
            </w:r>
          </w:p>
        </w:tc>
        <w:tc>
          <w:tcPr>
            <w:tcW w:w="2571" w:type="dxa"/>
          </w:tcPr>
          <w:p w14:paraId="560E168F" w14:textId="10B944FD" w:rsidR="007B1A81" w:rsidRDefault="007B1A81" w:rsidP="00400522">
            <w:pPr>
              <w:jc w:val="center"/>
            </w:pPr>
            <w:r>
              <w:t>Organization</w:t>
            </w:r>
          </w:p>
        </w:tc>
        <w:tc>
          <w:tcPr>
            <w:tcW w:w="2300" w:type="dxa"/>
          </w:tcPr>
          <w:p w14:paraId="758445A3" w14:textId="77777777" w:rsidR="007B1A81" w:rsidRDefault="007B1A81" w:rsidP="00400522">
            <w:pPr>
              <w:jc w:val="center"/>
            </w:pPr>
            <w:r>
              <w:t>Date</w:t>
            </w:r>
          </w:p>
        </w:tc>
      </w:tr>
      <w:tr w:rsidR="00577EE8" w14:paraId="6F316951" w14:textId="77777777" w:rsidTr="00400522">
        <w:tc>
          <w:tcPr>
            <w:tcW w:w="2340" w:type="dxa"/>
          </w:tcPr>
          <w:p w14:paraId="22E535F8" w14:textId="77777777" w:rsidR="00577EE8" w:rsidRDefault="00577EE8" w:rsidP="00400522">
            <w:r>
              <w:t>Name</w:t>
            </w:r>
          </w:p>
        </w:tc>
        <w:tc>
          <w:tcPr>
            <w:tcW w:w="2149" w:type="dxa"/>
          </w:tcPr>
          <w:p w14:paraId="4E54205E" w14:textId="77777777" w:rsidR="00577EE8" w:rsidRDefault="00577EE8" w:rsidP="00400522">
            <w:pPr>
              <w:jc w:val="center"/>
            </w:pPr>
            <w:r>
              <w:t>Title</w:t>
            </w:r>
          </w:p>
        </w:tc>
        <w:tc>
          <w:tcPr>
            <w:tcW w:w="2571" w:type="dxa"/>
          </w:tcPr>
          <w:p w14:paraId="0C6A959C" w14:textId="77777777" w:rsidR="00577EE8" w:rsidRDefault="00577EE8" w:rsidP="00400522">
            <w:pPr>
              <w:jc w:val="center"/>
            </w:pPr>
            <w:r>
              <w:t>Organization</w:t>
            </w:r>
          </w:p>
        </w:tc>
        <w:tc>
          <w:tcPr>
            <w:tcW w:w="2300" w:type="dxa"/>
          </w:tcPr>
          <w:p w14:paraId="6FFA44E1" w14:textId="77777777" w:rsidR="00577EE8" w:rsidRDefault="00577EE8" w:rsidP="00400522">
            <w:pPr>
              <w:jc w:val="center"/>
            </w:pPr>
            <w:r>
              <w:t>Date</w:t>
            </w:r>
          </w:p>
        </w:tc>
      </w:tr>
      <w:tr w:rsidR="007B1A81" w14:paraId="62D6CD3D" w14:textId="77777777" w:rsidTr="007B1A81">
        <w:tc>
          <w:tcPr>
            <w:tcW w:w="2340" w:type="dxa"/>
          </w:tcPr>
          <w:p w14:paraId="695EA6B1" w14:textId="77777777" w:rsidR="007B1A81" w:rsidRDefault="007B1A81" w:rsidP="00400522">
            <w:r>
              <w:t>Name</w:t>
            </w:r>
          </w:p>
        </w:tc>
        <w:tc>
          <w:tcPr>
            <w:tcW w:w="2149" w:type="dxa"/>
          </w:tcPr>
          <w:p w14:paraId="40C5CB5B" w14:textId="690EAAA4" w:rsidR="007B1A81" w:rsidRDefault="00F91B33" w:rsidP="00400522">
            <w:pPr>
              <w:jc w:val="center"/>
            </w:pPr>
            <w:r>
              <w:t>Title</w:t>
            </w:r>
          </w:p>
        </w:tc>
        <w:tc>
          <w:tcPr>
            <w:tcW w:w="2571" w:type="dxa"/>
          </w:tcPr>
          <w:p w14:paraId="6F2DC836" w14:textId="46F1AEA5" w:rsidR="007B1A81" w:rsidRDefault="007B1A81" w:rsidP="00400522">
            <w:pPr>
              <w:jc w:val="center"/>
            </w:pPr>
            <w:r>
              <w:t>Organization</w:t>
            </w:r>
          </w:p>
        </w:tc>
        <w:tc>
          <w:tcPr>
            <w:tcW w:w="2300" w:type="dxa"/>
          </w:tcPr>
          <w:p w14:paraId="4A66BFBF" w14:textId="77777777" w:rsidR="007B1A81" w:rsidRDefault="007B1A81" w:rsidP="00400522">
            <w:pPr>
              <w:jc w:val="center"/>
            </w:pPr>
            <w:r>
              <w:t>Date</w:t>
            </w:r>
          </w:p>
        </w:tc>
      </w:tr>
      <w:tr w:rsidR="007B1A81" w14:paraId="2AF12E40" w14:textId="77777777" w:rsidTr="007B1A81">
        <w:tc>
          <w:tcPr>
            <w:tcW w:w="2340" w:type="dxa"/>
          </w:tcPr>
          <w:p w14:paraId="658C889B" w14:textId="77777777" w:rsidR="007B1A81" w:rsidRDefault="007B1A81" w:rsidP="00400522">
            <w:r>
              <w:t>Name</w:t>
            </w:r>
          </w:p>
        </w:tc>
        <w:tc>
          <w:tcPr>
            <w:tcW w:w="2149" w:type="dxa"/>
          </w:tcPr>
          <w:p w14:paraId="7E34ED77" w14:textId="72B5575A" w:rsidR="007B1A81" w:rsidRDefault="00F91B33" w:rsidP="00400522">
            <w:pPr>
              <w:jc w:val="center"/>
            </w:pPr>
            <w:r>
              <w:t>Title</w:t>
            </w:r>
          </w:p>
        </w:tc>
        <w:tc>
          <w:tcPr>
            <w:tcW w:w="2571" w:type="dxa"/>
          </w:tcPr>
          <w:p w14:paraId="5B618E47" w14:textId="14C900EB" w:rsidR="007B1A81" w:rsidRDefault="007B1A81" w:rsidP="00400522">
            <w:pPr>
              <w:jc w:val="center"/>
            </w:pPr>
            <w:r>
              <w:t>Organization</w:t>
            </w:r>
          </w:p>
        </w:tc>
        <w:tc>
          <w:tcPr>
            <w:tcW w:w="2300" w:type="dxa"/>
          </w:tcPr>
          <w:p w14:paraId="489C302E" w14:textId="77777777" w:rsidR="007B1A81" w:rsidRDefault="007B1A81" w:rsidP="00400522">
            <w:pPr>
              <w:jc w:val="center"/>
            </w:pPr>
            <w:r>
              <w:t>Date</w:t>
            </w:r>
          </w:p>
        </w:tc>
      </w:tr>
      <w:tr w:rsidR="007B1A81" w14:paraId="6E92B8CC" w14:textId="77777777" w:rsidTr="007B1A81">
        <w:tc>
          <w:tcPr>
            <w:tcW w:w="2340" w:type="dxa"/>
          </w:tcPr>
          <w:p w14:paraId="0188296A" w14:textId="77777777" w:rsidR="007B1A81" w:rsidRDefault="007B1A81" w:rsidP="00400522">
            <w:r>
              <w:t>Name</w:t>
            </w:r>
          </w:p>
        </w:tc>
        <w:tc>
          <w:tcPr>
            <w:tcW w:w="2149" w:type="dxa"/>
          </w:tcPr>
          <w:p w14:paraId="69E934A9" w14:textId="31E5089D" w:rsidR="007B1A81" w:rsidRDefault="00F91B33" w:rsidP="00400522">
            <w:pPr>
              <w:jc w:val="center"/>
            </w:pPr>
            <w:r>
              <w:t>Title</w:t>
            </w:r>
          </w:p>
        </w:tc>
        <w:tc>
          <w:tcPr>
            <w:tcW w:w="2571" w:type="dxa"/>
          </w:tcPr>
          <w:p w14:paraId="5FA98B04" w14:textId="54FC30CE" w:rsidR="007B1A81" w:rsidRDefault="007B1A81" w:rsidP="00400522">
            <w:pPr>
              <w:jc w:val="center"/>
            </w:pPr>
            <w:r>
              <w:t>Organization</w:t>
            </w:r>
          </w:p>
        </w:tc>
        <w:tc>
          <w:tcPr>
            <w:tcW w:w="2300" w:type="dxa"/>
          </w:tcPr>
          <w:p w14:paraId="06470B8C" w14:textId="77777777" w:rsidR="007B1A81" w:rsidRDefault="007B1A81" w:rsidP="00400522">
            <w:pPr>
              <w:jc w:val="center"/>
            </w:pPr>
            <w:r>
              <w:t>Date</w:t>
            </w:r>
          </w:p>
        </w:tc>
      </w:tr>
    </w:tbl>
    <w:p w14:paraId="3FD5AAA7" w14:textId="77777777" w:rsidR="004E6228" w:rsidRPr="004E6228" w:rsidRDefault="004E6228" w:rsidP="004E6228"/>
    <w:p w14:paraId="4E8886AE" w14:textId="77777777" w:rsidR="00D077A5" w:rsidRDefault="00D077A5">
      <w:pPr>
        <w:spacing w:before="0" w:after="0" w:line="240" w:lineRule="auto"/>
        <w:rPr>
          <w:rFonts w:ascii="Arial" w:hAnsi="Arial"/>
          <w:b/>
          <w:color w:val="auto"/>
          <w:sz w:val="28"/>
        </w:rPr>
      </w:pPr>
      <w:r>
        <w:br w:type="page"/>
      </w:r>
    </w:p>
    <w:p w14:paraId="3C0150CD" w14:textId="5D0CC904" w:rsidR="00323E2C" w:rsidRPr="00237858" w:rsidRDefault="00323E2C" w:rsidP="00323E2C">
      <w:pPr>
        <w:pStyle w:val="Heading2"/>
      </w:pPr>
      <w:r w:rsidRPr="00237858">
        <w:lastRenderedPageBreak/>
        <w:t xml:space="preserve">Steering </w:t>
      </w:r>
      <w:r>
        <w:t>o</w:t>
      </w:r>
      <w:r w:rsidRPr="00237858">
        <w:t>r Advisory Committees</w:t>
      </w:r>
      <w:r>
        <w:t xml:space="preserve"> Sample 3</w:t>
      </w:r>
    </w:p>
    <w:p w14:paraId="45FF7A8F" w14:textId="77777777" w:rsidR="00DC4EB0" w:rsidRPr="00DC4EB0" w:rsidRDefault="00DC4EB0" w:rsidP="00DC4EB0">
      <w:pPr>
        <w:rPr>
          <w:b/>
          <w:bCs/>
        </w:rPr>
      </w:pPr>
      <w:r w:rsidRPr="00DC4EB0">
        <w:rPr>
          <w:b/>
          <w:bCs/>
        </w:rPr>
        <w:t>Advisory Committee Agreement</w:t>
      </w:r>
    </w:p>
    <w:p w14:paraId="247E7B51" w14:textId="0847F09B" w:rsidR="00DC4EB0" w:rsidRPr="00DC4EB0" w:rsidRDefault="00546EA8" w:rsidP="00DC4EB0">
      <w:r>
        <w:t>_____ (intermediary organization/</w:t>
      </w:r>
      <w:r w:rsidR="000C6522">
        <w:t>collaborative)</w:t>
      </w:r>
      <w:r w:rsidR="00DC4EB0" w:rsidRPr="00DC4EB0">
        <w:t xml:space="preserve"> is a collaborative to help </w:t>
      </w:r>
      <w:r w:rsidR="000C6522">
        <w:t>_____ (city)</w:t>
      </w:r>
      <w:r w:rsidR="00DC4EB0" w:rsidRPr="00DC4EB0">
        <w:t xml:space="preserve"> public school students better connect to career pathways in high-wage, high-demand fields. </w:t>
      </w:r>
      <w:r w:rsidR="000C6522">
        <w:t>_____ (intermediary organization/collaborative)</w:t>
      </w:r>
      <w:r w:rsidR="000C6522" w:rsidRPr="00DC4EB0">
        <w:t xml:space="preserve"> </w:t>
      </w:r>
      <w:r w:rsidR="00DC4EB0" w:rsidRPr="00DC4EB0">
        <w:t xml:space="preserve">exposes, prepares, and connects participating students to careers in regional high-paying industries. By providing grant funding and technical assistance to high schools, combined with industry exposure and preparation for students, all with deep </w:t>
      </w:r>
      <w:r w:rsidR="00DC4EB0" w:rsidRPr="008B5818">
        <w:t xml:space="preserve">employer advisement and engagement, </w:t>
      </w:r>
      <w:r w:rsidR="007277EF" w:rsidRPr="008B5818">
        <w:t>_____ (intermediary organization/collaborative)</w:t>
      </w:r>
      <w:r w:rsidR="00DC4EB0" w:rsidRPr="008B5818">
        <w:t>’s approach creates a demand-driven career</w:t>
      </w:r>
      <w:r w:rsidR="001908B2" w:rsidRPr="008B5818">
        <w:t>-</w:t>
      </w:r>
      <w:r w:rsidR="00DC4EB0" w:rsidRPr="008B5818">
        <w:t xml:space="preserve">readiness model that will connect </w:t>
      </w:r>
      <w:r w:rsidR="0093654D" w:rsidRPr="008B5818">
        <w:t>_____ (city)</w:t>
      </w:r>
      <w:r w:rsidR="00DC4EB0" w:rsidRPr="008B5818">
        <w:t xml:space="preserve"> students with regional economic opportunity.</w:t>
      </w:r>
    </w:p>
    <w:p w14:paraId="7A6EF50C" w14:textId="1A2B168F" w:rsidR="00DC4EB0" w:rsidRDefault="00DC4EB0" w:rsidP="00716B12">
      <w:pPr>
        <w:spacing w:after="120"/>
      </w:pPr>
      <w:r w:rsidRPr="00DC4EB0">
        <w:t xml:space="preserve">As a Member </w:t>
      </w:r>
      <w:r w:rsidR="006D36AF">
        <w:t xml:space="preserve">of </w:t>
      </w:r>
      <w:r w:rsidRPr="00DC4EB0">
        <w:t xml:space="preserve">the </w:t>
      </w:r>
      <w:r w:rsidR="0093654D">
        <w:t>_____ (intermediary organization/collaborative)</w:t>
      </w:r>
      <w:r w:rsidRPr="00DC4EB0">
        <w:t xml:space="preserve"> Collaborative Steering Committee, I agree to:</w:t>
      </w:r>
    </w:p>
    <w:p w14:paraId="187105CE" w14:textId="4CF424D6" w:rsidR="00101D98" w:rsidRDefault="00A158C8" w:rsidP="00E46176">
      <w:pPr>
        <w:pStyle w:val="ListParagraph"/>
        <w:numPr>
          <w:ilvl w:val="0"/>
          <w:numId w:val="20"/>
        </w:numPr>
      </w:pPr>
      <w:r w:rsidRPr="00101D98">
        <w:rPr>
          <w:b/>
          <w:bCs/>
        </w:rPr>
        <w:t>Support the goals</w:t>
      </w:r>
      <w:r>
        <w:t xml:space="preserve"> of </w:t>
      </w:r>
      <w:r w:rsidR="001B31ED">
        <w:t>_____ (intermediary organization/collaborative)</w:t>
      </w:r>
      <w:r>
        <w:t>:</w:t>
      </w:r>
    </w:p>
    <w:p w14:paraId="46713FBC" w14:textId="75B23618" w:rsidR="00D85104" w:rsidRDefault="00A158C8" w:rsidP="00E46176">
      <w:pPr>
        <w:pStyle w:val="ListParagraph"/>
        <w:numPr>
          <w:ilvl w:val="1"/>
          <w:numId w:val="20"/>
        </w:numPr>
      </w:pPr>
      <w:r>
        <w:t xml:space="preserve">20% of the Class of </w:t>
      </w:r>
      <w:r w:rsidR="001B31ED">
        <w:t>____ (</w:t>
      </w:r>
      <w:r w:rsidR="0093433E">
        <w:t xml:space="preserve">e.g., </w:t>
      </w:r>
      <w:r>
        <w:t>202</w:t>
      </w:r>
      <w:r w:rsidR="0093433E">
        <w:t>2)</w:t>
      </w:r>
      <w:r>
        <w:t xml:space="preserve"> will earn industry-recognized culminating credentials that will place them on high-wage, high-demand regional career pathways.</w:t>
      </w:r>
    </w:p>
    <w:p w14:paraId="26BC8C44" w14:textId="40BD4D27" w:rsidR="00312917" w:rsidRDefault="00A158C8" w:rsidP="00E46176">
      <w:pPr>
        <w:pStyle w:val="ListParagraph"/>
        <w:numPr>
          <w:ilvl w:val="1"/>
          <w:numId w:val="20"/>
        </w:numPr>
      </w:pPr>
      <w:r>
        <w:t xml:space="preserve">10% of the Class of </w:t>
      </w:r>
      <w:r w:rsidR="00F56DB9">
        <w:t xml:space="preserve">____ (e.g., </w:t>
      </w:r>
      <w:r>
        <w:t>202</w:t>
      </w:r>
      <w:r w:rsidR="00F56DB9">
        <w:t>2)</w:t>
      </w:r>
      <w:r>
        <w:t xml:space="preserve"> will complete </w:t>
      </w:r>
      <w:r w:rsidR="006A6BC8">
        <w:t>_____ (intermediary organization/collaborative)</w:t>
      </w:r>
      <w:r>
        <w:t xml:space="preserve"> internships.</w:t>
      </w:r>
    </w:p>
    <w:p w14:paraId="74FDAC05" w14:textId="4AE63011" w:rsidR="00E43797" w:rsidRDefault="00A158C8" w:rsidP="00E46176">
      <w:pPr>
        <w:pStyle w:val="ListParagraph"/>
        <w:numPr>
          <w:ilvl w:val="1"/>
          <w:numId w:val="20"/>
        </w:numPr>
      </w:pPr>
      <w:r>
        <w:t>Citywide, more students will demonstrate employer</w:t>
      </w:r>
      <w:r w:rsidR="00234D1B">
        <w:t>-</w:t>
      </w:r>
      <w:r>
        <w:t>validated, career-ready soft skills.</w:t>
      </w:r>
    </w:p>
    <w:p w14:paraId="5515D98F" w14:textId="77777777" w:rsidR="00E43797" w:rsidRDefault="00A158C8" w:rsidP="00716B12">
      <w:pPr>
        <w:pStyle w:val="ListParagraph"/>
        <w:numPr>
          <w:ilvl w:val="1"/>
          <w:numId w:val="20"/>
        </w:numPr>
        <w:spacing w:after="360"/>
      </w:pPr>
      <w:r>
        <w:t>Citywide, more students have paid work experiences while in high school.</w:t>
      </w:r>
    </w:p>
    <w:p w14:paraId="168EC9B4" w14:textId="1DB16BED" w:rsidR="00E43797" w:rsidRDefault="00A158C8" w:rsidP="00E46176">
      <w:pPr>
        <w:pStyle w:val="ListParagraph"/>
        <w:numPr>
          <w:ilvl w:val="0"/>
          <w:numId w:val="20"/>
        </w:numPr>
      </w:pPr>
      <w:r w:rsidRPr="00E43797">
        <w:rPr>
          <w:b/>
          <w:bCs/>
        </w:rPr>
        <w:t>Provide strategic guidance, vision, and oversight</w:t>
      </w:r>
      <w:r>
        <w:t xml:space="preserve"> for </w:t>
      </w:r>
      <w:r w:rsidR="00370B2D">
        <w:t>_____ (intermediary organization/collaborative)</w:t>
      </w:r>
      <w:r w:rsidR="00370B2D" w:rsidRPr="00DC4EB0">
        <w:t xml:space="preserve"> </w:t>
      </w:r>
      <w:r>
        <w:t>by:</w:t>
      </w:r>
    </w:p>
    <w:p w14:paraId="1A6C2DDB" w14:textId="77777777" w:rsidR="00B621D7" w:rsidRDefault="00A158C8" w:rsidP="00E46176">
      <w:pPr>
        <w:pStyle w:val="ListParagraph"/>
        <w:numPr>
          <w:ilvl w:val="1"/>
          <w:numId w:val="20"/>
        </w:numPr>
      </w:pPr>
      <w:r>
        <w:t>Developing and refining the strategy, including the goals and guiding beliefs.</w:t>
      </w:r>
    </w:p>
    <w:p w14:paraId="7361434F" w14:textId="6016457D" w:rsidR="00C963ED" w:rsidRDefault="00A158C8" w:rsidP="00E46176">
      <w:pPr>
        <w:pStyle w:val="ListParagraph"/>
        <w:numPr>
          <w:ilvl w:val="1"/>
          <w:numId w:val="20"/>
        </w:numPr>
      </w:pPr>
      <w:r>
        <w:t xml:space="preserve">Sharing organizational progress and data, where programs support </w:t>
      </w:r>
      <w:r w:rsidR="003B577D">
        <w:t>_____ (intermediary organization/collaborative)</w:t>
      </w:r>
      <w:r>
        <w:t xml:space="preserve"> goals.</w:t>
      </w:r>
    </w:p>
    <w:p w14:paraId="4FA2CD09" w14:textId="7BCEDA22" w:rsidR="00A158C8" w:rsidRDefault="00A158C8" w:rsidP="00E46176">
      <w:pPr>
        <w:pStyle w:val="ListParagraph"/>
        <w:numPr>
          <w:ilvl w:val="1"/>
          <w:numId w:val="20"/>
        </w:numPr>
      </w:pPr>
      <w:r>
        <w:t>Making connections between subcommittees/projects to ensure coordination and efficiency.</w:t>
      </w:r>
    </w:p>
    <w:p w14:paraId="2A7D01E6" w14:textId="77777777" w:rsidR="00C963ED" w:rsidRDefault="00A158C8" w:rsidP="00E46176">
      <w:pPr>
        <w:pStyle w:val="ListParagraph"/>
        <w:numPr>
          <w:ilvl w:val="0"/>
          <w:numId w:val="20"/>
        </w:numPr>
      </w:pPr>
      <w:r w:rsidRPr="00C963ED">
        <w:rPr>
          <w:b/>
          <w:bCs/>
        </w:rPr>
        <w:t>Provide leadership</w:t>
      </w:r>
      <w:r>
        <w:t xml:space="preserve"> by:</w:t>
      </w:r>
    </w:p>
    <w:p w14:paraId="703062F6" w14:textId="05F1A4DD" w:rsidR="00C963ED" w:rsidRDefault="00A158C8" w:rsidP="00E46176">
      <w:pPr>
        <w:pStyle w:val="ListParagraph"/>
        <w:numPr>
          <w:ilvl w:val="1"/>
          <w:numId w:val="20"/>
        </w:numPr>
      </w:pPr>
      <w:r>
        <w:t>Briefing members of my organization, including our CEO, my supervisor, and my colleagues, and bring</w:t>
      </w:r>
      <w:r w:rsidR="00C43E41">
        <w:t>ing</w:t>
      </w:r>
      <w:r>
        <w:t xml:space="preserve"> my organization’s perspective to the Steering Committee table.</w:t>
      </w:r>
    </w:p>
    <w:p w14:paraId="67B9F284" w14:textId="3F5C393B" w:rsidR="00C963ED" w:rsidRDefault="00A158C8" w:rsidP="00E46176">
      <w:pPr>
        <w:pStyle w:val="ListParagraph"/>
        <w:numPr>
          <w:ilvl w:val="1"/>
          <w:numId w:val="20"/>
        </w:numPr>
      </w:pPr>
      <w:r>
        <w:t xml:space="preserve">Considering how my own organization or those in my network can align with the </w:t>
      </w:r>
      <w:r w:rsidR="00D97AB3">
        <w:t>_____ (intermediary organization/collaborative)</w:t>
      </w:r>
      <w:r w:rsidR="00D97AB3" w:rsidRPr="00DC4EB0">
        <w:t xml:space="preserve"> </w:t>
      </w:r>
      <w:r>
        <w:t>goals and coordinate efforts.</w:t>
      </w:r>
    </w:p>
    <w:p w14:paraId="03440D1B" w14:textId="7B690491" w:rsidR="00A158C8" w:rsidRDefault="00A158C8" w:rsidP="00E46176">
      <w:pPr>
        <w:pStyle w:val="ListParagraph"/>
        <w:numPr>
          <w:ilvl w:val="1"/>
          <w:numId w:val="20"/>
        </w:numPr>
      </w:pPr>
      <w:r>
        <w:t xml:space="preserve">Serving as a champion of </w:t>
      </w:r>
      <w:r w:rsidR="00D97AB3">
        <w:t>_____ (intermediary organization/collaborative)</w:t>
      </w:r>
      <w:r w:rsidR="00D97AB3" w:rsidRPr="00DC4EB0">
        <w:t xml:space="preserve"> </w:t>
      </w:r>
      <w:r>
        <w:t>in the larger community.</w:t>
      </w:r>
    </w:p>
    <w:p w14:paraId="06E12D62" w14:textId="77777777" w:rsidR="00716B12" w:rsidRDefault="00716B12" w:rsidP="00716B12">
      <w:pPr>
        <w:pStyle w:val="ListParagraph"/>
        <w:numPr>
          <w:ilvl w:val="0"/>
          <w:numId w:val="0"/>
        </w:numPr>
        <w:ind w:left="1440"/>
      </w:pPr>
    </w:p>
    <w:p w14:paraId="4EC626AD" w14:textId="77777777" w:rsidR="00C963ED" w:rsidRDefault="00A158C8" w:rsidP="00E46176">
      <w:pPr>
        <w:pStyle w:val="ListParagraph"/>
        <w:numPr>
          <w:ilvl w:val="0"/>
          <w:numId w:val="20"/>
        </w:numPr>
      </w:pPr>
      <w:r w:rsidRPr="00C963ED">
        <w:rPr>
          <w:b/>
          <w:bCs/>
        </w:rPr>
        <w:lastRenderedPageBreak/>
        <w:t>Play an active role</w:t>
      </w:r>
      <w:r>
        <w:t xml:space="preserve"> by:</w:t>
      </w:r>
    </w:p>
    <w:p w14:paraId="7CEA3CAF" w14:textId="49934203" w:rsidR="00C963ED" w:rsidRDefault="00A158C8" w:rsidP="00E46176">
      <w:pPr>
        <w:pStyle w:val="ListParagraph"/>
        <w:numPr>
          <w:ilvl w:val="1"/>
          <w:numId w:val="20"/>
        </w:numPr>
      </w:pPr>
      <w:r>
        <w:t>Participating consistently and in</w:t>
      </w:r>
      <w:r w:rsidR="00925418">
        <w:t xml:space="preserve"> </w:t>
      </w:r>
      <w:r>
        <w:t>person at the regularly scheduled meetings.</w:t>
      </w:r>
    </w:p>
    <w:p w14:paraId="7B5A4951" w14:textId="7107DEA2" w:rsidR="00A158C8" w:rsidRDefault="00A158C8" w:rsidP="00E46176">
      <w:pPr>
        <w:pStyle w:val="ListParagraph"/>
        <w:numPr>
          <w:ilvl w:val="1"/>
          <w:numId w:val="20"/>
        </w:numPr>
      </w:pPr>
      <w:r>
        <w:t xml:space="preserve">Including my name and my organization’s name as a member of the </w:t>
      </w:r>
      <w:r w:rsidR="00947172">
        <w:t>_____ (intermediary organization/collaborative)</w:t>
      </w:r>
      <w:r>
        <w:t xml:space="preserve"> Collaborative Steering Committee in communications.</w:t>
      </w:r>
    </w:p>
    <w:p w14:paraId="1802234C" w14:textId="77777777" w:rsidR="00A158C8" w:rsidRDefault="00A158C8" w:rsidP="00A158C8"/>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0"/>
        <w:gridCol w:w="2149"/>
        <w:gridCol w:w="2571"/>
        <w:gridCol w:w="2300"/>
      </w:tblGrid>
      <w:tr w:rsidR="00DD297C" w14:paraId="188A4ABE" w14:textId="77777777" w:rsidTr="00400522">
        <w:tc>
          <w:tcPr>
            <w:tcW w:w="2340" w:type="dxa"/>
          </w:tcPr>
          <w:p w14:paraId="72BC5C80" w14:textId="3C5E8665" w:rsidR="00DD297C" w:rsidRDefault="00814785" w:rsidP="00400522">
            <w:r>
              <w:t>Organization Name</w:t>
            </w:r>
          </w:p>
        </w:tc>
        <w:tc>
          <w:tcPr>
            <w:tcW w:w="2149" w:type="dxa"/>
          </w:tcPr>
          <w:p w14:paraId="3F359109" w14:textId="09A5AAB5" w:rsidR="00DD297C" w:rsidRDefault="00DD297C" w:rsidP="00400522">
            <w:pPr>
              <w:jc w:val="center"/>
            </w:pPr>
          </w:p>
        </w:tc>
        <w:tc>
          <w:tcPr>
            <w:tcW w:w="2571" w:type="dxa"/>
          </w:tcPr>
          <w:p w14:paraId="0509EDE6" w14:textId="1FFA7456" w:rsidR="00DD297C" w:rsidRDefault="00DD297C" w:rsidP="00400522">
            <w:pPr>
              <w:jc w:val="center"/>
            </w:pPr>
          </w:p>
        </w:tc>
        <w:tc>
          <w:tcPr>
            <w:tcW w:w="2300" w:type="dxa"/>
          </w:tcPr>
          <w:p w14:paraId="68F84C0C" w14:textId="664DBACA" w:rsidR="00DD297C" w:rsidRDefault="00DD297C" w:rsidP="00400522">
            <w:pPr>
              <w:jc w:val="center"/>
            </w:pPr>
          </w:p>
        </w:tc>
      </w:tr>
      <w:tr w:rsidR="008F3F2B" w14:paraId="4D2C7D8E" w14:textId="77777777" w:rsidTr="008F3F2B">
        <w:tc>
          <w:tcPr>
            <w:tcW w:w="7060" w:type="dxa"/>
            <w:gridSpan w:val="3"/>
            <w:vAlign w:val="center"/>
          </w:tcPr>
          <w:p w14:paraId="409D15B6" w14:textId="60117E5F" w:rsidR="008F3F2B" w:rsidRDefault="008F3F2B" w:rsidP="008F3F2B">
            <w:r>
              <w:t>Organization Authorizing Signature</w:t>
            </w:r>
          </w:p>
        </w:tc>
        <w:tc>
          <w:tcPr>
            <w:tcW w:w="2300" w:type="dxa"/>
          </w:tcPr>
          <w:p w14:paraId="6556C766" w14:textId="77777777" w:rsidR="008F3F2B" w:rsidRDefault="008F3F2B" w:rsidP="00400522">
            <w:pPr>
              <w:jc w:val="center"/>
            </w:pPr>
            <w:r>
              <w:t>Date</w:t>
            </w:r>
          </w:p>
        </w:tc>
      </w:tr>
      <w:tr w:rsidR="00EC56A1" w14:paraId="62547D74" w14:textId="77777777" w:rsidTr="00EC56A1">
        <w:tc>
          <w:tcPr>
            <w:tcW w:w="9360" w:type="dxa"/>
            <w:gridSpan w:val="4"/>
            <w:vAlign w:val="center"/>
          </w:tcPr>
          <w:p w14:paraId="1240FDC7" w14:textId="135A5D6A" w:rsidR="00EC56A1" w:rsidRDefault="00EC56A1" w:rsidP="00EC56A1">
            <w:r>
              <w:t>Steering Committee Representative Name and Title</w:t>
            </w:r>
          </w:p>
        </w:tc>
      </w:tr>
      <w:tr w:rsidR="00EC56A1" w14:paraId="66C29033" w14:textId="77777777" w:rsidTr="00EC56A1">
        <w:tc>
          <w:tcPr>
            <w:tcW w:w="7060" w:type="dxa"/>
            <w:gridSpan w:val="3"/>
            <w:vAlign w:val="center"/>
          </w:tcPr>
          <w:p w14:paraId="610BAEAE" w14:textId="7FC8CFB9" w:rsidR="00EC56A1" w:rsidRDefault="00EC56A1" w:rsidP="00EC56A1">
            <w:r>
              <w:t>Steering Committee Representative Signature</w:t>
            </w:r>
          </w:p>
        </w:tc>
        <w:tc>
          <w:tcPr>
            <w:tcW w:w="2300" w:type="dxa"/>
          </w:tcPr>
          <w:p w14:paraId="18393C14" w14:textId="7E7C5CFA" w:rsidR="00EC56A1" w:rsidRDefault="00EC56A1" w:rsidP="00400522">
            <w:pPr>
              <w:jc w:val="center"/>
            </w:pPr>
            <w:r>
              <w:t>Date</w:t>
            </w:r>
          </w:p>
        </w:tc>
      </w:tr>
    </w:tbl>
    <w:p w14:paraId="24E7FC07" w14:textId="77777777" w:rsidR="00DD297C" w:rsidRPr="00DC4EB0" w:rsidRDefault="00DD297C" w:rsidP="00A158C8"/>
    <w:p w14:paraId="419702D0" w14:textId="7DED91DB" w:rsidR="00F96C15" w:rsidRDefault="00F96C15">
      <w:pPr>
        <w:spacing w:before="0" w:after="0" w:line="240" w:lineRule="auto"/>
        <w:rPr>
          <w:rFonts w:ascii="Calibri" w:hAnsi="Calibri" w:cs="Calibri"/>
        </w:rPr>
      </w:pPr>
      <w:r>
        <w:rPr>
          <w:rFonts w:ascii="Calibri" w:hAnsi="Calibri" w:cs="Calibri"/>
        </w:rPr>
        <w:br w:type="page"/>
      </w:r>
    </w:p>
    <w:p w14:paraId="5953AA92" w14:textId="49E723A5" w:rsidR="00F96C15" w:rsidRDefault="00F96C15" w:rsidP="00F96C15">
      <w:pPr>
        <w:pStyle w:val="Heading2"/>
      </w:pPr>
      <w:r w:rsidRPr="00237858">
        <w:lastRenderedPageBreak/>
        <w:t>Data Sharing</w:t>
      </w:r>
      <w:r w:rsidR="00D96C28">
        <w:t xml:space="preserve"> Sample </w:t>
      </w:r>
      <w:r w:rsidR="000F7EAF">
        <w:t>1</w:t>
      </w:r>
    </w:p>
    <w:p w14:paraId="219E2784" w14:textId="10FB9B06" w:rsidR="001244D6" w:rsidRPr="0035732B" w:rsidRDefault="001244D6" w:rsidP="008B5818">
      <w:r w:rsidRPr="0035732B">
        <w:t xml:space="preserve">This Memorandum of Understanding (“Agreement”) is made by and between </w:t>
      </w:r>
      <w:r w:rsidR="00B71ABA">
        <w:t xml:space="preserve">_____ </w:t>
      </w:r>
      <w:r w:rsidRPr="0035732B">
        <w:t xml:space="preserve">High School (the Site), with an office at </w:t>
      </w:r>
      <w:r w:rsidR="007A396A">
        <w:t>______</w:t>
      </w:r>
      <w:r w:rsidRPr="0035732B">
        <w:t xml:space="preserve">, and </w:t>
      </w:r>
      <w:r w:rsidR="00D1127C">
        <w:t>______</w:t>
      </w:r>
      <w:r w:rsidRPr="0035732B">
        <w:t xml:space="preserve"> (</w:t>
      </w:r>
      <w:r w:rsidR="00B016D5">
        <w:t xml:space="preserve">the </w:t>
      </w:r>
      <w:r w:rsidR="00AF7B26">
        <w:t>Evaluator</w:t>
      </w:r>
      <w:r w:rsidRPr="0035732B">
        <w:t xml:space="preserve">), having an office at </w:t>
      </w:r>
      <w:r w:rsidR="008D3244">
        <w:t>______</w:t>
      </w:r>
      <w:r w:rsidRPr="0035732B">
        <w:t xml:space="preserve">, to facilitate </w:t>
      </w:r>
      <w:r w:rsidR="00822D04">
        <w:t xml:space="preserve">the </w:t>
      </w:r>
      <w:r w:rsidR="00AF7B26">
        <w:t>Evaluator</w:t>
      </w:r>
      <w:r w:rsidR="00822D04">
        <w:t>’s</w:t>
      </w:r>
      <w:r w:rsidRPr="0035732B">
        <w:t xml:space="preserve"> performance of the </w:t>
      </w:r>
      <w:r w:rsidR="00952311">
        <w:t>_____ (</w:t>
      </w:r>
      <w:r w:rsidR="00613995">
        <w:t>program/</w:t>
      </w:r>
      <w:r w:rsidR="00952311">
        <w:t>project)</w:t>
      </w:r>
      <w:r w:rsidRPr="0035732B">
        <w:t xml:space="preserve"> evaluation under contract number </w:t>
      </w:r>
      <w:r w:rsidR="009757F3">
        <w:t>______</w:t>
      </w:r>
      <w:r w:rsidRPr="0035732B">
        <w:t xml:space="preserve">, sponsored by </w:t>
      </w:r>
      <w:r w:rsidR="009757F3">
        <w:t>_____ (</w:t>
      </w:r>
      <w:r w:rsidR="008B5818">
        <w:t xml:space="preserve">the Funder, </w:t>
      </w:r>
      <w:r w:rsidR="009757F3">
        <w:t xml:space="preserve">e.g., </w:t>
      </w:r>
      <w:r w:rsidRPr="0035732B">
        <w:t>the U.S. Department of Labor, Employment and Training Administration</w:t>
      </w:r>
      <w:r w:rsidR="009757F3">
        <w:t>)</w:t>
      </w:r>
      <w:r w:rsidRPr="0035732B">
        <w:t>.</w:t>
      </w:r>
    </w:p>
    <w:p w14:paraId="4B5EB231" w14:textId="77777777" w:rsidR="001244D6" w:rsidRPr="0035732B" w:rsidRDefault="001244D6" w:rsidP="008B5818">
      <w:r w:rsidRPr="0035732B">
        <w:t>In consideration of the mutual promises and covenants contained in this Agreement, and other good and valuable consideration, the receipt and sufficiency of which is hereby acknowledged, the parties agree to the following:</w:t>
      </w:r>
    </w:p>
    <w:p w14:paraId="0AE6E755" w14:textId="77777777" w:rsidR="001244D6" w:rsidRPr="0035732B" w:rsidRDefault="001244D6" w:rsidP="00E46176">
      <w:pPr>
        <w:pStyle w:val="ListParagraph"/>
        <w:numPr>
          <w:ilvl w:val="0"/>
          <w:numId w:val="25"/>
        </w:numPr>
        <w:spacing w:before="0" w:after="200" w:line="240" w:lineRule="auto"/>
        <w:rPr>
          <w:rFonts w:cs="Times New Roman"/>
          <w:b/>
        </w:rPr>
      </w:pPr>
      <w:r w:rsidRPr="0035732B">
        <w:rPr>
          <w:rFonts w:cs="Times New Roman"/>
          <w:b/>
        </w:rPr>
        <w:t xml:space="preserve">Background and Purpose </w:t>
      </w:r>
    </w:p>
    <w:p w14:paraId="57456013" w14:textId="32C4E44E" w:rsidR="001244D6" w:rsidRPr="00750A33" w:rsidRDefault="001244D6" w:rsidP="008B5818">
      <w:r w:rsidRPr="00750A33">
        <w:t xml:space="preserve">The </w:t>
      </w:r>
      <w:r w:rsidR="002D6D14">
        <w:t>____</w:t>
      </w:r>
      <w:r w:rsidRPr="00750A33">
        <w:t xml:space="preserve"> </w:t>
      </w:r>
      <w:r w:rsidR="008A0648">
        <w:t>(</w:t>
      </w:r>
      <w:r w:rsidRPr="00750A33">
        <w:t>program</w:t>
      </w:r>
      <w:r w:rsidR="008A0648">
        <w:t>/project)</w:t>
      </w:r>
      <w:r w:rsidRPr="00750A33">
        <w:t xml:space="preserve">, administered by the </w:t>
      </w:r>
      <w:r w:rsidR="008A0648">
        <w:t>____ (funder)</w:t>
      </w:r>
      <w:r w:rsidRPr="00750A33">
        <w:t>, is designed to encourage school districts, institutions of higher education, the workforce investment system, and their partners to scale up evidence-based high school models that will transform the high school experience for America’s youth.</w:t>
      </w:r>
      <w:r w:rsidR="001A7A2F">
        <w:t xml:space="preserve"> </w:t>
      </w:r>
      <w:r w:rsidRPr="00750A33">
        <w:t xml:space="preserve">The </w:t>
      </w:r>
      <w:r w:rsidR="00524F9C">
        <w:t>____</w:t>
      </w:r>
      <w:r w:rsidR="00524F9C" w:rsidRPr="00750A33">
        <w:t xml:space="preserve"> </w:t>
      </w:r>
      <w:r w:rsidR="00524F9C">
        <w:t>(</w:t>
      </w:r>
      <w:r w:rsidR="00524F9C" w:rsidRPr="00750A33">
        <w:t>program</w:t>
      </w:r>
      <w:r w:rsidR="00524F9C">
        <w:t xml:space="preserve">/project) </w:t>
      </w:r>
      <w:r w:rsidRPr="00750A33">
        <w:t>blends promising features of both the career academy and sector-based models, including: (1) small-learning communities; (2) college preparatory curriculum based on a career theme that aligns occupational training with employer needs; and (3) employer, higher education, and community partners.</w:t>
      </w:r>
      <w:r w:rsidR="001A7A2F">
        <w:t xml:space="preserve"> </w:t>
      </w:r>
      <w:r w:rsidRPr="00750A33">
        <w:t xml:space="preserve">The </w:t>
      </w:r>
      <w:r w:rsidR="008A1465">
        <w:t>____</w:t>
      </w:r>
      <w:r w:rsidR="008A1465" w:rsidRPr="00750A33">
        <w:t xml:space="preserve"> </w:t>
      </w:r>
      <w:r w:rsidR="008A1465">
        <w:t>(</w:t>
      </w:r>
      <w:r w:rsidR="008A1465" w:rsidRPr="00750A33">
        <w:t>program</w:t>
      </w:r>
      <w:r w:rsidR="008A1465">
        <w:t xml:space="preserve">/project) </w:t>
      </w:r>
      <w:r w:rsidRPr="00750A33">
        <w:t xml:space="preserve">evaluation will consist of an implementation study of </w:t>
      </w:r>
      <w:r w:rsidR="008C764E">
        <w:t xml:space="preserve">____ (e.g., </w:t>
      </w:r>
      <w:r w:rsidRPr="00750A33">
        <w:t xml:space="preserve">all </w:t>
      </w:r>
      <w:r w:rsidR="008C764E">
        <w:t>program/project</w:t>
      </w:r>
      <w:r w:rsidRPr="00750A33">
        <w:t xml:space="preserve"> grantees</w:t>
      </w:r>
      <w:r w:rsidR="008C764E">
        <w:t>)</w:t>
      </w:r>
      <w:r w:rsidRPr="00750A33">
        <w:t xml:space="preserve">, a rigorous experimental impact evaluation of </w:t>
      </w:r>
      <w:r w:rsidR="00D4710A">
        <w:t>_____ (number)</w:t>
      </w:r>
      <w:r w:rsidRPr="00750A33">
        <w:t xml:space="preserve"> sites that will follow high school freshmen or sophomores over time, and collection of administrative records for both </w:t>
      </w:r>
      <w:r w:rsidR="00F14295">
        <w:t>____</w:t>
      </w:r>
      <w:r w:rsidR="00F14295" w:rsidRPr="00750A33">
        <w:t xml:space="preserve"> </w:t>
      </w:r>
      <w:r w:rsidR="00F14295">
        <w:t>(</w:t>
      </w:r>
      <w:r w:rsidR="00F14295" w:rsidRPr="00750A33">
        <w:t>program</w:t>
      </w:r>
      <w:r w:rsidR="00F14295">
        <w:t xml:space="preserve">/project) </w:t>
      </w:r>
      <w:r w:rsidRPr="00750A33">
        <w:t>students and non-</w:t>
      </w:r>
      <w:r w:rsidR="00F14295">
        <w:t>____</w:t>
      </w:r>
      <w:r w:rsidR="00F14295" w:rsidRPr="00750A33">
        <w:t xml:space="preserve"> </w:t>
      </w:r>
      <w:r w:rsidR="00F14295">
        <w:t>(</w:t>
      </w:r>
      <w:r w:rsidR="00F14295" w:rsidRPr="00750A33">
        <w:t>program</w:t>
      </w:r>
      <w:r w:rsidR="00F14295">
        <w:t>/project)</w:t>
      </w:r>
      <w:r w:rsidRPr="00750A33">
        <w:t xml:space="preserve"> students within participating school districts in up to </w:t>
      </w:r>
      <w:r w:rsidR="008F0BB3">
        <w:t>_____ (number)</w:t>
      </w:r>
      <w:r w:rsidRPr="00750A33">
        <w:t xml:space="preserve"> sites.</w:t>
      </w:r>
    </w:p>
    <w:p w14:paraId="1B839B96" w14:textId="7AD6BD7B" w:rsidR="001244D6" w:rsidRPr="00750A33" w:rsidRDefault="001244D6" w:rsidP="008B5818">
      <w:r w:rsidRPr="00750A33">
        <w:t xml:space="preserve">This Agreement shall govern the obligations, roles, and responsibilities of the Site and of the </w:t>
      </w:r>
      <w:r w:rsidR="00404FA4">
        <w:t>Evaluator</w:t>
      </w:r>
      <w:r w:rsidRPr="00750A33">
        <w:t xml:space="preserve"> evaluation team, which includes </w:t>
      </w:r>
      <w:r w:rsidR="00B17495">
        <w:t xml:space="preserve">the </w:t>
      </w:r>
      <w:r w:rsidR="00285C84">
        <w:t>Evaluator</w:t>
      </w:r>
      <w:r w:rsidR="00B17495">
        <w:t>’s</w:t>
      </w:r>
      <w:r w:rsidRPr="00750A33">
        <w:t xml:space="preserve"> subcontractor</w:t>
      </w:r>
      <w:r w:rsidR="00B17495">
        <w:t>s</w:t>
      </w:r>
      <w:r w:rsidRPr="00750A33">
        <w:t xml:space="preserve"> (collectively, the “study team”), in performance of the </w:t>
      </w:r>
      <w:r w:rsidR="00B17495">
        <w:t>____ (program/project)</w:t>
      </w:r>
      <w:r w:rsidRPr="00750A33">
        <w:t xml:space="preserve"> evaluation.</w:t>
      </w:r>
    </w:p>
    <w:p w14:paraId="22F48570" w14:textId="77777777" w:rsidR="001244D6" w:rsidRPr="0035732B" w:rsidRDefault="001244D6" w:rsidP="00E46176">
      <w:pPr>
        <w:pStyle w:val="ListParagraph"/>
        <w:numPr>
          <w:ilvl w:val="0"/>
          <w:numId w:val="25"/>
        </w:numPr>
        <w:spacing w:before="0" w:after="200" w:line="240" w:lineRule="auto"/>
        <w:rPr>
          <w:rFonts w:cs="Times New Roman"/>
        </w:rPr>
      </w:pPr>
      <w:r w:rsidRPr="0035732B">
        <w:rPr>
          <w:rFonts w:cs="Times New Roman"/>
          <w:b/>
        </w:rPr>
        <w:t>Legal Authority</w:t>
      </w:r>
    </w:p>
    <w:p w14:paraId="19AFD928" w14:textId="55A5BE64" w:rsidR="001244D6" w:rsidRPr="00750A33" w:rsidRDefault="001244D6" w:rsidP="008B5818">
      <w:r w:rsidRPr="00750A33">
        <w:t xml:space="preserve">The </w:t>
      </w:r>
      <w:r w:rsidR="00F365A9">
        <w:t>____</w:t>
      </w:r>
      <w:r w:rsidR="00F365A9" w:rsidRPr="00750A33">
        <w:t xml:space="preserve"> </w:t>
      </w:r>
      <w:r w:rsidR="00F365A9">
        <w:t>(</w:t>
      </w:r>
      <w:r w:rsidR="00F365A9" w:rsidRPr="00750A33">
        <w:t>program</w:t>
      </w:r>
      <w:r w:rsidR="00F365A9">
        <w:t xml:space="preserve">/project) </w:t>
      </w:r>
      <w:r w:rsidRPr="00750A33">
        <w:t>grant program is authorized under</w:t>
      </w:r>
      <w:r w:rsidR="00F365A9">
        <w:t xml:space="preserve"> (e.g.,</w:t>
      </w:r>
      <w:r w:rsidRPr="00750A33">
        <w:t xml:space="preserve"> Section 414(c) of the American Competitiveness and Workforce Improvement Act of 1998, as amended </w:t>
      </w:r>
      <w:r w:rsidR="00F365A9">
        <w:t xml:space="preserve">in </w:t>
      </w:r>
      <w:r w:rsidRPr="00750A33">
        <w:t>29 USC 2916a).</w:t>
      </w:r>
      <w:r w:rsidR="001A7A2F">
        <w:t xml:space="preserve"> </w:t>
      </w:r>
      <w:r w:rsidRPr="00750A33">
        <w:t xml:space="preserve">As a condition of receiving a </w:t>
      </w:r>
      <w:r w:rsidR="000811B8">
        <w:t>____</w:t>
      </w:r>
      <w:r w:rsidR="000811B8" w:rsidRPr="00750A33">
        <w:t xml:space="preserve"> </w:t>
      </w:r>
      <w:r w:rsidR="000811B8">
        <w:t>(</w:t>
      </w:r>
      <w:r w:rsidR="000811B8" w:rsidRPr="00750A33">
        <w:t>program</w:t>
      </w:r>
      <w:r w:rsidR="000811B8">
        <w:t xml:space="preserve">/project) </w:t>
      </w:r>
      <w:r w:rsidRPr="00750A33">
        <w:t xml:space="preserve">grant, each </w:t>
      </w:r>
      <w:r w:rsidR="000811B8">
        <w:t>____</w:t>
      </w:r>
      <w:r w:rsidR="000811B8" w:rsidRPr="00750A33">
        <w:t xml:space="preserve"> </w:t>
      </w:r>
      <w:r w:rsidR="000811B8">
        <w:t>(</w:t>
      </w:r>
      <w:r w:rsidR="000811B8" w:rsidRPr="00750A33">
        <w:t>program</w:t>
      </w:r>
      <w:r w:rsidR="000811B8">
        <w:t xml:space="preserve">/project) </w:t>
      </w:r>
      <w:r w:rsidRPr="00750A33">
        <w:t xml:space="preserve">grantee must participate and fully cooperate in the </w:t>
      </w:r>
      <w:r w:rsidR="000811B8">
        <w:t>____</w:t>
      </w:r>
      <w:r w:rsidR="000811B8" w:rsidRPr="00750A33">
        <w:t xml:space="preserve"> </w:t>
      </w:r>
      <w:r w:rsidR="000811B8">
        <w:t>(</w:t>
      </w:r>
      <w:r w:rsidR="000811B8" w:rsidRPr="00750A33">
        <w:t>program</w:t>
      </w:r>
      <w:r w:rsidR="000811B8">
        <w:t xml:space="preserve">/project) </w:t>
      </w:r>
      <w:r w:rsidRPr="00750A33">
        <w:t xml:space="preserve">evaluation by providing the independent evaluation contractor, </w:t>
      </w:r>
      <w:r w:rsidR="009277E2">
        <w:t>_____ (</w:t>
      </w:r>
      <w:r w:rsidR="00285C84">
        <w:t>Evaluator</w:t>
      </w:r>
      <w:r w:rsidR="009277E2">
        <w:t>)</w:t>
      </w:r>
      <w:r w:rsidRPr="00750A33">
        <w:t>, with information on and access to program records</w:t>
      </w:r>
      <w:r w:rsidR="000755F8">
        <w:t xml:space="preserve"> and</w:t>
      </w:r>
      <w:r w:rsidR="000755F8" w:rsidRPr="00750A33">
        <w:t xml:space="preserve"> </w:t>
      </w:r>
      <w:r w:rsidRPr="00750A33">
        <w:t xml:space="preserve">student records, and information on </w:t>
      </w:r>
      <w:r w:rsidR="00F31C3F">
        <w:t>____</w:t>
      </w:r>
      <w:r w:rsidR="00F31C3F" w:rsidRPr="00750A33">
        <w:t xml:space="preserve"> </w:t>
      </w:r>
      <w:r w:rsidR="00F31C3F">
        <w:t>(</w:t>
      </w:r>
      <w:r w:rsidR="00F31C3F" w:rsidRPr="00750A33">
        <w:t>program</w:t>
      </w:r>
      <w:r w:rsidR="00F31C3F">
        <w:t xml:space="preserve">/project) </w:t>
      </w:r>
      <w:r w:rsidRPr="00750A33">
        <w:t xml:space="preserve">participants collected as part of </w:t>
      </w:r>
      <w:r w:rsidR="0048516B">
        <w:t>____ (Funder)</w:t>
      </w:r>
      <w:r w:rsidRPr="00750A33">
        <w:t xml:space="preserve"> performance measurement.</w:t>
      </w:r>
      <w:r w:rsidR="001A7A2F">
        <w:t xml:space="preserve"> </w:t>
      </w:r>
      <w:r w:rsidRPr="00750A33">
        <w:t xml:space="preserve">More specifically, </w:t>
      </w:r>
      <w:r w:rsidR="000F517A">
        <w:t>____</w:t>
      </w:r>
      <w:r w:rsidR="000F517A" w:rsidRPr="00750A33">
        <w:t xml:space="preserve"> </w:t>
      </w:r>
      <w:r w:rsidR="000F517A">
        <w:t>(</w:t>
      </w:r>
      <w:r w:rsidR="000F517A" w:rsidRPr="00750A33">
        <w:t>program</w:t>
      </w:r>
      <w:r w:rsidR="000F517A">
        <w:t xml:space="preserve">/project) </w:t>
      </w:r>
      <w:r w:rsidRPr="00750A33">
        <w:t>grantees must facilitate site visits and teacher and staff interviews</w:t>
      </w:r>
      <w:r w:rsidR="000755F8">
        <w:t>;</w:t>
      </w:r>
      <w:r w:rsidR="000755F8" w:rsidRPr="00750A33">
        <w:t xml:space="preserve"> </w:t>
      </w:r>
      <w:r w:rsidRPr="00750A33">
        <w:lastRenderedPageBreak/>
        <w:t>collaborate in study procedures, including random assignment</w:t>
      </w:r>
      <w:r w:rsidR="000755F8">
        <w:t>;</w:t>
      </w:r>
      <w:r w:rsidR="000755F8" w:rsidRPr="00750A33">
        <w:t xml:space="preserve"> </w:t>
      </w:r>
      <w:r w:rsidRPr="00750A33">
        <w:t xml:space="preserve">and transmit all data required for the evaluation of students in the study sample, including those who may be in a comparison group. Such information is necessary to perform a rigorous evaluation of the </w:t>
      </w:r>
      <w:r w:rsidR="000F517A">
        <w:t>____</w:t>
      </w:r>
      <w:r w:rsidR="000F517A" w:rsidRPr="00750A33">
        <w:t xml:space="preserve"> </w:t>
      </w:r>
      <w:r w:rsidR="000F517A">
        <w:t>(</w:t>
      </w:r>
      <w:r w:rsidR="000F517A" w:rsidRPr="00750A33">
        <w:t>program</w:t>
      </w:r>
      <w:r w:rsidR="000F517A">
        <w:t xml:space="preserve">/project) </w:t>
      </w:r>
      <w:r w:rsidRPr="00750A33">
        <w:t>grant-funded programs.</w:t>
      </w:r>
    </w:p>
    <w:p w14:paraId="0A2A813E" w14:textId="61F0A926" w:rsidR="001244D6" w:rsidRPr="00750A33" w:rsidRDefault="001244D6" w:rsidP="008B5818">
      <w:r w:rsidRPr="00750A33">
        <w:t xml:space="preserve">Pursuant to the audit and evaluation exception under the Family Educational Rights and Privacy Act (FERPA), 20 USC § 1232g(b)(1)(C) and § 1232g(b)(3), 34 CFR § 99.31(a)(3) and § 99.35(a)(1), the Site hereby designates </w:t>
      </w:r>
      <w:r w:rsidR="0048516B">
        <w:t xml:space="preserve">the </w:t>
      </w:r>
      <w:r w:rsidR="00285C84">
        <w:t>Evaluator</w:t>
      </w:r>
      <w:r w:rsidRPr="00750A33">
        <w:t xml:space="preserve"> as its authorized representative in order to provide </w:t>
      </w:r>
      <w:r w:rsidR="0038023D">
        <w:t xml:space="preserve">the </w:t>
      </w:r>
      <w:r w:rsidR="00285C84">
        <w:t>Evaluator</w:t>
      </w:r>
      <w:r w:rsidRPr="00750A33">
        <w:t xml:space="preserve"> with student information, including </w:t>
      </w:r>
      <w:r w:rsidR="00101A63" w:rsidRPr="00750A33">
        <w:t>personally identifiable</w:t>
      </w:r>
      <w:r w:rsidRPr="00750A33">
        <w:t xml:space="preserve"> information (PII), without parental consent, as may be necessary for purposes of the </w:t>
      </w:r>
      <w:r w:rsidR="0038023D">
        <w:t>____</w:t>
      </w:r>
      <w:r w:rsidR="0038023D" w:rsidRPr="00750A33">
        <w:t xml:space="preserve"> </w:t>
      </w:r>
      <w:r w:rsidR="0038023D">
        <w:t>(</w:t>
      </w:r>
      <w:r w:rsidR="0038023D" w:rsidRPr="00750A33">
        <w:t>program</w:t>
      </w:r>
      <w:r w:rsidR="0038023D">
        <w:t xml:space="preserve">/project) </w:t>
      </w:r>
      <w:r w:rsidRPr="00750A33">
        <w:t>evaluation.</w:t>
      </w:r>
    </w:p>
    <w:p w14:paraId="1BACD35C" w14:textId="528F52C1" w:rsidR="001244D6" w:rsidRPr="00750A33" w:rsidRDefault="0038023D" w:rsidP="008B5818">
      <w:r>
        <w:t xml:space="preserve">The </w:t>
      </w:r>
      <w:r w:rsidR="00285C84">
        <w:t>Evaluator</w:t>
      </w:r>
      <w:r w:rsidR="001244D6" w:rsidRPr="00750A33">
        <w:t xml:space="preserve"> is also authorized to receive the free and </w:t>
      </w:r>
      <w:r w:rsidR="0025601A" w:rsidRPr="00750A33">
        <w:t>reduced-price</w:t>
      </w:r>
      <w:r w:rsidR="001244D6" w:rsidRPr="00750A33">
        <w:t xml:space="preserve"> meal eligibility information requested hereunder pursuant to the disclosure provisions of the National School Lunch Act, 42 USC §1758(6), and related implementing regulations, 7 CFR 245.6(f).</w:t>
      </w:r>
    </w:p>
    <w:p w14:paraId="232D4F07" w14:textId="1D19BF47" w:rsidR="001244D6" w:rsidRPr="0035732B" w:rsidRDefault="00D62E05" w:rsidP="00E46176">
      <w:pPr>
        <w:pStyle w:val="ListParagraph"/>
        <w:numPr>
          <w:ilvl w:val="0"/>
          <w:numId w:val="25"/>
        </w:numPr>
        <w:spacing w:before="0" w:after="200" w:line="240" w:lineRule="auto"/>
        <w:contextualSpacing w:val="0"/>
        <w:rPr>
          <w:rFonts w:cs="Times New Roman"/>
        </w:rPr>
      </w:pPr>
      <w:r w:rsidRPr="00D62E05">
        <w:rPr>
          <w:b/>
          <w:bCs/>
        </w:rPr>
        <w:t>____ (program/project)</w:t>
      </w:r>
      <w:r w:rsidRPr="0035732B">
        <w:rPr>
          <w:rFonts w:cs="Times New Roman"/>
          <w:b/>
        </w:rPr>
        <w:t xml:space="preserve"> </w:t>
      </w:r>
      <w:r w:rsidR="001244D6" w:rsidRPr="0035732B">
        <w:rPr>
          <w:rFonts w:cs="Times New Roman"/>
          <w:b/>
        </w:rPr>
        <w:t>Study Components</w:t>
      </w:r>
    </w:p>
    <w:p w14:paraId="1C3D8DEC" w14:textId="77777777" w:rsidR="001244D6" w:rsidRPr="0035732B" w:rsidRDefault="001244D6" w:rsidP="00E46176">
      <w:pPr>
        <w:pStyle w:val="ListParagraph"/>
        <w:numPr>
          <w:ilvl w:val="0"/>
          <w:numId w:val="26"/>
        </w:numPr>
        <w:spacing w:before="0" w:after="200" w:line="240" w:lineRule="auto"/>
        <w:rPr>
          <w:rFonts w:cs="Times New Roman"/>
          <w:b/>
        </w:rPr>
      </w:pPr>
      <w:r w:rsidRPr="0035732B">
        <w:rPr>
          <w:rFonts w:cs="Times New Roman"/>
          <w:b/>
        </w:rPr>
        <w:t>Administrative student records collection</w:t>
      </w:r>
    </w:p>
    <w:p w14:paraId="6E780B8C" w14:textId="3DB0719C" w:rsidR="001244D6" w:rsidRPr="0035732B" w:rsidRDefault="001244D6" w:rsidP="008B5818">
      <w:pPr>
        <w:rPr>
          <w:rFonts w:cs="Times New Roman"/>
        </w:rPr>
      </w:pPr>
      <w:r w:rsidRPr="00750A33">
        <w:t xml:space="preserve">The study will use administrative data to assess differences in educational outcomes between participants in </w:t>
      </w:r>
      <w:r w:rsidR="00745FFB">
        <w:t>the ____</w:t>
      </w:r>
      <w:r w:rsidR="00745FFB" w:rsidRPr="00750A33">
        <w:t xml:space="preserve"> </w:t>
      </w:r>
      <w:r w:rsidR="00745FFB">
        <w:t>(</w:t>
      </w:r>
      <w:r w:rsidR="00745FFB" w:rsidRPr="00750A33">
        <w:t>program</w:t>
      </w:r>
      <w:r w:rsidR="00745FFB">
        <w:t xml:space="preserve">/project) </w:t>
      </w:r>
      <w:r w:rsidRPr="00750A33">
        <w:t xml:space="preserve">and the broader population of students in the participating district(s) who may not have applied to the program. This includes students’ outcomes documented in school records, including test scores, attendance, and grade progression. We will obtain school records from the </w:t>
      </w:r>
      <w:r w:rsidR="00A530E1">
        <w:t>____</w:t>
      </w:r>
      <w:r w:rsidRPr="00750A33">
        <w:t xml:space="preserve"> Public Schools. Attachment A contains a preliminary listing of the required data elements to be obtained from school records for all students in participating districts. We will work with the school districts to finalize the list of data shortly before making the data request. </w:t>
      </w:r>
    </w:p>
    <w:p w14:paraId="0E5FDB7F" w14:textId="77777777" w:rsidR="001244D6" w:rsidRPr="0035732B" w:rsidRDefault="001244D6" w:rsidP="00E46176">
      <w:pPr>
        <w:pStyle w:val="ListParagraph"/>
        <w:numPr>
          <w:ilvl w:val="0"/>
          <w:numId w:val="26"/>
        </w:numPr>
        <w:spacing w:before="0" w:after="200" w:line="240" w:lineRule="auto"/>
        <w:rPr>
          <w:rFonts w:cs="Times New Roman"/>
          <w:b/>
        </w:rPr>
      </w:pPr>
      <w:r w:rsidRPr="0035732B">
        <w:rPr>
          <w:rFonts w:cs="Times New Roman"/>
          <w:b/>
        </w:rPr>
        <w:t>Implementation study</w:t>
      </w:r>
    </w:p>
    <w:p w14:paraId="0E7449DE" w14:textId="0796C213" w:rsidR="001244D6" w:rsidRDefault="001244D6" w:rsidP="008B5818">
      <w:r w:rsidRPr="00750A33">
        <w:t xml:space="preserve">The implementation study is designed to document the activities of all </w:t>
      </w:r>
      <w:r w:rsidR="00825A39">
        <w:t>____</w:t>
      </w:r>
      <w:r w:rsidR="00825A39" w:rsidRPr="00750A33">
        <w:t xml:space="preserve"> </w:t>
      </w:r>
      <w:r w:rsidR="00825A39">
        <w:t>(</w:t>
      </w:r>
      <w:r w:rsidR="00825A39" w:rsidRPr="00750A33">
        <w:t>program</w:t>
      </w:r>
      <w:r w:rsidR="00825A39">
        <w:t xml:space="preserve">/project) </w:t>
      </w:r>
      <w:r w:rsidRPr="00750A33">
        <w:t xml:space="preserve">programs and participants, describe the </w:t>
      </w:r>
      <w:r w:rsidR="00825A39">
        <w:t>____</w:t>
      </w:r>
      <w:r w:rsidR="00825A39" w:rsidRPr="00750A33">
        <w:t xml:space="preserve"> </w:t>
      </w:r>
      <w:r w:rsidR="00825A39">
        <w:t>(</w:t>
      </w:r>
      <w:r w:rsidR="00825A39" w:rsidRPr="00750A33">
        <w:t>program</w:t>
      </w:r>
      <w:r w:rsidR="00825A39">
        <w:t xml:space="preserve">/project) </w:t>
      </w:r>
      <w:r w:rsidRPr="00750A33">
        <w:t xml:space="preserve">program and its successes and challenges, and identify promising or best practices. Furthermore, this component of the </w:t>
      </w:r>
      <w:r w:rsidR="003A4BC2">
        <w:t>____</w:t>
      </w:r>
      <w:r w:rsidR="003A4BC2" w:rsidRPr="00750A33">
        <w:t xml:space="preserve"> </w:t>
      </w:r>
      <w:r w:rsidR="003A4BC2">
        <w:t>(</w:t>
      </w:r>
      <w:r w:rsidR="003A4BC2" w:rsidRPr="00750A33">
        <w:t>program</w:t>
      </w:r>
      <w:r w:rsidR="003A4BC2">
        <w:t xml:space="preserve">/project) </w:t>
      </w:r>
      <w:r w:rsidRPr="00750A33">
        <w:t xml:space="preserve">evaluation will seek to identify lessons learned about implementing, supporting, and funding </w:t>
      </w:r>
      <w:r w:rsidR="003A4BC2">
        <w:t>____</w:t>
      </w:r>
      <w:r w:rsidR="003A4BC2" w:rsidRPr="00750A33">
        <w:t xml:space="preserve"> </w:t>
      </w:r>
      <w:r w:rsidR="003A4BC2">
        <w:t>(</w:t>
      </w:r>
      <w:r w:rsidR="003A4BC2" w:rsidRPr="00750A33">
        <w:t>program</w:t>
      </w:r>
      <w:r w:rsidR="003A4BC2">
        <w:t xml:space="preserve">/project) </w:t>
      </w:r>
      <w:r w:rsidRPr="00750A33">
        <w:t xml:space="preserve">programs. The study team will conduct a survey of all grantees in </w:t>
      </w:r>
      <w:r w:rsidR="00A27EC4">
        <w:t xml:space="preserve">____ (e.g., </w:t>
      </w:r>
      <w:r w:rsidRPr="00750A33">
        <w:t>spring 20</w:t>
      </w:r>
      <w:r w:rsidR="00A27EC4">
        <w:t>24)</w:t>
      </w:r>
      <w:r w:rsidRPr="00750A33">
        <w:t xml:space="preserve"> and </w:t>
      </w:r>
      <w:r w:rsidR="00A27EC4">
        <w:t xml:space="preserve">____ (e.g., </w:t>
      </w:r>
      <w:r w:rsidRPr="00750A33">
        <w:t>spring 20</w:t>
      </w:r>
      <w:r w:rsidR="00A27EC4">
        <w:t>25)</w:t>
      </w:r>
      <w:r w:rsidRPr="00750A33">
        <w:t>. This survey will include questions about the organizational and administrative structure of the grants, program partners, program services offered to students, employer engagement, small learning communities, and staff professional development. The Site will be asked to respond to the survey in a timely manner once it is distributed by the study team.</w:t>
      </w:r>
    </w:p>
    <w:p w14:paraId="3DA01298" w14:textId="77777777" w:rsidR="00716B12" w:rsidRPr="00750A33" w:rsidRDefault="00716B12" w:rsidP="008B5818"/>
    <w:p w14:paraId="1E427C01" w14:textId="6810630E" w:rsidR="001244D6" w:rsidRPr="0035732B" w:rsidRDefault="001244D6" w:rsidP="00E46176">
      <w:pPr>
        <w:pStyle w:val="ListParagraph"/>
        <w:numPr>
          <w:ilvl w:val="0"/>
          <w:numId w:val="26"/>
        </w:numPr>
        <w:spacing w:before="0" w:after="200" w:line="240" w:lineRule="auto"/>
        <w:rPr>
          <w:rFonts w:cs="Times New Roman"/>
          <w:b/>
        </w:rPr>
      </w:pPr>
      <w:r w:rsidRPr="0035732B">
        <w:rPr>
          <w:rFonts w:cs="Times New Roman"/>
          <w:b/>
        </w:rPr>
        <w:lastRenderedPageBreak/>
        <w:t>Follow-</w:t>
      </w:r>
      <w:r w:rsidRPr="00AA1C83">
        <w:rPr>
          <w:rFonts w:cs="Times New Roman"/>
          <w:b/>
        </w:rPr>
        <w:t xml:space="preserve">on </w:t>
      </w:r>
      <w:r w:rsidR="00AA1C83" w:rsidRPr="00AA1C83">
        <w:rPr>
          <w:b/>
        </w:rPr>
        <w:t>____ (program/project)</w:t>
      </w:r>
      <w:r w:rsidR="00AA1C83">
        <w:t xml:space="preserve"> </w:t>
      </w:r>
      <w:r w:rsidRPr="0035732B">
        <w:rPr>
          <w:rFonts w:cs="Times New Roman"/>
          <w:b/>
        </w:rPr>
        <w:t>evaluation</w:t>
      </w:r>
    </w:p>
    <w:p w14:paraId="779BE83C" w14:textId="5219FC5C" w:rsidR="001244D6" w:rsidRPr="00750A33" w:rsidRDefault="00AA1C83" w:rsidP="008B5818">
      <w:r>
        <w:t>The Funder</w:t>
      </w:r>
      <w:r w:rsidR="001244D6" w:rsidRPr="00750A33">
        <w:t xml:space="preserve"> has reserved the right to award a follow-on contract for </w:t>
      </w:r>
      <w:r w:rsidR="00563995">
        <w:t xml:space="preserve">the </w:t>
      </w:r>
      <w:r w:rsidR="00285C84">
        <w:t>Evaluator</w:t>
      </w:r>
      <w:r w:rsidR="001244D6" w:rsidRPr="00750A33">
        <w:t xml:space="preserve"> to continue to track employment and postsecondary outcomes for students in </w:t>
      </w:r>
      <w:r w:rsidR="006B4649">
        <w:t>____</w:t>
      </w:r>
      <w:r w:rsidR="006B4649" w:rsidRPr="00750A33">
        <w:t xml:space="preserve"> </w:t>
      </w:r>
      <w:r w:rsidR="006B4649">
        <w:t>(</w:t>
      </w:r>
      <w:r w:rsidR="006B4649" w:rsidRPr="00750A33">
        <w:t>program</w:t>
      </w:r>
      <w:r w:rsidR="006B4649">
        <w:t xml:space="preserve">/project) </w:t>
      </w:r>
      <w:r w:rsidR="001244D6" w:rsidRPr="00750A33">
        <w:t xml:space="preserve">grantee school districts to determine long-term outcomes of the program and comparison group members for purposes of the study (“Follow-On Evaluation”). The continued </w:t>
      </w:r>
      <w:r w:rsidR="00415582">
        <w:t>____</w:t>
      </w:r>
      <w:r w:rsidR="00415582" w:rsidRPr="00750A33">
        <w:t xml:space="preserve"> </w:t>
      </w:r>
      <w:r w:rsidR="00415582">
        <w:t>(</w:t>
      </w:r>
      <w:r w:rsidR="00415582" w:rsidRPr="00750A33">
        <w:t>program</w:t>
      </w:r>
      <w:r w:rsidR="00415582">
        <w:t xml:space="preserve">/project) </w:t>
      </w:r>
      <w:r w:rsidR="001244D6" w:rsidRPr="00750A33">
        <w:t xml:space="preserve">evaluation will require that the data collected hereunder be matched to other administrative records maintained by </w:t>
      </w:r>
      <w:r w:rsidR="00110A3D">
        <w:t>s</w:t>
      </w:r>
      <w:r w:rsidR="00110A3D" w:rsidRPr="00750A33">
        <w:t xml:space="preserve">tate </w:t>
      </w:r>
      <w:r w:rsidR="001244D6" w:rsidRPr="00750A33">
        <w:t xml:space="preserve">and </w:t>
      </w:r>
      <w:r w:rsidR="00110A3D">
        <w:t>f</w:t>
      </w:r>
      <w:r w:rsidR="00110A3D" w:rsidRPr="00750A33">
        <w:t xml:space="preserve">ederal </w:t>
      </w:r>
      <w:r w:rsidR="001244D6" w:rsidRPr="00750A33">
        <w:t>government agencies (e.g., unemployment insurance wage and benefits data or National Student Clearinghouse data).</w:t>
      </w:r>
    </w:p>
    <w:p w14:paraId="332936A4" w14:textId="77777777" w:rsidR="001244D6" w:rsidRPr="0035732B" w:rsidRDefault="001244D6" w:rsidP="00E46176">
      <w:pPr>
        <w:pStyle w:val="ListParagraph"/>
        <w:numPr>
          <w:ilvl w:val="0"/>
          <w:numId w:val="25"/>
        </w:numPr>
        <w:spacing w:before="0" w:after="100" w:afterAutospacing="1" w:line="240" w:lineRule="auto"/>
        <w:rPr>
          <w:rFonts w:cs="Times New Roman"/>
        </w:rPr>
      </w:pPr>
      <w:r w:rsidRPr="0035732B">
        <w:rPr>
          <w:rFonts w:cs="Times New Roman"/>
          <w:b/>
        </w:rPr>
        <w:t>Private Memorandum Containing Findings for the Site</w:t>
      </w:r>
    </w:p>
    <w:p w14:paraId="4F21FA55" w14:textId="6E9BDCD7" w:rsidR="001244D6" w:rsidRPr="00750A33" w:rsidRDefault="001244D6" w:rsidP="008B5818">
      <w:r w:rsidRPr="00750A33">
        <w:t xml:space="preserve">At the conclusion of the study, the study team will send the Site a memorandum with site-specific summary descriptors on student characteristics, services, outcomes, and impacts. Finally, if requested by the Site in writing, </w:t>
      </w:r>
      <w:r w:rsidR="00A121E7">
        <w:t xml:space="preserve">the </w:t>
      </w:r>
      <w:r w:rsidR="00285C84">
        <w:t>Evaluator</w:t>
      </w:r>
      <w:r w:rsidRPr="00750A33">
        <w:t xml:space="preserve"> will send the Site a copy of the study’s final report based on aggregate findings from all participating </w:t>
      </w:r>
      <w:r w:rsidR="00A121E7">
        <w:t>____</w:t>
      </w:r>
      <w:r w:rsidR="00A121E7" w:rsidRPr="00750A33">
        <w:t xml:space="preserve"> </w:t>
      </w:r>
      <w:r w:rsidR="00A121E7">
        <w:t>(</w:t>
      </w:r>
      <w:r w:rsidR="00A121E7" w:rsidRPr="00750A33">
        <w:t>program</w:t>
      </w:r>
      <w:r w:rsidR="00A121E7">
        <w:t xml:space="preserve">/project) </w:t>
      </w:r>
      <w:r w:rsidRPr="00750A33">
        <w:t xml:space="preserve">schools once </w:t>
      </w:r>
      <w:r w:rsidR="00A121E7">
        <w:t>the Funder</w:t>
      </w:r>
      <w:r w:rsidRPr="00750A33">
        <w:t xml:space="preserve"> has released the reports.</w:t>
      </w:r>
    </w:p>
    <w:p w14:paraId="658D7707" w14:textId="77777777" w:rsidR="001244D6" w:rsidRPr="0035732B" w:rsidRDefault="001244D6" w:rsidP="00E46176">
      <w:pPr>
        <w:pStyle w:val="ListParagraph"/>
        <w:numPr>
          <w:ilvl w:val="0"/>
          <w:numId w:val="25"/>
        </w:numPr>
        <w:spacing w:before="0" w:after="200" w:line="240" w:lineRule="auto"/>
        <w:rPr>
          <w:rFonts w:cs="Times New Roman"/>
          <w:b/>
        </w:rPr>
      </w:pPr>
      <w:r w:rsidRPr="0035732B">
        <w:rPr>
          <w:rFonts w:cs="Times New Roman"/>
          <w:b/>
        </w:rPr>
        <w:t>Public- or Restricted-Use File</w:t>
      </w:r>
    </w:p>
    <w:p w14:paraId="7F1C33D0" w14:textId="0FD59C4F" w:rsidR="001244D6" w:rsidRPr="00750A33" w:rsidRDefault="001244D6" w:rsidP="008B5818">
      <w:r w:rsidRPr="00750A33">
        <w:t xml:space="preserve">As a deliverable under </w:t>
      </w:r>
      <w:r w:rsidR="007E1F08">
        <w:t xml:space="preserve">the </w:t>
      </w:r>
      <w:r w:rsidR="00285C84">
        <w:t>Evaluator</w:t>
      </w:r>
      <w:r w:rsidR="007E1F08">
        <w:t>’s</w:t>
      </w:r>
      <w:r w:rsidRPr="00750A33">
        <w:t xml:space="preserve"> contract with </w:t>
      </w:r>
      <w:r w:rsidR="007E1F08">
        <w:t>the Funder</w:t>
      </w:r>
      <w:r w:rsidRPr="00750A33">
        <w:t xml:space="preserve">, </w:t>
      </w:r>
      <w:r w:rsidR="007E1F08">
        <w:t xml:space="preserve">the </w:t>
      </w:r>
      <w:r w:rsidR="00285C84">
        <w:t>Evaluator</w:t>
      </w:r>
      <w:r w:rsidRPr="00750A33">
        <w:t xml:space="preserve"> will create and submit to </w:t>
      </w:r>
      <w:r w:rsidR="007E1F08">
        <w:t>the funder</w:t>
      </w:r>
      <w:r w:rsidRPr="00750A33">
        <w:t xml:space="preserve"> a dataset for future research purposes and public use.</w:t>
      </w:r>
      <w:r w:rsidR="001A7A2F">
        <w:t xml:space="preserve"> </w:t>
      </w:r>
      <w:r w:rsidRPr="00750A33">
        <w:t>The data files will include all primary and extant data gathered during the study.</w:t>
      </w:r>
      <w:r w:rsidR="001A7A2F">
        <w:t xml:space="preserve"> </w:t>
      </w:r>
      <w:r w:rsidRPr="00750A33">
        <w:t xml:space="preserve">The following information will not be included in the dataset: the names or any individually identifiable information of the individuals included in the study sample.  </w:t>
      </w:r>
    </w:p>
    <w:p w14:paraId="77FC9E75" w14:textId="77777777" w:rsidR="001244D6" w:rsidRPr="0035732B" w:rsidRDefault="001244D6" w:rsidP="00E46176">
      <w:pPr>
        <w:pStyle w:val="ListParagraph"/>
        <w:numPr>
          <w:ilvl w:val="0"/>
          <w:numId w:val="25"/>
        </w:numPr>
        <w:spacing w:before="0" w:after="200" w:line="240" w:lineRule="auto"/>
        <w:rPr>
          <w:rFonts w:cs="Times New Roman"/>
        </w:rPr>
      </w:pPr>
      <w:r w:rsidRPr="0035732B">
        <w:rPr>
          <w:rFonts w:cs="Times New Roman"/>
          <w:b/>
        </w:rPr>
        <w:t>Confidentiality Terms and Conditions</w:t>
      </w:r>
    </w:p>
    <w:p w14:paraId="3157DDEC" w14:textId="7F46ECD2" w:rsidR="001244D6" w:rsidRPr="00750A33" w:rsidRDefault="00475642" w:rsidP="008B5818">
      <w:r>
        <w:t xml:space="preserve">The </w:t>
      </w:r>
      <w:r w:rsidR="00285C84">
        <w:t>Evaluator</w:t>
      </w:r>
      <w:r w:rsidR="001244D6" w:rsidRPr="00750A33">
        <w:t xml:space="preserve"> shall protect the confidentiality of data and information received pursuant to this Agreement in accordance with all applicable provisions of federal, state, and local laws, rules</w:t>
      </w:r>
      <w:r w:rsidR="00226249">
        <w:t>,</w:t>
      </w:r>
      <w:r w:rsidR="001244D6" w:rsidRPr="00750A33">
        <w:t xml:space="preserve"> and regulations.</w:t>
      </w:r>
      <w:r w:rsidR="001A7A2F">
        <w:t xml:space="preserve"> </w:t>
      </w:r>
      <w:r w:rsidR="001244D6" w:rsidRPr="00750A33">
        <w:t xml:space="preserve">To ensure confidential treatment and effect the secure transfer of all information and data obtained pursuant to this Agreement, </w:t>
      </w:r>
      <w:r w:rsidR="00341301">
        <w:t xml:space="preserve">the </w:t>
      </w:r>
      <w:r w:rsidR="00285C84">
        <w:t>Evaluator</w:t>
      </w:r>
      <w:r w:rsidR="001244D6" w:rsidRPr="00750A33">
        <w:t xml:space="preserve"> further agrees:</w:t>
      </w:r>
    </w:p>
    <w:p w14:paraId="12E98479" w14:textId="59ADE56A" w:rsidR="001244D6" w:rsidRPr="0035732B" w:rsidRDefault="001244D6" w:rsidP="00E46176">
      <w:pPr>
        <w:pStyle w:val="ListParagraph"/>
        <w:numPr>
          <w:ilvl w:val="0"/>
          <w:numId w:val="31"/>
        </w:numPr>
      </w:pPr>
      <w:r w:rsidRPr="0035732B">
        <w:t>To maintain a secure File Transfer Protocol (FTP) site or secure SharePoint site for transferring data files securely.</w:t>
      </w:r>
      <w:r w:rsidR="001A7A2F">
        <w:t xml:space="preserve"> </w:t>
      </w:r>
      <w:r w:rsidRPr="0035732B">
        <w:t>Data will be encrypted behind a secure firewall.</w:t>
      </w:r>
    </w:p>
    <w:p w14:paraId="238BD25A" w14:textId="77777777" w:rsidR="001244D6" w:rsidRPr="0035732B" w:rsidRDefault="001244D6" w:rsidP="00E46176">
      <w:pPr>
        <w:pStyle w:val="ListParagraph"/>
        <w:numPr>
          <w:ilvl w:val="0"/>
          <w:numId w:val="31"/>
        </w:numPr>
      </w:pPr>
      <w:r w:rsidRPr="0035732B">
        <w:t xml:space="preserve">To obtain a Certificate of Confidentiality, which protects student information from forced disclosure. </w:t>
      </w:r>
    </w:p>
    <w:p w14:paraId="4611899B" w14:textId="77777777" w:rsidR="001244D6" w:rsidRPr="0035732B" w:rsidRDefault="001244D6" w:rsidP="00E46176">
      <w:pPr>
        <w:pStyle w:val="ListParagraph"/>
        <w:numPr>
          <w:ilvl w:val="0"/>
          <w:numId w:val="31"/>
        </w:numPr>
      </w:pPr>
      <w:r w:rsidRPr="0035732B">
        <w:t>To comply in all respects with the applicable provisions of FERPA, 20 USC § 1232g, and 34 CFR Part 99, and the National School Lunch Act, 42 USC § 1758, and 7 CFR Part 245.</w:t>
      </w:r>
    </w:p>
    <w:p w14:paraId="29D8E104" w14:textId="5EF821E8" w:rsidR="001244D6" w:rsidRPr="0035732B" w:rsidRDefault="001244D6" w:rsidP="00E46176">
      <w:pPr>
        <w:pStyle w:val="ListParagraph"/>
        <w:numPr>
          <w:ilvl w:val="0"/>
          <w:numId w:val="31"/>
        </w:numPr>
      </w:pPr>
      <w:r w:rsidRPr="0035732B">
        <w:t xml:space="preserve">To safeguard the confidentiality and integrity of all information and data received under this Agreement, to place limitations on its use, and to maintain compliance with all </w:t>
      </w:r>
      <w:r w:rsidRPr="0035732B">
        <w:lastRenderedPageBreak/>
        <w:t>applicable privacy laws.</w:t>
      </w:r>
      <w:r w:rsidR="001A7A2F">
        <w:t xml:space="preserve"> </w:t>
      </w:r>
      <w:r w:rsidR="00357285">
        <w:t xml:space="preserve">The </w:t>
      </w:r>
      <w:r w:rsidR="00285C84">
        <w:t>Evaluator</w:t>
      </w:r>
      <w:r w:rsidRPr="0035732B">
        <w:t xml:space="preserve"> shall require all evaluation staff to comply with the data security and confidentiality provisions set forth herein.</w:t>
      </w:r>
    </w:p>
    <w:p w14:paraId="003D2AE7" w14:textId="7039B797" w:rsidR="001244D6" w:rsidRPr="0035732B" w:rsidRDefault="001244D6" w:rsidP="00E46176">
      <w:pPr>
        <w:pStyle w:val="ListParagraph"/>
        <w:numPr>
          <w:ilvl w:val="0"/>
          <w:numId w:val="31"/>
        </w:numPr>
      </w:pPr>
      <w:r w:rsidRPr="0035732B">
        <w:t>To limit access to the personally identifiable data and information received under this Agreement to members of the study team performing duties necessary to fulfill the terms of this Agreement</w:t>
      </w:r>
      <w:r w:rsidR="00AC499E">
        <w:t xml:space="preserve">, </w:t>
      </w:r>
      <w:r w:rsidRPr="0035732B">
        <w:t xml:space="preserve">the </w:t>
      </w:r>
      <w:r w:rsidR="006A7D0F">
        <w:t>____</w:t>
      </w:r>
      <w:r w:rsidR="006A7D0F" w:rsidRPr="00750A33">
        <w:t xml:space="preserve"> </w:t>
      </w:r>
      <w:r w:rsidR="006A7D0F">
        <w:t>(</w:t>
      </w:r>
      <w:r w:rsidR="006A7D0F" w:rsidRPr="00750A33">
        <w:t>program</w:t>
      </w:r>
      <w:r w:rsidR="006A7D0F">
        <w:t>/project)</w:t>
      </w:r>
      <w:r w:rsidR="006A7D0F" w:rsidRPr="0035732B">
        <w:t xml:space="preserve"> </w:t>
      </w:r>
      <w:r w:rsidRPr="0035732B">
        <w:t>evaluation</w:t>
      </w:r>
      <w:r w:rsidR="00AC499E">
        <w:t>,</w:t>
      </w:r>
      <w:r w:rsidRPr="0035732B">
        <w:t xml:space="preserve"> and the </w:t>
      </w:r>
      <w:r w:rsidR="006A7D0F">
        <w:t>____</w:t>
      </w:r>
      <w:r w:rsidR="006A7D0F" w:rsidRPr="00750A33">
        <w:t xml:space="preserve"> </w:t>
      </w:r>
      <w:r w:rsidR="006A7D0F">
        <w:t>(</w:t>
      </w:r>
      <w:r w:rsidR="006A7D0F" w:rsidRPr="00750A33">
        <w:t>program</w:t>
      </w:r>
      <w:r w:rsidR="006A7D0F">
        <w:t>/project)</w:t>
      </w:r>
      <w:r w:rsidR="006A7D0F" w:rsidRPr="0035732B">
        <w:t xml:space="preserve"> </w:t>
      </w:r>
      <w:r w:rsidRPr="0035732B">
        <w:t>Follow-on Evaluation.</w:t>
      </w:r>
    </w:p>
    <w:p w14:paraId="45A3883B" w14:textId="714514C9" w:rsidR="001244D6" w:rsidRPr="0035732B" w:rsidRDefault="001244D6" w:rsidP="00E46176">
      <w:pPr>
        <w:pStyle w:val="ListParagraph"/>
        <w:numPr>
          <w:ilvl w:val="0"/>
          <w:numId w:val="31"/>
        </w:numPr>
      </w:pPr>
      <w:r w:rsidRPr="0035732B">
        <w:t xml:space="preserve">To use information and data shared under this Agreement for no purpose other than as required for the </w:t>
      </w:r>
      <w:r w:rsidR="006A7D0F">
        <w:t>____</w:t>
      </w:r>
      <w:r w:rsidR="006A7D0F" w:rsidRPr="00750A33">
        <w:t xml:space="preserve"> </w:t>
      </w:r>
      <w:r w:rsidR="006A7D0F">
        <w:t>(</w:t>
      </w:r>
      <w:r w:rsidR="006A7D0F" w:rsidRPr="00750A33">
        <w:t>program</w:t>
      </w:r>
      <w:r w:rsidR="006A7D0F">
        <w:t>/project)</w:t>
      </w:r>
      <w:r w:rsidR="006A7D0F" w:rsidRPr="0035732B">
        <w:t xml:space="preserve"> </w:t>
      </w:r>
      <w:r w:rsidRPr="0035732B">
        <w:t xml:space="preserve">evaluation and the </w:t>
      </w:r>
      <w:r w:rsidR="006A7D0F">
        <w:t>____</w:t>
      </w:r>
      <w:r w:rsidR="006A7D0F" w:rsidRPr="00750A33">
        <w:t xml:space="preserve"> </w:t>
      </w:r>
      <w:r w:rsidR="006A7D0F">
        <w:t>(</w:t>
      </w:r>
      <w:r w:rsidR="006A7D0F" w:rsidRPr="00750A33">
        <w:t>program</w:t>
      </w:r>
      <w:r w:rsidR="006A7D0F">
        <w:t>/project)</w:t>
      </w:r>
      <w:r w:rsidR="006A7D0F" w:rsidRPr="0035732B">
        <w:t xml:space="preserve"> </w:t>
      </w:r>
      <w:r w:rsidRPr="0035732B">
        <w:t>Follow-on Evaluation</w:t>
      </w:r>
      <w:r w:rsidR="00AC499E">
        <w:t>,</w:t>
      </w:r>
      <w:r w:rsidRPr="0035732B">
        <w:t xml:space="preserve"> or as may otherwise be required by law.</w:t>
      </w:r>
      <w:r w:rsidR="001A7A2F">
        <w:t xml:space="preserve"> </w:t>
      </w:r>
    </w:p>
    <w:p w14:paraId="2DAE0EA3" w14:textId="0BBB62B7" w:rsidR="001244D6" w:rsidRPr="0035732B" w:rsidRDefault="001244D6" w:rsidP="00E46176">
      <w:pPr>
        <w:pStyle w:val="ListParagraph"/>
        <w:numPr>
          <w:ilvl w:val="0"/>
          <w:numId w:val="31"/>
        </w:numPr>
      </w:pPr>
      <w:r w:rsidRPr="0035732B">
        <w:t xml:space="preserve">That the Site retains all ownership rights to the data transferred pursuant to this Agreement, and that </w:t>
      </w:r>
      <w:r w:rsidR="001173CB">
        <w:t xml:space="preserve">the Evaluator </w:t>
      </w:r>
      <w:r w:rsidRPr="0035732B">
        <w:t>shall not obtain any right, title, or interest in any of the data furnished by the Site.</w:t>
      </w:r>
    </w:p>
    <w:p w14:paraId="097444DB" w14:textId="730671C2" w:rsidR="001244D6" w:rsidRPr="0035732B" w:rsidRDefault="001244D6" w:rsidP="00E46176">
      <w:pPr>
        <w:pStyle w:val="ListParagraph"/>
        <w:numPr>
          <w:ilvl w:val="0"/>
          <w:numId w:val="31"/>
        </w:numPr>
      </w:pPr>
      <w:r w:rsidRPr="0035732B">
        <w:t xml:space="preserve">As soon as reasonably possible, upon learning of an unauthorized disclosure or breach </w:t>
      </w:r>
      <w:r w:rsidR="00AC499E">
        <w:t xml:space="preserve">of </w:t>
      </w:r>
      <w:r w:rsidRPr="0035732B">
        <w:t>confidentiality of data or information received pursuant to this Agreement or in accordance with any applicable federal or state laws, to notify the Site of the breach, make all reasonable efforts to mitigate any breach, and prevent future breaches.</w:t>
      </w:r>
    </w:p>
    <w:p w14:paraId="4C823D88" w14:textId="6CAF0D65" w:rsidR="001244D6" w:rsidRPr="0035732B" w:rsidRDefault="001244D6" w:rsidP="00E46176">
      <w:pPr>
        <w:pStyle w:val="ListParagraph"/>
        <w:numPr>
          <w:ilvl w:val="0"/>
          <w:numId w:val="31"/>
        </w:numPr>
      </w:pPr>
      <w:r w:rsidRPr="0035732B">
        <w:t xml:space="preserve">That </w:t>
      </w:r>
      <w:r w:rsidR="00EA4A54">
        <w:t xml:space="preserve">the Evaluator </w:t>
      </w:r>
      <w:r w:rsidRPr="0035732B">
        <w:t xml:space="preserve">may be subject to applicable penalties under state and federal legislation for unauthorized disclosure of PII in breach of the requirements of this Agreement. </w:t>
      </w:r>
    </w:p>
    <w:p w14:paraId="3B7F582F" w14:textId="77777777" w:rsidR="001244D6" w:rsidRPr="0035732B" w:rsidRDefault="001244D6" w:rsidP="00750A33">
      <w:pPr>
        <w:spacing w:after="0" w:line="240" w:lineRule="auto"/>
        <w:rPr>
          <w:rFonts w:cs="Times New Roman"/>
        </w:rPr>
      </w:pPr>
    </w:p>
    <w:p w14:paraId="1F66CB62" w14:textId="77777777" w:rsidR="001244D6" w:rsidRPr="0035732B" w:rsidRDefault="001244D6" w:rsidP="00E46176">
      <w:pPr>
        <w:pStyle w:val="ListParagraph"/>
        <w:numPr>
          <w:ilvl w:val="0"/>
          <w:numId w:val="25"/>
        </w:numPr>
        <w:spacing w:before="0" w:after="200" w:line="240" w:lineRule="auto"/>
        <w:rPr>
          <w:rFonts w:cs="Times New Roman"/>
          <w:b/>
        </w:rPr>
      </w:pPr>
      <w:r w:rsidRPr="0035732B">
        <w:rPr>
          <w:rFonts w:cs="Times New Roman"/>
          <w:b/>
        </w:rPr>
        <w:t xml:space="preserve">IRB Approval and Certificate of Confidentiality </w:t>
      </w:r>
    </w:p>
    <w:p w14:paraId="06E9F830" w14:textId="4A3CB698" w:rsidR="001244D6" w:rsidRPr="003B1530" w:rsidRDefault="00653983" w:rsidP="008B5818">
      <w:r>
        <w:t>The Evaluator</w:t>
      </w:r>
      <w:r w:rsidR="001244D6" w:rsidRPr="003B1530">
        <w:t xml:space="preserve"> received approval for the evaluation’s protocol on </w:t>
      </w:r>
      <w:r>
        <w:t>_____ (date)</w:t>
      </w:r>
      <w:r w:rsidR="001244D6" w:rsidRPr="003B1530">
        <w:t xml:space="preserve"> from the </w:t>
      </w:r>
      <w:r w:rsidR="00F93CBA">
        <w:t>____</w:t>
      </w:r>
      <w:r w:rsidR="001244D6" w:rsidRPr="003B1530">
        <w:t xml:space="preserve"> Institutional Review Board (IRB#</w:t>
      </w:r>
      <w:r w:rsidR="00F93CBA">
        <w:t>____</w:t>
      </w:r>
      <w:r w:rsidR="001244D6" w:rsidRPr="003B1530">
        <w:t xml:space="preserve">) and also received a Certificate of Confidentiality on </w:t>
      </w:r>
      <w:r w:rsidR="00F93CBA">
        <w:t>_____ (date)</w:t>
      </w:r>
      <w:r w:rsidR="00F93CBA" w:rsidRPr="003B1530">
        <w:t xml:space="preserve"> </w:t>
      </w:r>
      <w:r w:rsidR="001244D6" w:rsidRPr="003B1530">
        <w:t xml:space="preserve">from the </w:t>
      </w:r>
      <w:r w:rsidR="000D6245">
        <w:t xml:space="preserve">_____ (agency, such as </w:t>
      </w:r>
      <w:r w:rsidR="001244D6" w:rsidRPr="003B1530">
        <w:t>National Institute of Child Health and Human Development</w:t>
      </w:r>
      <w:r w:rsidR="000D6245">
        <w:t>)</w:t>
      </w:r>
      <w:r w:rsidR="001244D6" w:rsidRPr="003B1530">
        <w:t>.</w:t>
      </w:r>
    </w:p>
    <w:p w14:paraId="196BF365" w14:textId="77777777" w:rsidR="001244D6" w:rsidRPr="0035732B" w:rsidRDefault="001244D6" w:rsidP="00E46176">
      <w:pPr>
        <w:pStyle w:val="ListParagraph"/>
        <w:numPr>
          <w:ilvl w:val="0"/>
          <w:numId w:val="25"/>
        </w:numPr>
        <w:spacing w:before="0" w:after="200" w:line="240" w:lineRule="auto"/>
        <w:rPr>
          <w:rFonts w:cs="Times New Roman"/>
          <w:b/>
        </w:rPr>
      </w:pPr>
      <w:r w:rsidRPr="0035732B">
        <w:rPr>
          <w:rFonts w:cs="Times New Roman"/>
          <w:b/>
        </w:rPr>
        <w:t>Term; Effects of Termination</w:t>
      </w:r>
    </w:p>
    <w:p w14:paraId="5D652987" w14:textId="7C987E8E" w:rsidR="001244D6" w:rsidRPr="0035732B" w:rsidRDefault="001244D6" w:rsidP="008B5818">
      <w:r w:rsidRPr="0035732B">
        <w:t xml:space="preserve">This Agreement is effective as of the date last signed below and shall remain in effect until the personally identifiable data received hereunder are no longer needed for the </w:t>
      </w:r>
      <w:r w:rsidR="00775523">
        <w:t>____ (program/project)</w:t>
      </w:r>
      <w:r w:rsidRPr="0035732B">
        <w:t xml:space="preserve"> evaluation and </w:t>
      </w:r>
      <w:r w:rsidR="00775523">
        <w:t>____ (program/project)</w:t>
      </w:r>
      <w:r w:rsidR="00775523" w:rsidRPr="0035732B">
        <w:t xml:space="preserve"> </w:t>
      </w:r>
      <w:r w:rsidRPr="0035732B">
        <w:t xml:space="preserve">Follow-on Evaluation, the latter of which is anticipated to end in </w:t>
      </w:r>
      <w:r w:rsidR="00FE1276">
        <w:t xml:space="preserve">____ (year, such as </w:t>
      </w:r>
      <w:r w:rsidRPr="0035732B">
        <w:t>2030</w:t>
      </w:r>
      <w:r w:rsidR="00FE1276">
        <w:t>)</w:t>
      </w:r>
      <w:r w:rsidRPr="0035732B">
        <w:t>, unless earlier terminated or extended by mutual agreement of the parties.</w:t>
      </w:r>
    </w:p>
    <w:p w14:paraId="0CF716F5" w14:textId="7CF4F3A4" w:rsidR="001244D6" w:rsidRPr="0035732B" w:rsidRDefault="001244D6" w:rsidP="008B5818">
      <w:r w:rsidRPr="0035732B">
        <w:t xml:space="preserve">Upon termination of this Agreement, </w:t>
      </w:r>
      <w:r w:rsidR="00FE1276">
        <w:t>the Evaluator</w:t>
      </w:r>
      <w:r w:rsidRPr="0035732B">
        <w:t xml:space="preserve"> will destroy all confidential data obtained from </w:t>
      </w:r>
      <w:r w:rsidR="005F146E">
        <w:t xml:space="preserve">the </w:t>
      </w:r>
      <w:r w:rsidRPr="0035732B">
        <w:t>Site pursuant to this Agreement, confirming this destruction in writing.</w:t>
      </w:r>
      <w:r w:rsidR="001A7A2F">
        <w:t xml:space="preserve"> </w:t>
      </w:r>
      <w:r w:rsidRPr="0035732B">
        <w:t xml:space="preserve">In the event that </w:t>
      </w:r>
      <w:r w:rsidR="00FE1276">
        <w:t>the Evaluator</w:t>
      </w:r>
      <w:r w:rsidR="00FE1276" w:rsidRPr="0035732B">
        <w:t xml:space="preserve"> </w:t>
      </w:r>
      <w:r w:rsidRPr="0035732B">
        <w:t xml:space="preserve">determines that destroying the data is infeasible, </w:t>
      </w:r>
      <w:r w:rsidR="00FE1276">
        <w:t>the Evaluator</w:t>
      </w:r>
      <w:r w:rsidR="00FE1276" w:rsidRPr="0035732B">
        <w:t xml:space="preserve"> </w:t>
      </w:r>
      <w:r w:rsidRPr="0035732B">
        <w:t xml:space="preserve">shall provide to </w:t>
      </w:r>
      <w:r w:rsidR="00045B26">
        <w:t xml:space="preserve">the </w:t>
      </w:r>
      <w:r w:rsidRPr="0035732B">
        <w:t xml:space="preserve">Site notification of the conditions that make destruction infeasible and shall extend the protections of this Agreement to such data and limit further uses and disclosures of such data to those purposes that make destruction infeasible, for so long as </w:t>
      </w:r>
      <w:r w:rsidR="00445F27">
        <w:t>the Evaluator</w:t>
      </w:r>
      <w:r w:rsidR="00445F27" w:rsidRPr="0035732B">
        <w:t xml:space="preserve"> </w:t>
      </w:r>
      <w:r w:rsidRPr="0035732B">
        <w:t>maintains such data.</w:t>
      </w:r>
    </w:p>
    <w:p w14:paraId="7E387297" w14:textId="77777777" w:rsidR="001244D6" w:rsidRPr="0035732B" w:rsidRDefault="001244D6" w:rsidP="00E46176">
      <w:pPr>
        <w:pStyle w:val="ListParagraph"/>
        <w:numPr>
          <w:ilvl w:val="0"/>
          <w:numId w:val="25"/>
        </w:numPr>
        <w:spacing w:before="0" w:after="200" w:line="240" w:lineRule="auto"/>
        <w:rPr>
          <w:rFonts w:cs="Times New Roman"/>
        </w:rPr>
      </w:pPr>
      <w:r w:rsidRPr="0035732B">
        <w:rPr>
          <w:rFonts w:cs="Times New Roman"/>
          <w:b/>
        </w:rPr>
        <w:lastRenderedPageBreak/>
        <w:t>Notices and Points of Contact</w:t>
      </w:r>
    </w:p>
    <w:p w14:paraId="569116E5" w14:textId="77777777" w:rsidR="001244D6" w:rsidRPr="0035732B" w:rsidRDefault="001244D6" w:rsidP="00750A33">
      <w:pPr>
        <w:spacing w:line="240" w:lineRule="auto"/>
        <w:rPr>
          <w:rFonts w:cs="Times New Roman"/>
        </w:rPr>
      </w:pPr>
      <w:r w:rsidRPr="0035732B">
        <w:rPr>
          <w:rFonts w:cs="Times New Roman"/>
        </w:rPr>
        <w:t>The following individuals are the points of contact for each party under this Agreement:</w:t>
      </w:r>
    </w:p>
    <w:p w14:paraId="17283BC4" w14:textId="3C6AF39E" w:rsidR="001244D6" w:rsidRPr="0035732B" w:rsidRDefault="001244D6" w:rsidP="00750A33">
      <w:pPr>
        <w:spacing w:after="0" w:line="240" w:lineRule="auto"/>
        <w:ind w:right="-180"/>
        <w:rPr>
          <w:rFonts w:cs="Times New Roman"/>
        </w:rPr>
      </w:pPr>
      <w:r w:rsidRPr="0035732B">
        <w:rPr>
          <w:rFonts w:cs="Times New Roman"/>
        </w:rPr>
        <w:t xml:space="preserve">For </w:t>
      </w:r>
      <w:r w:rsidR="00971814">
        <w:rPr>
          <w:rFonts w:cs="Times New Roman"/>
        </w:rPr>
        <w:t>the Evaluator</w:t>
      </w:r>
      <w:r w:rsidR="00971814" w:rsidRPr="0035732B">
        <w:rPr>
          <w:rFonts w:cs="Times New Roman"/>
        </w:rPr>
        <w:t xml:space="preserve"> </w:t>
      </w:r>
      <w:r w:rsidRPr="0035732B">
        <w:rPr>
          <w:rFonts w:cs="Times New Roman"/>
        </w:rPr>
        <w:t>Project and Data Issues:</w:t>
      </w:r>
      <w:r w:rsidRPr="0035732B">
        <w:rPr>
          <w:rFonts w:cs="Times New Roman"/>
        </w:rPr>
        <w:tab/>
      </w:r>
      <w:r w:rsidRPr="0035732B">
        <w:rPr>
          <w:rFonts w:cs="Times New Roman"/>
        </w:rPr>
        <w:tab/>
        <w:t>For Site Project and Data Issues:</w:t>
      </w:r>
    </w:p>
    <w:p w14:paraId="7D89893E" w14:textId="77777777" w:rsidR="001244D6" w:rsidRPr="0035732B" w:rsidRDefault="001244D6" w:rsidP="00750A33">
      <w:pPr>
        <w:spacing w:after="0" w:line="240" w:lineRule="auto"/>
        <w:rPr>
          <w:rFonts w:cs="Times New Roman"/>
        </w:rPr>
      </w:pPr>
    </w:p>
    <w:p w14:paraId="206314D3" w14:textId="7F33F2AA" w:rsidR="001244D6" w:rsidRPr="0035732B" w:rsidRDefault="00973BC3" w:rsidP="00971814">
      <w:pPr>
        <w:spacing w:after="0" w:line="240" w:lineRule="auto"/>
        <w:ind w:left="720" w:hanging="720"/>
        <w:rPr>
          <w:rFonts w:cs="Times New Roman"/>
        </w:rPr>
      </w:pPr>
      <w:r>
        <w:rPr>
          <w:rFonts w:cs="Times New Roman"/>
        </w:rPr>
        <w:t>Name</w:t>
      </w:r>
      <w:r w:rsidR="002269FD">
        <w:rPr>
          <w:rFonts w:cs="Times New Roman"/>
        </w:rPr>
        <w:t>:</w:t>
      </w:r>
      <w:r w:rsidR="001244D6" w:rsidRPr="0035732B">
        <w:rPr>
          <w:rFonts w:cs="Times New Roman"/>
        </w:rPr>
        <w:tab/>
      </w:r>
      <w:r w:rsidR="001244D6" w:rsidRPr="0035732B">
        <w:rPr>
          <w:rFonts w:cs="Times New Roman"/>
        </w:rPr>
        <w:tab/>
      </w:r>
      <w:r w:rsidR="001244D6" w:rsidRPr="0035732B">
        <w:rPr>
          <w:rFonts w:cs="Times New Roman"/>
        </w:rPr>
        <w:tab/>
      </w:r>
      <w:r w:rsidR="001244D6" w:rsidRPr="0035732B">
        <w:rPr>
          <w:rFonts w:cs="Times New Roman"/>
        </w:rPr>
        <w:tab/>
      </w:r>
      <w:r w:rsidR="001244D6" w:rsidRPr="0035732B">
        <w:rPr>
          <w:rFonts w:cs="Times New Roman"/>
        </w:rPr>
        <w:tab/>
      </w:r>
      <w:r w:rsidR="00971814">
        <w:rPr>
          <w:rFonts w:cs="Times New Roman"/>
        </w:rPr>
        <w:tab/>
      </w:r>
      <w:r>
        <w:rPr>
          <w:rFonts w:cs="Times New Roman"/>
        </w:rPr>
        <w:tab/>
        <w:t>Name</w:t>
      </w:r>
      <w:r w:rsidR="002269FD">
        <w:rPr>
          <w:rFonts w:cs="Times New Roman"/>
        </w:rPr>
        <w:t>:</w:t>
      </w:r>
    </w:p>
    <w:p w14:paraId="14229B87" w14:textId="06F15295" w:rsidR="001244D6" w:rsidRPr="0035732B" w:rsidRDefault="00973BC3" w:rsidP="00971814">
      <w:pPr>
        <w:spacing w:after="0" w:line="240" w:lineRule="auto"/>
        <w:ind w:left="720" w:right="-360" w:hanging="720"/>
        <w:rPr>
          <w:rFonts w:cs="Times New Roman"/>
        </w:rPr>
      </w:pPr>
      <w:r>
        <w:rPr>
          <w:rFonts w:cs="Times New Roman"/>
        </w:rPr>
        <w:t>Title</w:t>
      </w:r>
      <w:r w:rsidR="002269FD">
        <w:rPr>
          <w:rFonts w:cs="Times New Roman"/>
        </w:rPr>
        <w:t>:</w:t>
      </w:r>
      <w:r w:rsidR="001244D6" w:rsidRPr="0035732B">
        <w:rPr>
          <w:rFonts w:cs="Times New Roman"/>
        </w:rPr>
        <w:tab/>
      </w:r>
      <w:r w:rsidR="001244D6" w:rsidRPr="0035732B">
        <w:rPr>
          <w:rFonts w:cs="Times New Roman"/>
        </w:rPr>
        <w:tab/>
      </w:r>
      <w:r w:rsidR="001244D6" w:rsidRPr="0035732B">
        <w:rPr>
          <w:rFonts w:cs="Times New Roman"/>
        </w:rPr>
        <w:tab/>
      </w:r>
      <w:r w:rsidR="001244D6" w:rsidRPr="0035732B">
        <w:rPr>
          <w:rFonts w:cs="Times New Roman"/>
        </w:rPr>
        <w:tab/>
      </w:r>
      <w:r w:rsidR="00971814">
        <w:rPr>
          <w:rFonts w:cs="Times New Roman"/>
        </w:rPr>
        <w:tab/>
      </w:r>
      <w:r>
        <w:rPr>
          <w:rFonts w:cs="Times New Roman"/>
        </w:rPr>
        <w:tab/>
      </w:r>
      <w:r>
        <w:rPr>
          <w:rFonts w:cs="Times New Roman"/>
        </w:rPr>
        <w:tab/>
      </w:r>
      <w:r>
        <w:rPr>
          <w:rFonts w:cs="Times New Roman"/>
          <w:bCs/>
        </w:rPr>
        <w:t>Title</w:t>
      </w:r>
      <w:r w:rsidR="002269FD">
        <w:rPr>
          <w:rFonts w:cs="Times New Roman"/>
          <w:bCs/>
        </w:rPr>
        <w:t>:</w:t>
      </w:r>
    </w:p>
    <w:p w14:paraId="0EB5385A" w14:textId="72F9C41D" w:rsidR="001244D6" w:rsidRPr="0035732B" w:rsidRDefault="00973BC3" w:rsidP="00971814">
      <w:pPr>
        <w:spacing w:after="0" w:line="240" w:lineRule="auto"/>
        <w:ind w:left="720" w:right="-360" w:hanging="720"/>
        <w:rPr>
          <w:rFonts w:cs="Times New Roman"/>
        </w:rPr>
      </w:pPr>
      <w:r>
        <w:rPr>
          <w:rFonts w:cs="Times New Roman"/>
        </w:rPr>
        <w:t>Organization</w:t>
      </w:r>
      <w:r w:rsidR="002269FD">
        <w:rPr>
          <w:rFonts w:cs="Times New Roman"/>
        </w:rPr>
        <w:t>:</w:t>
      </w:r>
      <w:r w:rsidR="001244D6" w:rsidRPr="0035732B">
        <w:rPr>
          <w:rFonts w:cs="Times New Roman"/>
        </w:rPr>
        <w:tab/>
      </w:r>
      <w:r w:rsidR="001244D6" w:rsidRPr="0035732B">
        <w:rPr>
          <w:rFonts w:cs="Times New Roman"/>
        </w:rPr>
        <w:tab/>
      </w:r>
      <w:r w:rsidR="001244D6" w:rsidRPr="0035732B">
        <w:rPr>
          <w:rFonts w:cs="Times New Roman"/>
        </w:rPr>
        <w:tab/>
      </w:r>
      <w:r w:rsidR="00971814">
        <w:rPr>
          <w:rFonts w:cs="Times New Roman"/>
        </w:rPr>
        <w:tab/>
      </w:r>
      <w:r>
        <w:rPr>
          <w:rFonts w:cs="Times New Roman"/>
        </w:rPr>
        <w:tab/>
      </w:r>
      <w:r>
        <w:rPr>
          <w:rFonts w:cs="Times New Roman"/>
        </w:rPr>
        <w:tab/>
      </w:r>
      <w:r>
        <w:rPr>
          <w:rFonts w:cs="Times New Roman"/>
          <w:bCs/>
        </w:rPr>
        <w:t>Organization</w:t>
      </w:r>
      <w:r w:rsidR="002269FD">
        <w:rPr>
          <w:rFonts w:cs="Times New Roman"/>
          <w:bCs/>
        </w:rPr>
        <w:t>:</w:t>
      </w:r>
    </w:p>
    <w:p w14:paraId="593F91E9" w14:textId="72E59042" w:rsidR="001244D6" w:rsidRPr="0035732B" w:rsidRDefault="00973BC3" w:rsidP="00971814">
      <w:pPr>
        <w:spacing w:after="0" w:line="240" w:lineRule="auto"/>
        <w:ind w:left="720" w:hanging="720"/>
        <w:rPr>
          <w:rFonts w:cs="Times New Roman"/>
        </w:rPr>
      </w:pPr>
      <w:r>
        <w:rPr>
          <w:rFonts w:cs="Times New Roman"/>
        </w:rPr>
        <w:t>Address</w:t>
      </w:r>
      <w:r w:rsidR="002269FD">
        <w:rPr>
          <w:rFonts w:cs="Times New Roman"/>
        </w:rPr>
        <w:t>:</w:t>
      </w:r>
      <w:r w:rsidR="001244D6" w:rsidRPr="0035732B">
        <w:rPr>
          <w:rFonts w:cs="Times New Roman"/>
        </w:rPr>
        <w:tab/>
      </w:r>
      <w:r w:rsidR="001244D6" w:rsidRPr="0035732B">
        <w:rPr>
          <w:rFonts w:cs="Times New Roman"/>
        </w:rPr>
        <w:tab/>
      </w:r>
      <w:r w:rsidR="001244D6" w:rsidRPr="0035732B">
        <w:rPr>
          <w:rFonts w:cs="Times New Roman"/>
        </w:rPr>
        <w:tab/>
      </w:r>
      <w:r w:rsidR="001244D6" w:rsidRPr="0035732B">
        <w:rPr>
          <w:rFonts w:cs="Times New Roman"/>
        </w:rPr>
        <w:tab/>
      </w:r>
      <w:r>
        <w:rPr>
          <w:rFonts w:cs="Times New Roman"/>
        </w:rPr>
        <w:tab/>
      </w:r>
      <w:r>
        <w:rPr>
          <w:rFonts w:cs="Times New Roman"/>
        </w:rPr>
        <w:tab/>
      </w:r>
      <w:r>
        <w:rPr>
          <w:rFonts w:cs="Times New Roman"/>
          <w:bCs/>
          <w:iCs/>
        </w:rPr>
        <w:t>Address</w:t>
      </w:r>
      <w:r w:rsidR="002269FD">
        <w:rPr>
          <w:rFonts w:cs="Times New Roman"/>
          <w:bCs/>
          <w:iCs/>
        </w:rPr>
        <w:t>:</w:t>
      </w:r>
    </w:p>
    <w:p w14:paraId="76CD80D7" w14:textId="1FED062F" w:rsidR="001244D6" w:rsidRPr="0035732B" w:rsidRDefault="00973BC3" w:rsidP="00971814">
      <w:pPr>
        <w:spacing w:after="0" w:line="240" w:lineRule="auto"/>
        <w:ind w:left="720" w:hanging="720"/>
        <w:rPr>
          <w:rFonts w:cs="Times New Roman"/>
        </w:rPr>
      </w:pPr>
      <w:r>
        <w:rPr>
          <w:rFonts w:cs="Times New Roman"/>
        </w:rPr>
        <w:t>City, State, Zip</w:t>
      </w:r>
      <w:r w:rsidR="002269FD">
        <w:rPr>
          <w:rFonts w:cs="Times New Roman"/>
        </w:rPr>
        <w:t>:</w:t>
      </w:r>
      <w:r w:rsidR="001244D6" w:rsidRPr="0035732B">
        <w:rPr>
          <w:rFonts w:cs="Times New Roman"/>
        </w:rPr>
        <w:tab/>
      </w:r>
      <w:r w:rsidR="001244D6" w:rsidRPr="0035732B">
        <w:rPr>
          <w:rFonts w:cs="Times New Roman"/>
        </w:rPr>
        <w:tab/>
      </w:r>
      <w:r w:rsidR="001244D6" w:rsidRPr="0035732B">
        <w:rPr>
          <w:rFonts w:cs="Times New Roman"/>
        </w:rPr>
        <w:tab/>
      </w:r>
      <w:r w:rsidR="001244D6" w:rsidRPr="0035732B">
        <w:rPr>
          <w:rFonts w:cs="Times New Roman"/>
        </w:rPr>
        <w:tab/>
      </w:r>
      <w:r>
        <w:rPr>
          <w:rFonts w:cs="Times New Roman"/>
        </w:rPr>
        <w:tab/>
      </w:r>
      <w:r>
        <w:rPr>
          <w:rFonts w:cs="Times New Roman"/>
          <w:bCs/>
          <w:iCs/>
        </w:rPr>
        <w:t>City, State, Zip</w:t>
      </w:r>
      <w:r w:rsidR="002269FD">
        <w:rPr>
          <w:rFonts w:cs="Times New Roman"/>
          <w:bCs/>
          <w:iCs/>
        </w:rPr>
        <w:t>:</w:t>
      </w:r>
    </w:p>
    <w:p w14:paraId="44D4B935" w14:textId="090786A3" w:rsidR="001244D6" w:rsidRPr="0035732B" w:rsidRDefault="001244D6" w:rsidP="00971814">
      <w:pPr>
        <w:spacing w:after="0" w:line="240" w:lineRule="auto"/>
        <w:ind w:left="720" w:hanging="720"/>
        <w:rPr>
          <w:rFonts w:cs="Times New Roman"/>
        </w:rPr>
      </w:pPr>
      <w:r w:rsidRPr="0035732B">
        <w:rPr>
          <w:rFonts w:cs="Times New Roman"/>
        </w:rPr>
        <w:t>Telephone:</w:t>
      </w:r>
      <w:r w:rsidRPr="0035732B">
        <w:rPr>
          <w:rFonts w:cs="Times New Roman"/>
        </w:rPr>
        <w:tab/>
      </w:r>
      <w:r w:rsidRPr="0035732B">
        <w:rPr>
          <w:rFonts w:cs="Times New Roman"/>
        </w:rPr>
        <w:tab/>
      </w:r>
      <w:r w:rsidRPr="0035732B">
        <w:rPr>
          <w:rFonts w:cs="Times New Roman"/>
        </w:rPr>
        <w:tab/>
      </w:r>
      <w:r w:rsidR="00971814">
        <w:rPr>
          <w:rFonts w:cs="Times New Roman"/>
        </w:rPr>
        <w:tab/>
      </w:r>
      <w:r w:rsidR="00973BC3">
        <w:rPr>
          <w:rFonts w:cs="Times New Roman"/>
        </w:rPr>
        <w:tab/>
      </w:r>
      <w:r w:rsidR="00973BC3">
        <w:rPr>
          <w:rFonts w:cs="Times New Roman"/>
        </w:rPr>
        <w:tab/>
      </w:r>
      <w:r w:rsidRPr="0035732B">
        <w:rPr>
          <w:rFonts w:cs="Times New Roman"/>
        </w:rPr>
        <w:t xml:space="preserve">Telephone: </w:t>
      </w:r>
    </w:p>
    <w:p w14:paraId="2FD1FEE5" w14:textId="7FCE1C77" w:rsidR="001244D6" w:rsidRPr="0035732B" w:rsidRDefault="001244D6" w:rsidP="00971814">
      <w:pPr>
        <w:spacing w:after="0" w:line="240" w:lineRule="auto"/>
        <w:ind w:left="720" w:hanging="720"/>
        <w:rPr>
          <w:rFonts w:cs="Times New Roman"/>
        </w:rPr>
      </w:pPr>
      <w:r w:rsidRPr="0035732B">
        <w:rPr>
          <w:rFonts w:cs="Times New Roman"/>
        </w:rPr>
        <w:t>Fax:</w:t>
      </w:r>
      <w:r w:rsidRPr="0035732B">
        <w:rPr>
          <w:rFonts w:cs="Times New Roman"/>
        </w:rPr>
        <w:tab/>
      </w:r>
      <w:r w:rsidRPr="0035732B">
        <w:rPr>
          <w:rFonts w:cs="Times New Roman"/>
        </w:rPr>
        <w:tab/>
      </w:r>
      <w:r w:rsidRPr="0035732B">
        <w:rPr>
          <w:rFonts w:cs="Times New Roman"/>
        </w:rPr>
        <w:tab/>
      </w:r>
      <w:r w:rsidR="00971814">
        <w:rPr>
          <w:rFonts w:cs="Times New Roman"/>
        </w:rPr>
        <w:tab/>
      </w:r>
      <w:r w:rsidR="00973BC3">
        <w:rPr>
          <w:rFonts w:cs="Times New Roman"/>
        </w:rPr>
        <w:tab/>
      </w:r>
      <w:r w:rsidR="00973BC3">
        <w:rPr>
          <w:rFonts w:cs="Times New Roman"/>
        </w:rPr>
        <w:tab/>
      </w:r>
      <w:r w:rsidR="00973BC3">
        <w:rPr>
          <w:rFonts w:cs="Times New Roman"/>
        </w:rPr>
        <w:tab/>
      </w:r>
      <w:r w:rsidRPr="0035732B">
        <w:rPr>
          <w:rFonts w:cs="Times New Roman"/>
        </w:rPr>
        <w:t xml:space="preserve">Fax: </w:t>
      </w:r>
    </w:p>
    <w:p w14:paraId="262C6C76" w14:textId="713977EA" w:rsidR="001244D6" w:rsidRPr="0035732B" w:rsidRDefault="001244D6" w:rsidP="00971814">
      <w:pPr>
        <w:spacing w:line="240" w:lineRule="auto"/>
        <w:ind w:left="720" w:hanging="720"/>
        <w:rPr>
          <w:rFonts w:cs="Times New Roman"/>
        </w:rPr>
      </w:pPr>
      <w:r w:rsidRPr="0035732B">
        <w:rPr>
          <w:rFonts w:cs="Times New Roman"/>
        </w:rPr>
        <w:t xml:space="preserve">Email: </w:t>
      </w:r>
      <w:r w:rsidRPr="0035732B">
        <w:rPr>
          <w:rFonts w:cs="Times New Roman"/>
        </w:rPr>
        <w:tab/>
      </w:r>
      <w:r w:rsidRPr="0035732B">
        <w:rPr>
          <w:rFonts w:cs="Times New Roman"/>
        </w:rPr>
        <w:tab/>
      </w:r>
      <w:r w:rsidRPr="0035732B">
        <w:rPr>
          <w:rFonts w:cs="Times New Roman"/>
        </w:rPr>
        <w:tab/>
      </w:r>
      <w:r w:rsidR="00973BC3">
        <w:rPr>
          <w:rFonts w:cs="Times New Roman"/>
        </w:rPr>
        <w:tab/>
      </w:r>
      <w:r w:rsidR="00973BC3">
        <w:rPr>
          <w:rFonts w:cs="Times New Roman"/>
        </w:rPr>
        <w:tab/>
      </w:r>
      <w:r w:rsidR="00973BC3">
        <w:rPr>
          <w:rFonts w:cs="Times New Roman"/>
        </w:rPr>
        <w:tab/>
      </w:r>
      <w:r w:rsidR="00973BC3">
        <w:rPr>
          <w:rFonts w:cs="Times New Roman"/>
        </w:rPr>
        <w:tab/>
      </w:r>
      <w:r w:rsidRPr="0035732B">
        <w:rPr>
          <w:rFonts w:cs="Times New Roman"/>
        </w:rPr>
        <w:t>Email:</w:t>
      </w:r>
      <w:r w:rsidR="00973BC3">
        <w:rPr>
          <w:rFonts w:cs="Times New Roman"/>
        </w:rPr>
        <w:t xml:space="preserve"> </w:t>
      </w:r>
    </w:p>
    <w:p w14:paraId="1BBD96B3" w14:textId="0438BC76" w:rsidR="001244D6" w:rsidRPr="0035732B" w:rsidRDefault="001244D6" w:rsidP="00973BC3">
      <w:pPr>
        <w:spacing w:after="0" w:line="240" w:lineRule="auto"/>
        <w:ind w:left="720"/>
        <w:rPr>
          <w:rFonts w:cs="Times New Roman"/>
        </w:rPr>
      </w:pPr>
      <w:r w:rsidRPr="0035732B">
        <w:rPr>
          <w:rFonts w:cs="Times New Roman"/>
        </w:rPr>
        <w:tab/>
      </w:r>
      <w:r w:rsidRPr="0035732B">
        <w:rPr>
          <w:rFonts w:cs="Times New Roman"/>
        </w:rPr>
        <w:tab/>
      </w:r>
      <w:r w:rsidRPr="0035732B">
        <w:rPr>
          <w:rFonts w:cs="Times New Roman"/>
        </w:rPr>
        <w:tab/>
      </w:r>
      <w:r w:rsidRPr="0035732B">
        <w:rPr>
          <w:rFonts w:cs="Times New Roman"/>
        </w:rPr>
        <w:tab/>
      </w:r>
      <w:r w:rsidRPr="0035732B">
        <w:rPr>
          <w:rFonts w:cs="Times New Roman"/>
        </w:rPr>
        <w:tab/>
      </w:r>
      <w:r w:rsidRPr="0035732B">
        <w:rPr>
          <w:rFonts w:cs="Times New Roman"/>
        </w:rPr>
        <w:tab/>
      </w:r>
    </w:p>
    <w:p w14:paraId="047946AE" w14:textId="697B4AF5" w:rsidR="001244D6" w:rsidRPr="0035732B" w:rsidRDefault="001244D6" w:rsidP="00750A33">
      <w:pPr>
        <w:spacing w:line="240" w:lineRule="auto"/>
        <w:rPr>
          <w:rFonts w:cs="Times New Roman"/>
        </w:rPr>
      </w:pPr>
      <w:r w:rsidRPr="0035732B">
        <w:rPr>
          <w:rFonts w:cs="Times New Roman"/>
        </w:rPr>
        <w:t>Copies of correspondence related to the modification, amendment, extension</w:t>
      </w:r>
      <w:r w:rsidR="00F25F54">
        <w:rPr>
          <w:rFonts w:cs="Times New Roman"/>
        </w:rPr>
        <w:t>,</w:t>
      </w:r>
      <w:r w:rsidRPr="0035732B">
        <w:rPr>
          <w:rFonts w:cs="Times New Roman"/>
        </w:rPr>
        <w:t xml:space="preserve"> or termination of this Agreement, or any other legal matter pertaining to this Agreement, shall be furnished to the following individuals:</w:t>
      </w:r>
    </w:p>
    <w:p w14:paraId="3B993151" w14:textId="4F394E1E" w:rsidR="001244D6" w:rsidRPr="0035732B" w:rsidRDefault="001244D6" w:rsidP="00750A33">
      <w:pPr>
        <w:spacing w:line="240" w:lineRule="auto"/>
        <w:rPr>
          <w:rFonts w:cs="Times New Roman"/>
        </w:rPr>
      </w:pPr>
      <w:r w:rsidRPr="0035732B">
        <w:rPr>
          <w:rFonts w:cs="Times New Roman"/>
        </w:rPr>
        <w:t xml:space="preserve">If to </w:t>
      </w:r>
      <w:r w:rsidR="009B78D6">
        <w:rPr>
          <w:rFonts w:cs="Times New Roman"/>
        </w:rPr>
        <w:t>the Evaluator</w:t>
      </w:r>
      <w:r w:rsidRPr="0035732B">
        <w:rPr>
          <w:rFonts w:cs="Times New Roman"/>
        </w:rPr>
        <w:t xml:space="preserve">:  </w:t>
      </w:r>
      <w:r w:rsidRPr="0035732B">
        <w:rPr>
          <w:rFonts w:cs="Times New Roman"/>
        </w:rPr>
        <w:tab/>
      </w:r>
      <w:r w:rsidRPr="0035732B">
        <w:rPr>
          <w:rFonts w:cs="Times New Roman"/>
        </w:rPr>
        <w:tab/>
      </w:r>
      <w:r w:rsidRPr="0035732B">
        <w:rPr>
          <w:rFonts w:cs="Times New Roman"/>
        </w:rPr>
        <w:tab/>
      </w:r>
      <w:r w:rsidRPr="0035732B">
        <w:rPr>
          <w:rFonts w:cs="Times New Roman"/>
        </w:rPr>
        <w:tab/>
      </w:r>
      <w:r w:rsidRPr="0035732B">
        <w:rPr>
          <w:rFonts w:cs="Times New Roman"/>
        </w:rPr>
        <w:tab/>
        <w:t xml:space="preserve">If to </w:t>
      </w:r>
      <w:r w:rsidR="009B78D6">
        <w:rPr>
          <w:rFonts w:cs="Times New Roman"/>
        </w:rPr>
        <w:t xml:space="preserve">the </w:t>
      </w:r>
      <w:r w:rsidRPr="0035732B">
        <w:rPr>
          <w:rFonts w:cs="Times New Roman"/>
        </w:rPr>
        <w:t>Site:</w:t>
      </w:r>
    </w:p>
    <w:p w14:paraId="1EB145DB" w14:textId="446A48C5" w:rsidR="009B78D6" w:rsidRPr="0035732B" w:rsidRDefault="009B78D6" w:rsidP="009B78D6">
      <w:pPr>
        <w:spacing w:after="0" w:line="240" w:lineRule="auto"/>
        <w:ind w:left="720" w:hanging="720"/>
        <w:rPr>
          <w:rFonts w:cs="Times New Roman"/>
        </w:rPr>
      </w:pPr>
      <w:r>
        <w:rPr>
          <w:rFonts w:cs="Times New Roman"/>
        </w:rPr>
        <w:t>Name</w:t>
      </w:r>
      <w:r w:rsidR="00EE119F">
        <w:rPr>
          <w:rFonts w:cs="Times New Roman"/>
        </w:rPr>
        <w:t>:</w:t>
      </w:r>
      <w:r w:rsidRPr="0035732B">
        <w:rPr>
          <w:rFonts w:cs="Times New Roman"/>
        </w:rPr>
        <w:tab/>
      </w:r>
      <w:r w:rsidRPr="0035732B">
        <w:rPr>
          <w:rFonts w:cs="Times New Roman"/>
        </w:rPr>
        <w:tab/>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t>Name</w:t>
      </w:r>
      <w:r w:rsidR="00EE119F">
        <w:rPr>
          <w:rFonts w:cs="Times New Roman"/>
        </w:rPr>
        <w:t>:</w:t>
      </w:r>
    </w:p>
    <w:p w14:paraId="11D19E5B" w14:textId="3C7673B3" w:rsidR="009B78D6" w:rsidRPr="0035732B" w:rsidRDefault="009B78D6" w:rsidP="009B78D6">
      <w:pPr>
        <w:spacing w:after="0" w:line="240" w:lineRule="auto"/>
        <w:ind w:left="720" w:right="-360" w:hanging="720"/>
        <w:rPr>
          <w:rFonts w:cs="Times New Roman"/>
        </w:rPr>
      </w:pPr>
      <w:r>
        <w:rPr>
          <w:rFonts w:cs="Times New Roman"/>
        </w:rPr>
        <w:t>Title</w:t>
      </w:r>
      <w:r w:rsidR="00EE119F">
        <w:rPr>
          <w:rFonts w:cs="Times New Roman"/>
        </w:rPr>
        <w:t>:</w:t>
      </w:r>
      <w:r w:rsidRPr="0035732B">
        <w:rPr>
          <w:rFonts w:cs="Times New Roman"/>
        </w:rPr>
        <w:tab/>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r>
      <w:r>
        <w:rPr>
          <w:rFonts w:cs="Times New Roman"/>
        </w:rPr>
        <w:tab/>
      </w:r>
      <w:r>
        <w:rPr>
          <w:rFonts w:cs="Times New Roman"/>
          <w:bCs/>
        </w:rPr>
        <w:t>Title</w:t>
      </w:r>
      <w:r w:rsidR="00EE119F">
        <w:rPr>
          <w:rFonts w:cs="Times New Roman"/>
          <w:bCs/>
        </w:rPr>
        <w:t>:</w:t>
      </w:r>
    </w:p>
    <w:p w14:paraId="31B4BA96" w14:textId="27417478" w:rsidR="009B78D6" w:rsidRPr="0035732B" w:rsidRDefault="009B78D6" w:rsidP="009B78D6">
      <w:pPr>
        <w:spacing w:after="0" w:line="240" w:lineRule="auto"/>
        <w:ind w:left="720" w:right="-360" w:hanging="720"/>
        <w:rPr>
          <w:rFonts w:cs="Times New Roman"/>
        </w:rPr>
      </w:pPr>
      <w:r>
        <w:rPr>
          <w:rFonts w:cs="Times New Roman"/>
        </w:rPr>
        <w:t>Organization</w:t>
      </w:r>
      <w:r w:rsidR="00EE119F">
        <w:rPr>
          <w:rFonts w:cs="Times New Roman"/>
        </w:rPr>
        <w:t>:</w:t>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r>
      <w:r>
        <w:rPr>
          <w:rFonts w:cs="Times New Roman"/>
        </w:rPr>
        <w:tab/>
      </w:r>
      <w:r>
        <w:rPr>
          <w:rFonts w:cs="Times New Roman"/>
          <w:bCs/>
        </w:rPr>
        <w:t>Organization</w:t>
      </w:r>
      <w:r w:rsidR="00EE119F">
        <w:rPr>
          <w:rFonts w:cs="Times New Roman"/>
          <w:bCs/>
        </w:rPr>
        <w:t>:</w:t>
      </w:r>
    </w:p>
    <w:p w14:paraId="7D66E8CD" w14:textId="151DDC4A" w:rsidR="009B78D6" w:rsidRPr="0035732B" w:rsidRDefault="009B78D6" w:rsidP="009B78D6">
      <w:pPr>
        <w:spacing w:after="0" w:line="240" w:lineRule="auto"/>
        <w:ind w:left="720" w:hanging="720"/>
        <w:rPr>
          <w:rFonts w:cs="Times New Roman"/>
        </w:rPr>
      </w:pPr>
      <w:r>
        <w:rPr>
          <w:rFonts w:cs="Times New Roman"/>
        </w:rPr>
        <w:t>Address</w:t>
      </w:r>
      <w:r w:rsidR="00EE119F">
        <w:rPr>
          <w:rFonts w:cs="Times New Roman"/>
        </w:rPr>
        <w:t>:</w:t>
      </w:r>
      <w:r w:rsidRPr="0035732B">
        <w:rPr>
          <w:rFonts w:cs="Times New Roman"/>
        </w:rPr>
        <w:tab/>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r>
      <w:r>
        <w:rPr>
          <w:rFonts w:cs="Times New Roman"/>
          <w:bCs/>
          <w:iCs/>
        </w:rPr>
        <w:t>Address</w:t>
      </w:r>
      <w:r w:rsidR="00EE119F">
        <w:rPr>
          <w:rFonts w:cs="Times New Roman"/>
          <w:bCs/>
          <w:iCs/>
        </w:rPr>
        <w:t>:</w:t>
      </w:r>
    </w:p>
    <w:p w14:paraId="6FFDF848" w14:textId="3598BB4E" w:rsidR="009B78D6" w:rsidRPr="0035732B" w:rsidRDefault="009B78D6" w:rsidP="009B78D6">
      <w:pPr>
        <w:spacing w:after="0" w:line="240" w:lineRule="auto"/>
        <w:ind w:left="720" w:hanging="720"/>
        <w:rPr>
          <w:rFonts w:cs="Times New Roman"/>
        </w:rPr>
      </w:pPr>
      <w:r>
        <w:rPr>
          <w:rFonts w:cs="Times New Roman"/>
        </w:rPr>
        <w:t>City, State, Zip</w:t>
      </w:r>
      <w:r w:rsidRPr="0035732B">
        <w:rPr>
          <w:rFonts w:cs="Times New Roman"/>
        </w:rPr>
        <w:tab/>
      </w:r>
      <w:r w:rsidR="00EE119F">
        <w:rPr>
          <w:rFonts w:cs="Times New Roman"/>
        </w:rPr>
        <w:t>:</w:t>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r>
      <w:r>
        <w:rPr>
          <w:rFonts w:cs="Times New Roman"/>
          <w:bCs/>
          <w:iCs/>
        </w:rPr>
        <w:t>City, State, Zip</w:t>
      </w:r>
      <w:r w:rsidR="00EE119F">
        <w:rPr>
          <w:rFonts w:cs="Times New Roman"/>
          <w:bCs/>
          <w:iCs/>
        </w:rPr>
        <w:t>:</w:t>
      </w:r>
    </w:p>
    <w:p w14:paraId="7D2ACD13" w14:textId="77777777" w:rsidR="009B78D6" w:rsidRPr="0035732B" w:rsidRDefault="009B78D6" w:rsidP="009B78D6">
      <w:pPr>
        <w:spacing w:after="0" w:line="240" w:lineRule="auto"/>
        <w:ind w:left="720" w:hanging="720"/>
        <w:rPr>
          <w:rFonts w:cs="Times New Roman"/>
        </w:rPr>
      </w:pPr>
      <w:r w:rsidRPr="0035732B">
        <w:rPr>
          <w:rFonts w:cs="Times New Roman"/>
        </w:rPr>
        <w:t>Telephone:</w:t>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r>
      <w:r>
        <w:rPr>
          <w:rFonts w:cs="Times New Roman"/>
        </w:rPr>
        <w:tab/>
      </w:r>
      <w:r w:rsidRPr="0035732B">
        <w:rPr>
          <w:rFonts w:cs="Times New Roman"/>
        </w:rPr>
        <w:t xml:space="preserve">Telephone: </w:t>
      </w:r>
    </w:p>
    <w:p w14:paraId="6E0A59E5" w14:textId="77777777" w:rsidR="009B78D6" w:rsidRPr="0035732B" w:rsidRDefault="009B78D6" w:rsidP="009B78D6">
      <w:pPr>
        <w:spacing w:after="0" w:line="240" w:lineRule="auto"/>
        <w:ind w:left="720" w:hanging="720"/>
        <w:rPr>
          <w:rFonts w:cs="Times New Roman"/>
        </w:rPr>
      </w:pPr>
      <w:r w:rsidRPr="0035732B">
        <w:rPr>
          <w:rFonts w:cs="Times New Roman"/>
        </w:rPr>
        <w:t>Fax:</w:t>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r>
      <w:r>
        <w:rPr>
          <w:rFonts w:cs="Times New Roman"/>
        </w:rPr>
        <w:tab/>
      </w:r>
      <w:r>
        <w:rPr>
          <w:rFonts w:cs="Times New Roman"/>
        </w:rPr>
        <w:tab/>
      </w:r>
      <w:r w:rsidRPr="0035732B">
        <w:rPr>
          <w:rFonts w:cs="Times New Roman"/>
        </w:rPr>
        <w:t xml:space="preserve">Fax: </w:t>
      </w:r>
    </w:p>
    <w:p w14:paraId="1E279A1C" w14:textId="77777777" w:rsidR="009B78D6" w:rsidRPr="0035732B" w:rsidRDefault="009B78D6" w:rsidP="009B78D6">
      <w:pPr>
        <w:spacing w:line="240" w:lineRule="auto"/>
        <w:ind w:left="720" w:hanging="720"/>
        <w:rPr>
          <w:rFonts w:cs="Times New Roman"/>
        </w:rPr>
      </w:pPr>
      <w:r w:rsidRPr="0035732B">
        <w:rPr>
          <w:rFonts w:cs="Times New Roman"/>
        </w:rPr>
        <w:t xml:space="preserve">Email: </w:t>
      </w:r>
      <w:r w:rsidRPr="0035732B">
        <w:rPr>
          <w:rFonts w:cs="Times New Roman"/>
        </w:rPr>
        <w:tab/>
      </w:r>
      <w:r w:rsidRPr="0035732B">
        <w:rPr>
          <w:rFonts w:cs="Times New Roman"/>
        </w:rPr>
        <w:tab/>
      </w:r>
      <w:r w:rsidRPr="0035732B">
        <w:rPr>
          <w:rFonts w:cs="Times New Roman"/>
        </w:rPr>
        <w:tab/>
      </w:r>
      <w:r>
        <w:rPr>
          <w:rFonts w:cs="Times New Roman"/>
        </w:rPr>
        <w:tab/>
      </w:r>
      <w:r>
        <w:rPr>
          <w:rFonts w:cs="Times New Roman"/>
        </w:rPr>
        <w:tab/>
      </w:r>
      <w:r>
        <w:rPr>
          <w:rFonts w:cs="Times New Roman"/>
        </w:rPr>
        <w:tab/>
      </w:r>
      <w:r>
        <w:rPr>
          <w:rFonts w:cs="Times New Roman"/>
        </w:rPr>
        <w:tab/>
      </w:r>
      <w:r w:rsidRPr="0035732B">
        <w:rPr>
          <w:rFonts w:cs="Times New Roman"/>
        </w:rPr>
        <w:t>Email:</w:t>
      </w:r>
      <w:r>
        <w:rPr>
          <w:rFonts w:cs="Times New Roman"/>
        </w:rPr>
        <w:t xml:space="preserve"> </w:t>
      </w:r>
    </w:p>
    <w:p w14:paraId="06B5024A" w14:textId="77777777" w:rsidR="001244D6" w:rsidRPr="0035732B" w:rsidRDefault="001244D6" w:rsidP="00750A33">
      <w:pPr>
        <w:spacing w:after="0" w:line="240" w:lineRule="auto"/>
        <w:ind w:left="720"/>
      </w:pPr>
    </w:p>
    <w:p w14:paraId="26B21B7C" w14:textId="77777777" w:rsidR="001244D6" w:rsidRPr="0035732B" w:rsidRDefault="001244D6" w:rsidP="00E46176">
      <w:pPr>
        <w:pStyle w:val="ListParagraph"/>
        <w:numPr>
          <w:ilvl w:val="0"/>
          <w:numId w:val="25"/>
        </w:numPr>
        <w:spacing w:before="0" w:after="200" w:line="240" w:lineRule="auto"/>
        <w:contextualSpacing w:val="0"/>
        <w:rPr>
          <w:rFonts w:cs="Times New Roman"/>
        </w:rPr>
      </w:pPr>
      <w:r w:rsidRPr="0035732B">
        <w:rPr>
          <w:rFonts w:cs="Times New Roman"/>
          <w:b/>
        </w:rPr>
        <w:t>Miscellaneous</w:t>
      </w:r>
    </w:p>
    <w:p w14:paraId="19D52EFA" w14:textId="3095F882" w:rsidR="001244D6" w:rsidRPr="0035732B" w:rsidRDefault="001244D6" w:rsidP="00E46176">
      <w:pPr>
        <w:pStyle w:val="ListParagraph"/>
        <w:numPr>
          <w:ilvl w:val="0"/>
          <w:numId w:val="32"/>
        </w:numPr>
      </w:pPr>
      <w:r w:rsidRPr="008B5818">
        <w:rPr>
          <w:b/>
        </w:rPr>
        <w:t xml:space="preserve">Counterparts. </w:t>
      </w:r>
      <w:r w:rsidRPr="0035732B">
        <w:t>This Agreement may be executed in two or more counterparts, all of which shall have the same force and effect as the original.</w:t>
      </w:r>
    </w:p>
    <w:p w14:paraId="2277F8E0" w14:textId="046B6F2B" w:rsidR="001244D6" w:rsidRPr="008B5818" w:rsidRDefault="001244D6" w:rsidP="00E46176">
      <w:pPr>
        <w:pStyle w:val="ListParagraph"/>
        <w:numPr>
          <w:ilvl w:val="0"/>
          <w:numId w:val="32"/>
        </w:numPr>
        <w:rPr>
          <w:b/>
        </w:rPr>
      </w:pPr>
      <w:r w:rsidRPr="008B5818">
        <w:rPr>
          <w:b/>
        </w:rPr>
        <w:t xml:space="preserve">Modification. </w:t>
      </w:r>
      <w:r w:rsidRPr="0035732B">
        <w:t xml:space="preserve">With the exception of amending the specific data elements set forth in the attached Attachment A and the timing of the site visits, both of which may occur by mutual agreement of the parties, the terms of this Agreement may be modified only upon written amendment executed by the parties. </w:t>
      </w:r>
    </w:p>
    <w:p w14:paraId="6F936ADC" w14:textId="2894733A" w:rsidR="001244D6" w:rsidRPr="0035732B" w:rsidRDefault="001244D6" w:rsidP="00E46176">
      <w:pPr>
        <w:pStyle w:val="ListParagraph"/>
        <w:numPr>
          <w:ilvl w:val="0"/>
          <w:numId w:val="32"/>
        </w:numPr>
      </w:pPr>
      <w:r w:rsidRPr="008B5818">
        <w:rPr>
          <w:b/>
        </w:rPr>
        <w:t xml:space="preserve">Merger Clause. </w:t>
      </w:r>
      <w:r w:rsidRPr="0035732B">
        <w:t>This Agreement constitutes the entire agreement between the parties with respect to the subject matter hereof and supersedes any prior and contemporaneous oral or written agreements between the parties.</w:t>
      </w:r>
    </w:p>
    <w:p w14:paraId="057770B0" w14:textId="7A01DF64" w:rsidR="001244D6" w:rsidRPr="0035732B" w:rsidRDefault="001244D6" w:rsidP="00E46176">
      <w:pPr>
        <w:pStyle w:val="ListParagraph"/>
        <w:numPr>
          <w:ilvl w:val="0"/>
          <w:numId w:val="32"/>
        </w:numPr>
      </w:pPr>
      <w:r w:rsidRPr="008B5818">
        <w:rPr>
          <w:b/>
        </w:rPr>
        <w:lastRenderedPageBreak/>
        <w:t>Interpretation.</w:t>
      </w:r>
      <w:r w:rsidRPr="0035732B">
        <w:t xml:space="preserve"> Any ambiguity in this Agreement shall be resolved in favor of a meaning that permits the parties to maintain the confidentiality and security of the data and information received hereunder.</w:t>
      </w:r>
    </w:p>
    <w:p w14:paraId="522ABFAB" w14:textId="34E400F5" w:rsidR="001244D6" w:rsidRPr="0035732B" w:rsidRDefault="001244D6" w:rsidP="00716B12">
      <w:pPr>
        <w:pStyle w:val="ListParagraph"/>
        <w:numPr>
          <w:ilvl w:val="0"/>
          <w:numId w:val="32"/>
        </w:numPr>
        <w:spacing w:after="360"/>
      </w:pPr>
      <w:r w:rsidRPr="008B5818">
        <w:rPr>
          <w:b/>
        </w:rPr>
        <w:t>Effective Date.</w:t>
      </w:r>
      <w:r w:rsidRPr="0035732B">
        <w:t xml:space="preserve"> This Agreement is effective as of the date last signed below.</w:t>
      </w:r>
    </w:p>
    <w:p w14:paraId="4D07D1A5" w14:textId="2A0573C6" w:rsidR="0010250E" w:rsidRDefault="001244D6" w:rsidP="008B5818">
      <w:r w:rsidRPr="0035732B">
        <w:rPr>
          <w:b/>
        </w:rPr>
        <w:t xml:space="preserve">IN WITNESS WHEREOF, </w:t>
      </w:r>
      <w:r w:rsidRPr="0035732B">
        <w:t>the parties hereto have caused this Agreement to be executed by their duly authorized representatives as of the date last signed below. By signing this Agreement, each party understands and agrees to be bound by the terms stated herein.</w:t>
      </w:r>
    </w:p>
    <w:p w14:paraId="2B74D10C" w14:textId="77777777" w:rsidR="001E5B26" w:rsidRDefault="001E5B26" w:rsidP="00983EFA">
      <w:pPr>
        <w:spacing w:before="0" w:after="0" w:line="240" w:lineRule="auto"/>
        <w:rPr>
          <w:rFonts w:cs="Times New Roman"/>
        </w:rPr>
      </w:pPr>
    </w:p>
    <w:p w14:paraId="67C1A9B8" w14:textId="77777777" w:rsidR="001E5B26" w:rsidRPr="0010250E" w:rsidRDefault="001E5B26" w:rsidP="001E5B26">
      <w:pPr>
        <w:spacing w:before="0" w:after="0" w:line="240" w:lineRule="auto"/>
        <w:ind w:firstLine="720"/>
        <w:rPr>
          <w:rFonts w:cs="Times New Roman"/>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0"/>
        <w:gridCol w:w="540"/>
        <w:gridCol w:w="4410"/>
      </w:tblGrid>
      <w:tr w:rsidR="00CE4013" w:rsidRPr="0010250E" w14:paraId="38736E4A" w14:textId="77777777" w:rsidTr="00586836">
        <w:trPr>
          <w:trHeight w:val="1044"/>
        </w:trPr>
        <w:tc>
          <w:tcPr>
            <w:tcW w:w="4410" w:type="dxa"/>
            <w:tcBorders>
              <w:top w:val="nil"/>
              <w:bottom w:val="single" w:sz="4" w:space="0" w:color="auto"/>
            </w:tcBorders>
          </w:tcPr>
          <w:p w14:paraId="59C6A11C" w14:textId="344BB8AB" w:rsidR="00CE4013" w:rsidRPr="0010250E" w:rsidRDefault="00CE4013" w:rsidP="00750A33">
            <w:pPr>
              <w:spacing w:line="240" w:lineRule="auto"/>
              <w:rPr>
                <w:rFonts w:cs="Times New Roman"/>
                <w:b/>
                <w:bCs/>
              </w:rPr>
            </w:pPr>
            <w:r w:rsidRPr="0010250E">
              <w:rPr>
                <w:rFonts w:cs="Times New Roman"/>
                <w:b/>
                <w:bCs/>
              </w:rPr>
              <w:t>_____ High School</w:t>
            </w:r>
          </w:p>
        </w:tc>
        <w:tc>
          <w:tcPr>
            <w:tcW w:w="540" w:type="dxa"/>
            <w:tcBorders>
              <w:top w:val="nil"/>
              <w:bottom w:val="nil"/>
            </w:tcBorders>
          </w:tcPr>
          <w:p w14:paraId="72A26723" w14:textId="77777777" w:rsidR="00CE4013" w:rsidRPr="0010250E" w:rsidRDefault="00CE4013" w:rsidP="00750A33">
            <w:pPr>
              <w:spacing w:line="240" w:lineRule="auto"/>
              <w:rPr>
                <w:rFonts w:cs="Times New Roman"/>
                <w:b/>
                <w:bCs/>
              </w:rPr>
            </w:pPr>
          </w:p>
        </w:tc>
        <w:tc>
          <w:tcPr>
            <w:tcW w:w="4410" w:type="dxa"/>
            <w:tcBorders>
              <w:top w:val="nil"/>
              <w:bottom w:val="single" w:sz="4" w:space="0" w:color="auto"/>
            </w:tcBorders>
          </w:tcPr>
          <w:p w14:paraId="341F8664" w14:textId="2AD3FA23" w:rsidR="00CE4013" w:rsidRPr="0010250E" w:rsidRDefault="00CE4013" w:rsidP="00750A33">
            <w:pPr>
              <w:spacing w:line="240" w:lineRule="auto"/>
              <w:rPr>
                <w:rFonts w:cs="Times New Roman"/>
                <w:b/>
                <w:bCs/>
              </w:rPr>
            </w:pPr>
            <w:r w:rsidRPr="0010250E">
              <w:rPr>
                <w:rFonts w:cs="Times New Roman"/>
                <w:b/>
                <w:bCs/>
              </w:rPr>
              <w:t>_____ (Evaluator)</w:t>
            </w:r>
          </w:p>
        </w:tc>
      </w:tr>
      <w:tr w:rsidR="00CE4013" w14:paraId="6015ED3B" w14:textId="77777777" w:rsidTr="007A5184">
        <w:tc>
          <w:tcPr>
            <w:tcW w:w="4410" w:type="dxa"/>
            <w:tcBorders>
              <w:top w:val="single" w:sz="4" w:space="0" w:color="auto"/>
            </w:tcBorders>
          </w:tcPr>
          <w:p w14:paraId="3F5ADD0E" w14:textId="195E8F79" w:rsidR="00CE4013" w:rsidRDefault="00CE4013" w:rsidP="00750A33">
            <w:pPr>
              <w:spacing w:line="240" w:lineRule="auto"/>
              <w:rPr>
                <w:rFonts w:cs="Times New Roman"/>
              </w:rPr>
            </w:pPr>
            <w:r>
              <w:rPr>
                <w:rFonts w:cs="Times New Roman"/>
              </w:rPr>
              <w:t>Signature</w:t>
            </w:r>
          </w:p>
        </w:tc>
        <w:tc>
          <w:tcPr>
            <w:tcW w:w="540" w:type="dxa"/>
            <w:tcBorders>
              <w:top w:val="nil"/>
              <w:bottom w:val="nil"/>
            </w:tcBorders>
          </w:tcPr>
          <w:p w14:paraId="218C7D47" w14:textId="77777777" w:rsidR="00CE4013" w:rsidRDefault="00CE4013" w:rsidP="00750A33">
            <w:pPr>
              <w:spacing w:line="240" w:lineRule="auto"/>
              <w:rPr>
                <w:rFonts w:cs="Times New Roman"/>
              </w:rPr>
            </w:pPr>
          </w:p>
        </w:tc>
        <w:tc>
          <w:tcPr>
            <w:tcW w:w="4410" w:type="dxa"/>
            <w:tcBorders>
              <w:top w:val="single" w:sz="4" w:space="0" w:color="auto"/>
            </w:tcBorders>
          </w:tcPr>
          <w:p w14:paraId="1BDF4990" w14:textId="63FD6F33" w:rsidR="00CE4013" w:rsidRDefault="00CE4013" w:rsidP="00750A33">
            <w:pPr>
              <w:spacing w:line="240" w:lineRule="auto"/>
              <w:rPr>
                <w:rFonts w:cs="Times New Roman"/>
              </w:rPr>
            </w:pPr>
            <w:r>
              <w:rPr>
                <w:rFonts w:cs="Times New Roman"/>
              </w:rPr>
              <w:t>Signature</w:t>
            </w:r>
          </w:p>
        </w:tc>
      </w:tr>
      <w:tr w:rsidR="00CE4013" w14:paraId="1529B359" w14:textId="77777777" w:rsidTr="007A5184">
        <w:tc>
          <w:tcPr>
            <w:tcW w:w="4410" w:type="dxa"/>
          </w:tcPr>
          <w:p w14:paraId="443ADB0E" w14:textId="1D17366D" w:rsidR="00CE4013" w:rsidRDefault="00CE4013" w:rsidP="00750A33">
            <w:pPr>
              <w:spacing w:line="240" w:lineRule="auto"/>
              <w:rPr>
                <w:rFonts w:cs="Times New Roman"/>
              </w:rPr>
            </w:pPr>
            <w:r>
              <w:rPr>
                <w:rFonts w:cs="Times New Roman"/>
              </w:rPr>
              <w:t>Printed Name</w:t>
            </w:r>
          </w:p>
        </w:tc>
        <w:tc>
          <w:tcPr>
            <w:tcW w:w="540" w:type="dxa"/>
            <w:tcBorders>
              <w:top w:val="nil"/>
              <w:bottom w:val="nil"/>
            </w:tcBorders>
          </w:tcPr>
          <w:p w14:paraId="3BC2AB75" w14:textId="77777777" w:rsidR="00CE4013" w:rsidRDefault="00CE4013" w:rsidP="00750A33">
            <w:pPr>
              <w:spacing w:line="240" w:lineRule="auto"/>
              <w:rPr>
                <w:rFonts w:cs="Times New Roman"/>
              </w:rPr>
            </w:pPr>
          </w:p>
        </w:tc>
        <w:tc>
          <w:tcPr>
            <w:tcW w:w="4410" w:type="dxa"/>
          </w:tcPr>
          <w:p w14:paraId="20F29422" w14:textId="30F0FD0D" w:rsidR="00CE4013" w:rsidRDefault="00CE4013" w:rsidP="00750A33">
            <w:pPr>
              <w:spacing w:line="240" w:lineRule="auto"/>
              <w:rPr>
                <w:rFonts w:cs="Times New Roman"/>
              </w:rPr>
            </w:pPr>
            <w:r>
              <w:rPr>
                <w:rFonts w:cs="Times New Roman"/>
              </w:rPr>
              <w:t>Printed Name</w:t>
            </w:r>
          </w:p>
        </w:tc>
      </w:tr>
      <w:tr w:rsidR="00CE4013" w14:paraId="4F632AED" w14:textId="77777777" w:rsidTr="007A5184">
        <w:tc>
          <w:tcPr>
            <w:tcW w:w="4410" w:type="dxa"/>
          </w:tcPr>
          <w:p w14:paraId="7BD20C62" w14:textId="04BB9DA0" w:rsidR="00CE4013" w:rsidRDefault="00CE4013" w:rsidP="00750A33">
            <w:pPr>
              <w:spacing w:line="240" w:lineRule="auto"/>
              <w:rPr>
                <w:rFonts w:cs="Times New Roman"/>
              </w:rPr>
            </w:pPr>
            <w:r>
              <w:rPr>
                <w:rFonts w:cs="Times New Roman"/>
              </w:rPr>
              <w:t>Title</w:t>
            </w:r>
          </w:p>
        </w:tc>
        <w:tc>
          <w:tcPr>
            <w:tcW w:w="540" w:type="dxa"/>
            <w:tcBorders>
              <w:top w:val="nil"/>
              <w:bottom w:val="nil"/>
            </w:tcBorders>
          </w:tcPr>
          <w:p w14:paraId="19E73888" w14:textId="77777777" w:rsidR="00CE4013" w:rsidRDefault="00CE4013" w:rsidP="00750A33">
            <w:pPr>
              <w:spacing w:line="240" w:lineRule="auto"/>
              <w:rPr>
                <w:rFonts w:cs="Times New Roman"/>
              </w:rPr>
            </w:pPr>
          </w:p>
        </w:tc>
        <w:tc>
          <w:tcPr>
            <w:tcW w:w="4410" w:type="dxa"/>
          </w:tcPr>
          <w:p w14:paraId="44320E80" w14:textId="24023B6B" w:rsidR="00CE4013" w:rsidRDefault="00CE4013" w:rsidP="00750A33">
            <w:pPr>
              <w:spacing w:line="240" w:lineRule="auto"/>
              <w:rPr>
                <w:rFonts w:cs="Times New Roman"/>
              </w:rPr>
            </w:pPr>
            <w:r>
              <w:rPr>
                <w:rFonts w:cs="Times New Roman"/>
              </w:rPr>
              <w:t>Title</w:t>
            </w:r>
          </w:p>
        </w:tc>
      </w:tr>
      <w:tr w:rsidR="00CE4013" w14:paraId="1B9C352C" w14:textId="77777777" w:rsidTr="007A5184">
        <w:tc>
          <w:tcPr>
            <w:tcW w:w="4410" w:type="dxa"/>
          </w:tcPr>
          <w:p w14:paraId="20BDCFDF" w14:textId="2C3C3095" w:rsidR="00CE4013" w:rsidRDefault="00CE4013" w:rsidP="00750A33">
            <w:pPr>
              <w:spacing w:line="240" w:lineRule="auto"/>
              <w:rPr>
                <w:rFonts w:cs="Times New Roman"/>
              </w:rPr>
            </w:pPr>
            <w:r>
              <w:rPr>
                <w:rFonts w:cs="Times New Roman"/>
              </w:rPr>
              <w:t>Date</w:t>
            </w:r>
          </w:p>
        </w:tc>
        <w:tc>
          <w:tcPr>
            <w:tcW w:w="540" w:type="dxa"/>
            <w:tcBorders>
              <w:top w:val="nil"/>
              <w:bottom w:val="nil"/>
            </w:tcBorders>
          </w:tcPr>
          <w:p w14:paraId="70096E8A" w14:textId="77777777" w:rsidR="00CE4013" w:rsidRDefault="00CE4013" w:rsidP="00750A33">
            <w:pPr>
              <w:spacing w:line="240" w:lineRule="auto"/>
              <w:rPr>
                <w:rFonts w:cs="Times New Roman"/>
              </w:rPr>
            </w:pPr>
          </w:p>
        </w:tc>
        <w:tc>
          <w:tcPr>
            <w:tcW w:w="4410" w:type="dxa"/>
          </w:tcPr>
          <w:p w14:paraId="2CDC5456" w14:textId="1F43D8B5" w:rsidR="00CE4013" w:rsidRDefault="00CE4013" w:rsidP="00750A33">
            <w:pPr>
              <w:spacing w:line="240" w:lineRule="auto"/>
              <w:rPr>
                <w:rFonts w:cs="Times New Roman"/>
              </w:rPr>
            </w:pPr>
            <w:r>
              <w:rPr>
                <w:rFonts w:cs="Times New Roman"/>
              </w:rPr>
              <w:t>Date</w:t>
            </w:r>
          </w:p>
        </w:tc>
      </w:tr>
    </w:tbl>
    <w:p w14:paraId="5525F16C" w14:textId="77777777" w:rsidR="001244D6" w:rsidRPr="0035732B" w:rsidRDefault="001244D6" w:rsidP="00750A33">
      <w:pPr>
        <w:spacing w:after="0" w:line="240" w:lineRule="auto"/>
        <w:rPr>
          <w:rFonts w:cs="Times New Roman"/>
        </w:rPr>
      </w:pPr>
    </w:p>
    <w:p w14:paraId="0731921A" w14:textId="77777777" w:rsidR="001244D6" w:rsidRPr="0035732B" w:rsidRDefault="001244D6" w:rsidP="00750A33">
      <w:pPr>
        <w:spacing w:line="240" w:lineRule="auto"/>
        <w:rPr>
          <w:rFonts w:cs="Times New Roman"/>
        </w:rPr>
      </w:pPr>
      <w:r w:rsidRPr="0035732B">
        <w:rPr>
          <w:rFonts w:cs="Times New Roman"/>
        </w:rPr>
        <w:br w:type="page"/>
      </w:r>
    </w:p>
    <w:p w14:paraId="13BE9450" w14:textId="2ABD7F64" w:rsidR="001244D6" w:rsidRPr="00A05E80" w:rsidRDefault="001244D6" w:rsidP="00A05E80">
      <w:pPr>
        <w:spacing w:line="240" w:lineRule="auto"/>
        <w:jc w:val="center"/>
        <w:rPr>
          <w:rFonts w:cs="Times New Roman"/>
          <w:b/>
          <w:bCs/>
        </w:rPr>
      </w:pPr>
      <w:r w:rsidRPr="0035732B">
        <w:rPr>
          <w:rFonts w:cs="Times New Roman"/>
          <w:b/>
        </w:rPr>
        <w:lastRenderedPageBreak/>
        <w:t>Attachment A</w:t>
      </w:r>
      <w:r w:rsidRPr="00A05E80">
        <w:rPr>
          <w:rFonts w:cs="Times New Roman"/>
          <w:b/>
          <w:bCs/>
        </w:rPr>
        <w:t xml:space="preserve">: </w:t>
      </w:r>
      <w:r w:rsidR="00A05E80">
        <w:rPr>
          <w:rFonts w:cs="Times New Roman"/>
          <w:b/>
          <w:bCs/>
        </w:rPr>
        <w:br/>
      </w:r>
      <w:r w:rsidRPr="00A05E80">
        <w:rPr>
          <w:rFonts w:cs="Times New Roman"/>
          <w:b/>
          <w:bCs/>
        </w:rPr>
        <w:t>Preliminary List of Data from School Records</w:t>
      </w:r>
    </w:p>
    <w:p w14:paraId="3F3C0B7E" w14:textId="77777777" w:rsidR="001244D6" w:rsidRPr="00A05E80" w:rsidRDefault="001244D6" w:rsidP="00A05E80">
      <w:pPr>
        <w:rPr>
          <w:b/>
          <w:bCs/>
        </w:rPr>
      </w:pPr>
      <w:r w:rsidRPr="00A05E80">
        <w:rPr>
          <w:b/>
          <w:bCs/>
        </w:rPr>
        <w:t>Student characteristics and information</w:t>
      </w:r>
    </w:p>
    <w:tbl>
      <w:tblPr>
        <w:tblStyle w:val="TableGrid"/>
        <w:tblW w:w="5180" w:type="pct"/>
        <w:tblLook w:val="04A0" w:firstRow="1" w:lastRow="0" w:firstColumn="1" w:lastColumn="0" w:noHBand="0" w:noVBand="1"/>
      </w:tblPr>
      <w:tblGrid>
        <w:gridCol w:w="9935"/>
      </w:tblGrid>
      <w:tr w:rsidR="001244D6" w:rsidRPr="0035732B" w14:paraId="5980386A" w14:textId="77777777" w:rsidTr="00400522">
        <w:trPr>
          <w:trHeight w:val="32"/>
        </w:trPr>
        <w:tc>
          <w:tcPr>
            <w:tcW w:w="5000" w:type="pct"/>
            <w:tcBorders>
              <w:top w:val="single" w:sz="4" w:space="0" w:color="auto"/>
              <w:bottom w:val="nil"/>
            </w:tcBorders>
          </w:tcPr>
          <w:p w14:paraId="7D91B2AB" w14:textId="77777777" w:rsidR="001244D6" w:rsidRPr="0035732B" w:rsidRDefault="001244D6" w:rsidP="00750A33">
            <w:pPr>
              <w:spacing w:line="240" w:lineRule="auto"/>
              <w:rPr>
                <w:rFonts w:cs="Times New Roman"/>
                <w:b/>
              </w:rPr>
            </w:pPr>
            <w:r w:rsidRPr="0035732B">
              <w:rPr>
                <w:rFonts w:cs="Times New Roman"/>
                <w:b/>
              </w:rPr>
              <w:t>Student background data</w:t>
            </w:r>
          </w:p>
        </w:tc>
      </w:tr>
      <w:tr w:rsidR="001244D6" w:rsidRPr="0035732B" w14:paraId="719E532C" w14:textId="77777777" w:rsidTr="00400522">
        <w:trPr>
          <w:trHeight w:val="29"/>
        </w:trPr>
        <w:tc>
          <w:tcPr>
            <w:tcW w:w="5000" w:type="pct"/>
            <w:tcBorders>
              <w:top w:val="nil"/>
              <w:bottom w:val="nil"/>
            </w:tcBorders>
          </w:tcPr>
          <w:p w14:paraId="270122BC"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Student identification number</w:t>
            </w:r>
          </w:p>
        </w:tc>
      </w:tr>
      <w:tr w:rsidR="001244D6" w:rsidRPr="0035732B" w14:paraId="5BAF5058" w14:textId="77777777" w:rsidTr="00400522">
        <w:trPr>
          <w:trHeight w:val="29"/>
        </w:trPr>
        <w:tc>
          <w:tcPr>
            <w:tcW w:w="5000" w:type="pct"/>
            <w:tcBorders>
              <w:top w:val="nil"/>
              <w:bottom w:val="nil"/>
            </w:tcBorders>
          </w:tcPr>
          <w:p w14:paraId="61E9A6C2"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School year</w:t>
            </w:r>
          </w:p>
        </w:tc>
      </w:tr>
      <w:tr w:rsidR="001244D6" w:rsidRPr="0035732B" w14:paraId="6CC3BF53" w14:textId="77777777" w:rsidTr="00400522">
        <w:trPr>
          <w:trHeight w:val="32"/>
        </w:trPr>
        <w:tc>
          <w:tcPr>
            <w:tcW w:w="5000" w:type="pct"/>
            <w:tcBorders>
              <w:top w:val="nil"/>
              <w:bottom w:val="nil"/>
            </w:tcBorders>
          </w:tcPr>
          <w:p w14:paraId="6FAA2113"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First name</w:t>
            </w:r>
          </w:p>
        </w:tc>
      </w:tr>
      <w:tr w:rsidR="001244D6" w:rsidRPr="0035732B" w14:paraId="2233B842" w14:textId="77777777" w:rsidTr="00400522">
        <w:trPr>
          <w:trHeight w:val="29"/>
        </w:trPr>
        <w:tc>
          <w:tcPr>
            <w:tcW w:w="5000" w:type="pct"/>
            <w:tcBorders>
              <w:top w:val="nil"/>
              <w:bottom w:val="nil"/>
            </w:tcBorders>
          </w:tcPr>
          <w:p w14:paraId="2C8FC2DF"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Middle name</w:t>
            </w:r>
          </w:p>
        </w:tc>
      </w:tr>
      <w:tr w:rsidR="001244D6" w:rsidRPr="0035732B" w14:paraId="22CDF1A9" w14:textId="77777777" w:rsidTr="00400522">
        <w:trPr>
          <w:trHeight w:val="32"/>
        </w:trPr>
        <w:tc>
          <w:tcPr>
            <w:tcW w:w="5000" w:type="pct"/>
            <w:tcBorders>
              <w:top w:val="nil"/>
              <w:bottom w:val="nil"/>
            </w:tcBorders>
          </w:tcPr>
          <w:p w14:paraId="35308E40"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Last name</w:t>
            </w:r>
          </w:p>
        </w:tc>
      </w:tr>
      <w:tr w:rsidR="001244D6" w:rsidRPr="0035732B" w14:paraId="4F52CC34" w14:textId="77777777" w:rsidTr="00400522">
        <w:trPr>
          <w:trHeight w:val="29"/>
        </w:trPr>
        <w:tc>
          <w:tcPr>
            <w:tcW w:w="5000" w:type="pct"/>
            <w:tcBorders>
              <w:top w:val="nil"/>
              <w:bottom w:val="nil"/>
            </w:tcBorders>
          </w:tcPr>
          <w:p w14:paraId="51BCB404"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Date of birth</w:t>
            </w:r>
          </w:p>
        </w:tc>
      </w:tr>
      <w:tr w:rsidR="001244D6" w:rsidRPr="0035732B" w14:paraId="1E11BDF2" w14:textId="77777777" w:rsidTr="00400522">
        <w:trPr>
          <w:trHeight w:val="32"/>
        </w:trPr>
        <w:tc>
          <w:tcPr>
            <w:tcW w:w="5000" w:type="pct"/>
            <w:tcBorders>
              <w:top w:val="nil"/>
              <w:bottom w:val="nil"/>
            </w:tcBorders>
          </w:tcPr>
          <w:p w14:paraId="3670BD0F"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Gender</w:t>
            </w:r>
          </w:p>
        </w:tc>
      </w:tr>
      <w:tr w:rsidR="001244D6" w:rsidRPr="0035732B" w14:paraId="7978BD50" w14:textId="77777777" w:rsidTr="00400522">
        <w:trPr>
          <w:trHeight w:val="29"/>
        </w:trPr>
        <w:tc>
          <w:tcPr>
            <w:tcW w:w="5000" w:type="pct"/>
            <w:tcBorders>
              <w:top w:val="nil"/>
              <w:bottom w:val="nil"/>
            </w:tcBorders>
          </w:tcPr>
          <w:p w14:paraId="29B0AA0F"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Ethnicity</w:t>
            </w:r>
          </w:p>
        </w:tc>
      </w:tr>
      <w:tr w:rsidR="001244D6" w:rsidRPr="0035732B" w14:paraId="2FCEE7DC" w14:textId="77777777" w:rsidTr="00400522">
        <w:trPr>
          <w:trHeight w:val="32"/>
        </w:trPr>
        <w:tc>
          <w:tcPr>
            <w:tcW w:w="5000" w:type="pct"/>
            <w:tcBorders>
              <w:top w:val="nil"/>
              <w:bottom w:val="nil"/>
            </w:tcBorders>
          </w:tcPr>
          <w:p w14:paraId="2803AB49"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Race</w:t>
            </w:r>
          </w:p>
        </w:tc>
      </w:tr>
      <w:tr w:rsidR="001244D6" w:rsidRPr="0035732B" w14:paraId="6BB66C4B" w14:textId="77777777" w:rsidTr="00400522">
        <w:trPr>
          <w:trHeight w:val="29"/>
        </w:trPr>
        <w:tc>
          <w:tcPr>
            <w:tcW w:w="5000" w:type="pct"/>
            <w:tcBorders>
              <w:top w:val="nil"/>
              <w:bottom w:val="nil"/>
            </w:tcBorders>
          </w:tcPr>
          <w:p w14:paraId="2FA1C2AE"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Grade level</w:t>
            </w:r>
          </w:p>
        </w:tc>
      </w:tr>
      <w:tr w:rsidR="001244D6" w:rsidRPr="0035732B" w14:paraId="5D14036D" w14:textId="77777777" w:rsidTr="00400522">
        <w:trPr>
          <w:trHeight w:val="32"/>
        </w:trPr>
        <w:tc>
          <w:tcPr>
            <w:tcW w:w="5000" w:type="pct"/>
            <w:tcBorders>
              <w:top w:val="nil"/>
              <w:bottom w:val="nil"/>
            </w:tcBorders>
          </w:tcPr>
          <w:p w14:paraId="50656657"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GPA, year</w:t>
            </w:r>
          </w:p>
        </w:tc>
      </w:tr>
      <w:tr w:rsidR="001244D6" w:rsidRPr="0035732B" w14:paraId="63CF8F24" w14:textId="77777777" w:rsidTr="00400522">
        <w:trPr>
          <w:trHeight w:val="29"/>
        </w:trPr>
        <w:tc>
          <w:tcPr>
            <w:tcW w:w="5000" w:type="pct"/>
            <w:tcBorders>
              <w:top w:val="nil"/>
              <w:bottom w:val="nil"/>
            </w:tcBorders>
          </w:tcPr>
          <w:p w14:paraId="63D4550C"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Total credits</w:t>
            </w:r>
          </w:p>
        </w:tc>
      </w:tr>
      <w:tr w:rsidR="001244D6" w:rsidRPr="0035732B" w14:paraId="71CB3353" w14:textId="77777777" w:rsidTr="00400522">
        <w:trPr>
          <w:trHeight w:val="32"/>
        </w:trPr>
        <w:tc>
          <w:tcPr>
            <w:tcW w:w="5000" w:type="pct"/>
            <w:tcBorders>
              <w:top w:val="nil"/>
              <w:bottom w:val="nil"/>
            </w:tcBorders>
          </w:tcPr>
          <w:p w14:paraId="2CB3337E"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Yearly credits</w:t>
            </w:r>
          </w:p>
        </w:tc>
      </w:tr>
      <w:tr w:rsidR="001244D6" w:rsidRPr="0035732B" w14:paraId="22A0619A" w14:textId="77777777" w:rsidTr="00400522">
        <w:trPr>
          <w:trHeight w:val="29"/>
        </w:trPr>
        <w:tc>
          <w:tcPr>
            <w:tcW w:w="5000" w:type="pct"/>
            <w:tcBorders>
              <w:top w:val="nil"/>
              <w:bottom w:val="nil"/>
            </w:tcBorders>
          </w:tcPr>
          <w:p w14:paraId="1B7CED18"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YCC participant</w:t>
            </w:r>
          </w:p>
        </w:tc>
      </w:tr>
      <w:tr w:rsidR="001244D6" w:rsidRPr="0035732B" w14:paraId="3D941061" w14:textId="77777777" w:rsidTr="00400522">
        <w:trPr>
          <w:trHeight w:val="29"/>
        </w:trPr>
        <w:tc>
          <w:tcPr>
            <w:tcW w:w="5000" w:type="pct"/>
            <w:tcBorders>
              <w:top w:val="nil"/>
              <w:bottom w:val="nil"/>
            </w:tcBorders>
          </w:tcPr>
          <w:p w14:paraId="7DCD070A" w14:textId="6E9576AB"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 xml:space="preserve">Free and </w:t>
            </w:r>
            <w:r w:rsidR="00646AB4" w:rsidRPr="0035732B">
              <w:rPr>
                <w:rFonts w:cs="Times New Roman"/>
              </w:rPr>
              <w:t>reduced-price</w:t>
            </w:r>
            <w:r w:rsidRPr="0035732B">
              <w:rPr>
                <w:rFonts w:cs="Times New Roman"/>
              </w:rPr>
              <w:t xml:space="preserve"> lunch status</w:t>
            </w:r>
          </w:p>
        </w:tc>
      </w:tr>
      <w:tr w:rsidR="001244D6" w:rsidRPr="0035732B" w14:paraId="1F1888AE" w14:textId="77777777" w:rsidTr="00400522">
        <w:trPr>
          <w:trHeight w:val="32"/>
        </w:trPr>
        <w:tc>
          <w:tcPr>
            <w:tcW w:w="5000" w:type="pct"/>
            <w:tcBorders>
              <w:top w:val="nil"/>
              <w:bottom w:val="nil"/>
            </w:tcBorders>
          </w:tcPr>
          <w:p w14:paraId="74453BEA" w14:textId="77777777" w:rsidR="001244D6" w:rsidRPr="0035732B" w:rsidRDefault="001244D6" w:rsidP="00E46176">
            <w:pPr>
              <w:pStyle w:val="ListParagraph"/>
              <w:numPr>
                <w:ilvl w:val="0"/>
                <w:numId w:val="27"/>
              </w:numPr>
              <w:spacing w:before="0" w:after="0" w:line="240" w:lineRule="auto"/>
              <w:rPr>
                <w:rFonts w:cs="Times New Roman"/>
              </w:rPr>
            </w:pPr>
            <w:r w:rsidRPr="0035732B">
              <w:rPr>
                <w:rFonts w:cs="Times New Roman"/>
              </w:rPr>
              <w:t>English language status</w:t>
            </w:r>
          </w:p>
        </w:tc>
      </w:tr>
      <w:tr w:rsidR="001244D6" w:rsidRPr="0035732B" w14:paraId="3A17D2EB" w14:textId="77777777" w:rsidTr="00400522">
        <w:trPr>
          <w:trHeight w:val="29"/>
        </w:trPr>
        <w:tc>
          <w:tcPr>
            <w:tcW w:w="5000" w:type="pct"/>
            <w:tcBorders>
              <w:top w:val="nil"/>
              <w:bottom w:val="nil"/>
            </w:tcBorders>
          </w:tcPr>
          <w:p w14:paraId="7A0A4CC4" w14:textId="77777777" w:rsidR="001244D6" w:rsidRDefault="001244D6" w:rsidP="00E46176">
            <w:pPr>
              <w:pStyle w:val="ListParagraph"/>
              <w:numPr>
                <w:ilvl w:val="0"/>
                <w:numId w:val="27"/>
              </w:numPr>
              <w:spacing w:before="0" w:after="0" w:line="240" w:lineRule="auto"/>
              <w:rPr>
                <w:rFonts w:cs="Times New Roman"/>
              </w:rPr>
            </w:pPr>
            <w:r w:rsidRPr="0035732B">
              <w:rPr>
                <w:rFonts w:cs="Times New Roman"/>
              </w:rPr>
              <w:t>Special education status</w:t>
            </w:r>
          </w:p>
          <w:p w14:paraId="0B403AAE" w14:textId="77777777" w:rsidR="00EE3B72" w:rsidRPr="0035732B" w:rsidRDefault="00EE3B72" w:rsidP="008B5421">
            <w:pPr>
              <w:pStyle w:val="ListParagraph"/>
              <w:numPr>
                <w:ilvl w:val="0"/>
                <w:numId w:val="0"/>
              </w:numPr>
              <w:spacing w:before="0" w:after="0" w:line="240" w:lineRule="auto"/>
              <w:ind w:left="720"/>
              <w:rPr>
                <w:rFonts w:cs="Times New Roman"/>
              </w:rPr>
            </w:pPr>
          </w:p>
        </w:tc>
      </w:tr>
      <w:tr w:rsidR="001244D6" w:rsidRPr="0035732B" w14:paraId="7DA9C57A" w14:textId="77777777" w:rsidTr="00400522">
        <w:trPr>
          <w:trHeight w:val="32"/>
        </w:trPr>
        <w:tc>
          <w:tcPr>
            <w:tcW w:w="5000" w:type="pct"/>
            <w:tcBorders>
              <w:top w:val="nil"/>
              <w:bottom w:val="nil"/>
            </w:tcBorders>
          </w:tcPr>
          <w:p w14:paraId="3F035391" w14:textId="77777777" w:rsidR="001244D6" w:rsidRPr="0035732B" w:rsidRDefault="001244D6" w:rsidP="00750A33">
            <w:pPr>
              <w:spacing w:line="240" w:lineRule="auto"/>
              <w:rPr>
                <w:rFonts w:cs="Times New Roman"/>
                <w:b/>
              </w:rPr>
            </w:pPr>
            <w:r w:rsidRPr="0035732B">
              <w:rPr>
                <w:rFonts w:cs="Times New Roman"/>
                <w:b/>
              </w:rPr>
              <w:t>High school assessment data</w:t>
            </w:r>
          </w:p>
        </w:tc>
      </w:tr>
      <w:tr w:rsidR="001244D6" w:rsidRPr="0035732B" w14:paraId="159A3F0D" w14:textId="77777777" w:rsidTr="00400522">
        <w:trPr>
          <w:trHeight w:val="32"/>
        </w:trPr>
        <w:tc>
          <w:tcPr>
            <w:tcW w:w="5000" w:type="pct"/>
            <w:tcBorders>
              <w:top w:val="nil"/>
              <w:bottom w:val="nil"/>
            </w:tcBorders>
            <w:vAlign w:val="bottom"/>
          </w:tcPr>
          <w:p w14:paraId="7509D76C"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 xml:space="preserve">Math scale score from [STATE TEST] and End of Course (EOC) exams </w:t>
            </w:r>
          </w:p>
        </w:tc>
      </w:tr>
      <w:tr w:rsidR="001244D6" w:rsidRPr="0035732B" w14:paraId="74B1AF4C" w14:textId="77777777" w:rsidTr="00400522">
        <w:trPr>
          <w:trHeight w:val="32"/>
        </w:trPr>
        <w:tc>
          <w:tcPr>
            <w:tcW w:w="5000" w:type="pct"/>
            <w:tcBorders>
              <w:top w:val="nil"/>
              <w:bottom w:val="nil"/>
            </w:tcBorders>
            <w:vAlign w:val="bottom"/>
          </w:tcPr>
          <w:p w14:paraId="59719017"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 xml:space="preserve">Math scale score from [STATE alternative assessment] </w:t>
            </w:r>
          </w:p>
        </w:tc>
      </w:tr>
      <w:tr w:rsidR="001244D6" w:rsidRPr="0035732B" w14:paraId="710A9453" w14:textId="77777777" w:rsidTr="00400522">
        <w:trPr>
          <w:trHeight w:val="34"/>
        </w:trPr>
        <w:tc>
          <w:tcPr>
            <w:tcW w:w="5000" w:type="pct"/>
            <w:tcBorders>
              <w:top w:val="nil"/>
              <w:bottom w:val="nil"/>
            </w:tcBorders>
            <w:vAlign w:val="bottom"/>
          </w:tcPr>
          <w:p w14:paraId="5F9EFADB"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School NCES ID or school code at time of math test</w:t>
            </w:r>
          </w:p>
        </w:tc>
      </w:tr>
      <w:tr w:rsidR="001244D6" w:rsidRPr="0035732B" w14:paraId="32E9E281" w14:textId="77777777" w:rsidTr="00400522">
        <w:trPr>
          <w:trHeight w:val="32"/>
        </w:trPr>
        <w:tc>
          <w:tcPr>
            <w:tcW w:w="5000" w:type="pct"/>
            <w:tcBorders>
              <w:top w:val="nil"/>
              <w:bottom w:val="nil"/>
            </w:tcBorders>
            <w:vAlign w:val="bottom"/>
          </w:tcPr>
          <w:p w14:paraId="3DE91C27"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School name at time of math test</w:t>
            </w:r>
          </w:p>
        </w:tc>
      </w:tr>
      <w:tr w:rsidR="001244D6" w:rsidRPr="0035732B" w14:paraId="7E5A27E1" w14:textId="77777777" w:rsidTr="00400522">
        <w:trPr>
          <w:trHeight w:val="32"/>
        </w:trPr>
        <w:tc>
          <w:tcPr>
            <w:tcW w:w="5000" w:type="pct"/>
            <w:tcBorders>
              <w:top w:val="nil"/>
              <w:bottom w:val="nil"/>
            </w:tcBorders>
            <w:vAlign w:val="bottom"/>
          </w:tcPr>
          <w:p w14:paraId="51A33CA3"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Math test grade level</w:t>
            </w:r>
          </w:p>
        </w:tc>
      </w:tr>
      <w:tr w:rsidR="001244D6" w:rsidRPr="0035732B" w14:paraId="4887D678" w14:textId="77777777" w:rsidTr="00400522">
        <w:trPr>
          <w:trHeight w:val="32"/>
        </w:trPr>
        <w:tc>
          <w:tcPr>
            <w:tcW w:w="5000" w:type="pct"/>
            <w:tcBorders>
              <w:top w:val="nil"/>
              <w:bottom w:val="nil"/>
            </w:tcBorders>
            <w:vAlign w:val="bottom"/>
          </w:tcPr>
          <w:p w14:paraId="63B8EDCE"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Math test name</w:t>
            </w:r>
          </w:p>
        </w:tc>
      </w:tr>
      <w:tr w:rsidR="001244D6" w:rsidRPr="0035732B" w14:paraId="70F25FB5" w14:textId="77777777" w:rsidTr="00400522">
        <w:trPr>
          <w:trHeight w:val="34"/>
        </w:trPr>
        <w:tc>
          <w:tcPr>
            <w:tcW w:w="5000" w:type="pct"/>
            <w:tcBorders>
              <w:top w:val="nil"/>
              <w:bottom w:val="nil"/>
            </w:tcBorders>
            <w:vAlign w:val="bottom"/>
          </w:tcPr>
          <w:p w14:paraId="1E3BA33F"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Math test subject (for EOC tests)</w:t>
            </w:r>
          </w:p>
        </w:tc>
      </w:tr>
      <w:tr w:rsidR="001244D6" w:rsidRPr="0035732B" w14:paraId="68E8EF8D" w14:textId="77777777" w:rsidTr="00400522">
        <w:trPr>
          <w:trHeight w:val="32"/>
        </w:trPr>
        <w:tc>
          <w:tcPr>
            <w:tcW w:w="5000" w:type="pct"/>
            <w:tcBorders>
              <w:top w:val="nil"/>
              <w:bottom w:val="nil"/>
            </w:tcBorders>
            <w:vAlign w:val="bottom"/>
          </w:tcPr>
          <w:p w14:paraId="1D4E88F5"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Math test date</w:t>
            </w:r>
          </w:p>
        </w:tc>
      </w:tr>
      <w:tr w:rsidR="001244D6" w:rsidRPr="0035732B" w14:paraId="2B841C07" w14:textId="77777777" w:rsidTr="00400522">
        <w:trPr>
          <w:trHeight w:val="32"/>
        </w:trPr>
        <w:tc>
          <w:tcPr>
            <w:tcW w:w="5000" w:type="pct"/>
            <w:tcBorders>
              <w:top w:val="nil"/>
              <w:bottom w:val="nil"/>
            </w:tcBorders>
            <w:vAlign w:val="bottom"/>
          </w:tcPr>
          <w:p w14:paraId="4B3AD82D"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Math test language</w:t>
            </w:r>
          </w:p>
        </w:tc>
      </w:tr>
      <w:tr w:rsidR="001244D6" w:rsidRPr="0035732B" w14:paraId="13BE0D4A" w14:textId="77777777" w:rsidTr="00400522">
        <w:trPr>
          <w:trHeight w:val="13"/>
        </w:trPr>
        <w:tc>
          <w:tcPr>
            <w:tcW w:w="5000" w:type="pct"/>
            <w:tcBorders>
              <w:top w:val="nil"/>
              <w:bottom w:val="nil"/>
            </w:tcBorders>
            <w:vAlign w:val="bottom"/>
          </w:tcPr>
          <w:p w14:paraId="0633FEAE"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Math exemption and invalidation codes</w:t>
            </w:r>
          </w:p>
        </w:tc>
      </w:tr>
      <w:tr w:rsidR="001244D6" w:rsidRPr="0035732B" w14:paraId="7EEDC22F" w14:textId="77777777" w:rsidTr="00400522">
        <w:trPr>
          <w:trHeight w:val="32"/>
        </w:trPr>
        <w:tc>
          <w:tcPr>
            <w:tcW w:w="5000" w:type="pct"/>
            <w:tcBorders>
              <w:top w:val="nil"/>
              <w:bottom w:val="nil"/>
            </w:tcBorders>
            <w:vAlign w:val="bottom"/>
          </w:tcPr>
          <w:p w14:paraId="7D108C92"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Math accommodation code</w:t>
            </w:r>
          </w:p>
        </w:tc>
      </w:tr>
      <w:tr w:rsidR="001244D6" w:rsidRPr="0035732B" w14:paraId="58A11548" w14:textId="77777777" w:rsidTr="00400522">
        <w:trPr>
          <w:trHeight w:val="34"/>
        </w:trPr>
        <w:tc>
          <w:tcPr>
            <w:tcW w:w="5000" w:type="pct"/>
            <w:tcBorders>
              <w:top w:val="nil"/>
              <w:bottom w:val="nil"/>
            </w:tcBorders>
            <w:vAlign w:val="bottom"/>
          </w:tcPr>
          <w:p w14:paraId="023F7CBD"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Reading scale score from [STATE TEST] and EOC test</w:t>
            </w:r>
          </w:p>
        </w:tc>
      </w:tr>
      <w:tr w:rsidR="001244D6" w:rsidRPr="0035732B" w14:paraId="255A17C4" w14:textId="77777777" w:rsidTr="00400522">
        <w:trPr>
          <w:trHeight w:val="32"/>
        </w:trPr>
        <w:tc>
          <w:tcPr>
            <w:tcW w:w="5000" w:type="pct"/>
            <w:tcBorders>
              <w:top w:val="nil"/>
              <w:bottom w:val="nil"/>
            </w:tcBorders>
            <w:vAlign w:val="bottom"/>
          </w:tcPr>
          <w:p w14:paraId="36BA54F5"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Reading scale score from [STATE alternative assessment] for reading</w:t>
            </w:r>
          </w:p>
        </w:tc>
      </w:tr>
      <w:tr w:rsidR="001244D6" w:rsidRPr="0035732B" w14:paraId="3CD48434" w14:textId="77777777" w:rsidTr="00400522">
        <w:trPr>
          <w:trHeight w:val="32"/>
        </w:trPr>
        <w:tc>
          <w:tcPr>
            <w:tcW w:w="5000" w:type="pct"/>
            <w:tcBorders>
              <w:top w:val="nil"/>
              <w:bottom w:val="nil"/>
            </w:tcBorders>
            <w:vAlign w:val="bottom"/>
          </w:tcPr>
          <w:p w14:paraId="0C4E8F1A"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School NCES ID or school code at time of reading test</w:t>
            </w:r>
          </w:p>
        </w:tc>
      </w:tr>
      <w:tr w:rsidR="001244D6" w:rsidRPr="0035732B" w14:paraId="26C30A6F" w14:textId="77777777" w:rsidTr="00400522">
        <w:trPr>
          <w:trHeight w:val="32"/>
        </w:trPr>
        <w:tc>
          <w:tcPr>
            <w:tcW w:w="5000" w:type="pct"/>
            <w:tcBorders>
              <w:top w:val="nil"/>
              <w:bottom w:val="nil"/>
            </w:tcBorders>
            <w:vAlign w:val="bottom"/>
          </w:tcPr>
          <w:p w14:paraId="3FE09BBA"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School name at time of reading test</w:t>
            </w:r>
          </w:p>
        </w:tc>
      </w:tr>
      <w:tr w:rsidR="001244D6" w:rsidRPr="0035732B" w14:paraId="36EFD75D" w14:textId="77777777" w:rsidTr="00400522">
        <w:trPr>
          <w:trHeight w:val="34"/>
        </w:trPr>
        <w:tc>
          <w:tcPr>
            <w:tcW w:w="5000" w:type="pct"/>
            <w:tcBorders>
              <w:top w:val="nil"/>
              <w:bottom w:val="nil"/>
            </w:tcBorders>
            <w:vAlign w:val="bottom"/>
          </w:tcPr>
          <w:p w14:paraId="23741254"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Reading test grade level</w:t>
            </w:r>
          </w:p>
        </w:tc>
      </w:tr>
      <w:tr w:rsidR="001244D6" w:rsidRPr="0035732B" w14:paraId="0A872263" w14:textId="77777777" w:rsidTr="00400522">
        <w:trPr>
          <w:trHeight w:val="32"/>
        </w:trPr>
        <w:tc>
          <w:tcPr>
            <w:tcW w:w="5000" w:type="pct"/>
            <w:tcBorders>
              <w:top w:val="nil"/>
              <w:bottom w:val="nil"/>
            </w:tcBorders>
            <w:vAlign w:val="bottom"/>
          </w:tcPr>
          <w:p w14:paraId="2A25E321"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Reading test name</w:t>
            </w:r>
          </w:p>
        </w:tc>
      </w:tr>
      <w:tr w:rsidR="001244D6" w:rsidRPr="0035732B" w14:paraId="71716EAB" w14:textId="77777777" w:rsidTr="00400522">
        <w:trPr>
          <w:trHeight w:val="32"/>
        </w:trPr>
        <w:tc>
          <w:tcPr>
            <w:tcW w:w="5000" w:type="pct"/>
            <w:tcBorders>
              <w:top w:val="nil"/>
              <w:bottom w:val="nil"/>
            </w:tcBorders>
            <w:vAlign w:val="bottom"/>
          </w:tcPr>
          <w:p w14:paraId="7D3EE8AF"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Reading test subject (for EOC tests)</w:t>
            </w:r>
          </w:p>
        </w:tc>
      </w:tr>
      <w:tr w:rsidR="001244D6" w:rsidRPr="0035732B" w14:paraId="1318E314" w14:textId="77777777" w:rsidTr="00400522">
        <w:trPr>
          <w:trHeight w:val="32"/>
        </w:trPr>
        <w:tc>
          <w:tcPr>
            <w:tcW w:w="5000" w:type="pct"/>
            <w:tcBorders>
              <w:top w:val="nil"/>
              <w:bottom w:val="nil"/>
            </w:tcBorders>
            <w:vAlign w:val="bottom"/>
          </w:tcPr>
          <w:p w14:paraId="27AF81F2"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Reading test date</w:t>
            </w:r>
          </w:p>
        </w:tc>
      </w:tr>
      <w:tr w:rsidR="001244D6" w:rsidRPr="0035732B" w14:paraId="01A635F7" w14:textId="77777777" w:rsidTr="00400522">
        <w:trPr>
          <w:trHeight w:val="34"/>
        </w:trPr>
        <w:tc>
          <w:tcPr>
            <w:tcW w:w="5000" w:type="pct"/>
            <w:tcBorders>
              <w:top w:val="nil"/>
              <w:bottom w:val="nil"/>
            </w:tcBorders>
            <w:vAlign w:val="bottom"/>
          </w:tcPr>
          <w:p w14:paraId="3CCC38A7"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t>Reading test language</w:t>
            </w:r>
          </w:p>
        </w:tc>
      </w:tr>
      <w:tr w:rsidR="001244D6" w:rsidRPr="0035732B" w14:paraId="66B2D4A9" w14:textId="77777777" w:rsidTr="00400522">
        <w:trPr>
          <w:trHeight w:val="32"/>
        </w:trPr>
        <w:tc>
          <w:tcPr>
            <w:tcW w:w="5000" w:type="pct"/>
            <w:tcBorders>
              <w:top w:val="nil"/>
              <w:bottom w:val="nil"/>
            </w:tcBorders>
            <w:vAlign w:val="bottom"/>
          </w:tcPr>
          <w:p w14:paraId="6070E94B" w14:textId="77777777" w:rsidR="001244D6" w:rsidRPr="0035732B" w:rsidRDefault="001244D6" w:rsidP="00E46176">
            <w:pPr>
              <w:pStyle w:val="ListParagraph"/>
              <w:numPr>
                <w:ilvl w:val="0"/>
                <w:numId w:val="28"/>
              </w:numPr>
              <w:spacing w:before="0" w:after="0" w:line="240" w:lineRule="auto"/>
              <w:rPr>
                <w:rFonts w:cs="Times New Roman"/>
              </w:rPr>
            </w:pPr>
            <w:r w:rsidRPr="0035732B">
              <w:rPr>
                <w:rFonts w:cs="Times New Roman"/>
              </w:rPr>
              <w:lastRenderedPageBreak/>
              <w:t>Reading exemption and invalidation codes</w:t>
            </w:r>
          </w:p>
        </w:tc>
      </w:tr>
      <w:tr w:rsidR="001244D6" w:rsidRPr="0035732B" w14:paraId="7B5FF07F" w14:textId="77777777" w:rsidTr="00400522">
        <w:trPr>
          <w:trHeight w:val="32"/>
        </w:trPr>
        <w:tc>
          <w:tcPr>
            <w:tcW w:w="5000" w:type="pct"/>
            <w:tcBorders>
              <w:top w:val="nil"/>
              <w:bottom w:val="nil"/>
            </w:tcBorders>
            <w:vAlign w:val="bottom"/>
          </w:tcPr>
          <w:p w14:paraId="1667E496" w14:textId="77777777" w:rsidR="001244D6" w:rsidRDefault="001244D6" w:rsidP="00E46176">
            <w:pPr>
              <w:pStyle w:val="ListParagraph"/>
              <w:numPr>
                <w:ilvl w:val="0"/>
                <w:numId w:val="28"/>
              </w:numPr>
              <w:spacing w:before="0" w:after="0" w:line="240" w:lineRule="auto"/>
              <w:rPr>
                <w:rFonts w:cs="Times New Roman"/>
              </w:rPr>
            </w:pPr>
            <w:r w:rsidRPr="0035732B">
              <w:rPr>
                <w:rFonts w:cs="Times New Roman"/>
              </w:rPr>
              <w:t>Reading accommodation code</w:t>
            </w:r>
          </w:p>
          <w:p w14:paraId="75954AB5" w14:textId="77777777" w:rsidR="000A66A2" w:rsidRPr="0035732B" w:rsidRDefault="000A66A2" w:rsidP="008B5421">
            <w:pPr>
              <w:pStyle w:val="ListParagraph"/>
              <w:numPr>
                <w:ilvl w:val="0"/>
                <w:numId w:val="0"/>
              </w:numPr>
              <w:spacing w:before="0" w:after="0" w:line="240" w:lineRule="auto"/>
              <w:ind w:left="720"/>
              <w:rPr>
                <w:rFonts w:cs="Times New Roman"/>
              </w:rPr>
            </w:pPr>
          </w:p>
        </w:tc>
      </w:tr>
      <w:tr w:rsidR="001244D6" w:rsidRPr="0035732B" w14:paraId="76625687" w14:textId="77777777" w:rsidTr="00400522">
        <w:trPr>
          <w:trHeight w:val="29"/>
        </w:trPr>
        <w:tc>
          <w:tcPr>
            <w:tcW w:w="5000" w:type="pct"/>
            <w:tcBorders>
              <w:top w:val="nil"/>
              <w:bottom w:val="nil"/>
            </w:tcBorders>
          </w:tcPr>
          <w:p w14:paraId="2A9A23F6" w14:textId="77777777" w:rsidR="001244D6" w:rsidRPr="0035732B" w:rsidRDefault="001244D6" w:rsidP="00750A33">
            <w:pPr>
              <w:spacing w:line="240" w:lineRule="auto"/>
              <w:rPr>
                <w:rFonts w:cs="Times New Roman"/>
                <w:b/>
              </w:rPr>
            </w:pPr>
            <w:r w:rsidRPr="0035732B">
              <w:rPr>
                <w:rFonts w:cs="Times New Roman"/>
                <w:b/>
              </w:rPr>
              <w:t>High school enrollment and behavioral data</w:t>
            </w:r>
          </w:p>
        </w:tc>
      </w:tr>
      <w:tr w:rsidR="001244D6" w:rsidRPr="0035732B" w14:paraId="181A8031" w14:textId="77777777" w:rsidTr="00400522">
        <w:trPr>
          <w:trHeight w:val="34"/>
        </w:trPr>
        <w:tc>
          <w:tcPr>
            <w:tcW w:w="5000" w:type="pct"/>
            <w:tcBorders>
              <w:top w:val="nil"/>
              <w:bottom w:val="nil"/>
            </w:tcBorders>
            <w:vAlign w:val="bottom"/>
          </w:tcPr>
          <w:p w14:paraId="359E61CB"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School identifier: beginning of year</w:t>
            </w:r>
          </w:p>
        </w:tc>
      </w:tr>
      <w:tr w:rsidR="001244D6" w:rsidRPr="0035732B" w14:paraId="682A9625" w14:textId="77777777" w:rsidTr="00400522">
        <w:trPr>
          <w:trHeight w:val="32"/>
        </w:trPr>
        <w:tc>
          <w:tcPr>
            <w:tcW w:w="5000" w:type="pct"/>
            <w:tcBorders>
              <w:top w:val="nil"/>
              <w:bottom w:val="nil"/>
            </w:tcBorders>
            <w:vAlign w:val="bottom"/>
          </w:tcPr>
          <w:p w14:paraId="4BB48A4D"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School name: beginning of year </w:t>
            </w:r>
          </w:p>
        </w:tc>
      </w:tr>
      <w:tr w:rsidR="001244D6" w:rsidRPr="0035732B" w14:paraId="5228595A" w14:textId="77777777" w:rsidTr="00400522">
        <w:trPr>
          <w:trHeight w:val="32"/>
        </w:trPr>
        <w:tc>
          <w:tcPr>
            <w:tcW w:w="5000" w:type="pct"/>
            <w:tcBorders>
              <w:top w:val="nil"/>
              <w:bottom w:val="nil"/>
            </w:tcBorders>
            <w:vAlign w:val="bottom"/>
          </w:tcPr>
          <w:p w14:paraId="44CEF20B"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School identifier: end of year</w:t>
            </w:r>
          </w:p>
        </w:tc>
      </w:tr>
      <w:tr w:rsidR="001244D6" w:rsidRPr="0035732B" w14:paraId="0DD9A3F4" w14:textId="77777777" w:rsidTr="00400522">
        <w:trPr>
          <w:trHeight w:val="32"/>
        </w:trPr>
        <w:tc>
          <w:tcPr>
            <w:tcW w:w="5000" w:type="pct"/>
            <w:tcBorders>
              <w:top w:val="nil"/>
              <w:bottom w:val="nil"/>
            </w:tcBorders>
            <w:vAlign w:val="bottom"/>
          </w:tcPr>
          <w:p w14:paraId="70F8A4DD"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School name: end of year </w:t>
            </w:r>
          </w:p>
        </w:tc>
      </w:tr>
      <w:tr w:rsidR="001244D6" w:rsidRPr="0035732B" w14:paraId="79719B19" w14:textId="77777777" w:rsidTr="00400522">
        <w:trPr>
          <w:trHeight w:val="34"/>
        </w:trPr>
        <w:tc>
          <w:tcPr>
            <w:tcW w:w="5000" w:type="pct"/>
            <w:tcBorders>
              <w:top w:val="nil"/>
              <w:bottom w:val="nil"/>
            </w:tcBorders>
            <w:vAlign w:val="bottom"/>
          </w:tcPr>
          <w:p w14:paraId="7173903E"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Days enrolled</w:t>
            </w:r>
          </w:p>
        </w:tc>
      </w:tr>
      <w:tr w:rsidR="001244D6" w:rsidRPr="0035732B" w14:paraId="49686C71" w14:textId="77777777" w:rsidTr="00400522">
        <w:trPr>
          <w:trHeight w:val="32"/>
        </w:trPr>
        <w:tc>
          <w:tcPr>
            <w:tcW w:w="5000" w:type="pct"/>
            <w:tcBorders>
              <w:top w:val="nil"/>
              <w:bottom w:val="nil"/>
            </w:tcBorders>
            <w:vAlign w:val="bottom"/>
          </w:tcPr>
          <w:p w14:paraId="16580299"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Days absent</w:t>
            </w:r>
          </w:p>
        </w:tc>
      </w:tr>
      <w:tr w:rsidR="001244D6" w:rsidRPr="0035732B" w14:paraId="2EFF1549" w14:textId="77777777" w:rsidTr="00400522">
        <w:trPr>
          <w:trHeight w:val="32"/>
        </w:trPr>
        <w:tc>
          <w:tcPr>
            <w:tcW w:w="5000" w:type="pct"/>
            <w:tcBorders>
              <w:top w:val="nil"/>
              <w:bottom w:val="nil"/>
            </w:tcBorders>
            <w:vAlign w:val="bottom"/>
          </w:tcPr>
          <w:p w14:paraId="4615021E"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Expelled</w:t>
            </w:r>
          </w:p>
        </w:tc>
      </w:tr>
      <w:tr w:rsidR="001244D6" w:rsidRPr="0035732B" w14:paraId="5E4CDC8D" w14:textId="77777777" w:rsidTr="00400522">
        <w:trPr>
          <w:trHeight w:val="34"/>
        </w:trPr>
        <w:tc>
          <w:tcPr>
            <w:tcW w:w="5000" w:type="pct"/>
            <w:tcBorders>
              <w:top w:val="nil"/>
              <w:bottom w:val="nil"/>
            </w:tcBorders>
            <w:vAlign w:val="bottom"/>
          </w:tcPr>
          <w:p w14:paraId="2AB90976" w14:textId="77777777" w:rsidR="001244D6" w:rsidRDefault="001244D6" w:rsidP="00E46176">
            <w:pPr>
              <w:pStyle w:val="ListParagraph"/>
              <w:numPr>
                <w:ilvl w:val="0"/>
                <w:numId w:val="29"/>
              </w:numPr>
              <w:spacing w:before="0" w:after="0" w:line="240" w:lineRule="auto"/>
              <w:rPr>
                <w:rFonts w:cs="Times New Roman"/>
              </w:rPr>
            </w:pPr>
            <w:r w:rsidRPr="0035732B">
              <w:rPr>
                <w:rFonts w:cs="Times New Roman"/>
              </w:rPr>
              <w:t>Suspended</w:t>
            </w:r>
          </w:p>
          <w:p w14:paraId="0AE069F0" w14:textId="77777777" w:rsidR="000A66A2" w:rsidRPr="0035732B" w:rsidRDefault="000A66A2" w:rsidP="008B5421">
            <w:pPr>
              <w:pStyle w:val="ListParagraph"/>
              <w:numPr>
                <w:ilvl w:val="0"/>
                <w:numId w:val="0"/>
              </w:numPr>
              <w:spacing w:before="0" w:after="0" w:line="240" w:lineRule="auto"/>
              <w:ind w:left="720"/>
              <w:rPr>
                <w:rFonts w:cs="Times New Roman"/>
              </w:rPr>
            </w:pPr>
          </w:p>
        </w:tc>
      </w:tr>
      <w:tr w:rsidR="001244D6" w:rsidRPr="0035732B" w14:paraId="6E99408B" w14:textId="77777777" w:rsidTr="00400522">
        <w:trPr>
          <w:trHeight w:val="32"/>
        </w:trPr>
        <w:tc>
          <w:tcPr>
            <w:tcW w:w="5000" w:type="pct"/>
            <w:tcBorders>
              <w:top w:val="nil"/>
              <w:bottom w:val="nil"/>
            </w:tcBorders>
            <w:vAlign w:val="bottom"/>
          </w:tcPr>
          <w:p w14:paraId="45B5E830" w14:textId="77777777" w:rsidR="001244D6" w:rsidRPr="0035732B" w:rsidRDefault="001244D6" w:rsidP="00750A33">
            <w:pPr>
              <w:spacing w:line="240" w:lineRule="auto"/>
              <w:rPr>
                <w:rFonts w:cs="Times New Roman"/>
                <w:b/>
              </w:rPr>
            </w:pPr>
            <w:r w:rsidRPr="0035732B">
              <w:rPr>
                <w:rFonts w:cs="Times New Roman"/>
                <w:b/>
              </w:rPr>
              <w:t>High school achievement data</w:t>
            </w:r>
          </w:p>
        </w:tc>
      </w:tr>
      <w:tr w:rsidR="001244D6" w:rsidRPr="0035732B" w14:paraId="32E7F1F5" w14:textId="77777777" w:rsidTr="00400522">
        <w:trPr>
          <w:trHeight w:val="32"/>
        </w:trPr>
        <w:tc>
          <w:tcPr>
            <w:tcW w:w="5000" w:type="pct"/>
            <w:tcBorders>
              <w:top w:val="nil"/>
              <w:bottom w:val="nil"/>
            </w:tcBorders>
            <w:vAlign w:val="bottom"/>
          </w:tcPr>
          <w:p w14:paraId="084DFCCD"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High school diploma</w:t>
            </w:r>
          </w:p>
        </w:tc>
      </w:tr>
      <w:tr w:rsidR="001244D6" w:rsidRPr="0035732B" w14:paraId="57508A6A" w14:textId="77777777" w:rsidTr="00400522">
        <w:trPr>
          <w:trHeight w:val="34"/>
        </w:trPr>
        <w:tc>
          <w:tcPr>
            <w:tcW w:w="5000" w:type="pct"/>
            <w:tcBorders>
              <w:top w:val="nil"/>
              <w:bottom w:val="nil"/>
            </w:tcBorders>
            <w:vAlign w:val="bottom"/>
          </w:tcPr>
          <w:p w14:paraId="073A014D"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Date of diploma</w:t>
            </w:r>
          </w:p>
        </w:tc>
      </w:tr>
      <w:tr w:rsidR="001244D6" w:rsidRPr="0035732B" w14:paraId="32153391" w14:textId="77777777" w:rsidTr="00400522">
        <w:trPr>
          <w:trHeight w:val="34"/>
        </w:trPr>
        <w:tc>
          <w:tcPr>
            <w:tcW w:w="5000" w:type="pct"/>
            <w:tcBorders>
              <w:top w:val="nil"/>
              <w:bottom w:val="nil"/>
            </w:tcBorders>
            <w:vAlign w:val="bottom"/>
          </w:tcPr>
          <w:p w14:paraId="17ACCBD6" w14:textId="77777777" w:rsidR="001244D6" w:rsidRDefault="001244D6" w:rsidP="00E46176">
            <w:pPr>
              <w:pStyle w:val="ListParagraph"/>
              <w:numPr>
                <w:ilvl w:val="0"/>
                <w:numId w:val="29"/>
              </w:numPr>
              <w:spacing w:before="0" w:after="0" w:line="240" w:lineRule="auto"/>
              <w:rPr>
                <w:rFonts w:cs="Times New Roman"/>
              </w:rPr>
            </w:pPr>
            <w:r w:rsidRPr="0035732B">
              <w:rPr>
                <w:rFonts w:cs="Times New Roman"/>
              </w:rPr>
              <w:t>GPA, cumulative</w:t>
            </w:r>
          </w:p>
          <w:p w14:paraId="47DADB20" w14:textId="77777777" w:rsidR="000A66A2" w:rsidRPr="0035732B" w:rsidRDefault="000A66A2" w:rsidP="008B5421">
            <w:pPr>
              <w:pStyle w:val="ListParagraph"/>
              <w:numPr>
                <w:ilvl w:val="0"/>
                <w:numId w:val="0"/>
              </w:numPr>
              <w:spacing w:before="0" w:after="0" w:line="240" w:lineRule="auto"/>
              <w:ind w:left="720"/>
              <w:rPr>
                <w:rFonts w:cs="Times New Roman"/>
              </w:rPr>
            </w:pPr>
          </w:p>
        </w:tc>
      </w:tr>
      <w:tr w:rsidR="001244D6" w:rsidRPr="0035732B" w14:paraId="1CB2A29F" w14:textId="77777777" w:rsidTr="00400522">
        <w:trPr>
          <w:trHeight w:val="34"/>
        </w:trPr>
        <w:tc>
          <w:tcPr>
            <w:tcW w:w="5000" w:type="pct"/>
            <w:tcBorders>
              <w:top w:val="nil"/>
              <w:bottom w:val="nil"/>
            </w:tcBorders>
            <w:vAlign w:val="bottom"/>
          </w:tcPr>
          <w:p w14:paraId="72680C74" w14:textId="303F1277" w:rsidR="001244D6" w:rsidRPr="0035732B" w:rsidRDefault="00FC0D31" w:rsidP="00425788">
            <w:pPr>
              <w:spacing w:line="240" w:lineRule="auto"/>
              <w:rPr>
                <w:rFonts w:cs="Times New Roman"/>
              </w:rPr>
            </w:pPr>
            <w:r>
              <w:rPr>
                <w:rFonts w:cs="Times New Roman"/>
                <w:b/>
              </w:rPr>
              <w:t>Seventh-</w:t>
            </w:r>
            <w:r w:rsidRPr="0035732B">
              <w:rPr>
                <w:rFonts w:cs="Times New Roman"/>
                <w:b/>
              </w:rPr>
              <w:t xml:space="preserve"> </w:t>
            </w:r>
            <w:r w:rsidR="001244D6" w:rsidRPr="0035732B">
              <w:rPr>
                <w:rFonts w:cs="Times New Roman"/>
                <w:b/>
              </w:rPr>
              <w:t xml:space="preserve">and </w:t>
            </w:r>
            <w:r>
              <w:rPr>
                <w:rFonts w:cs="Times New Roman"/>
                <w:b/>
              </w:rPr>
              <w:t>eighth-</w:t>
            </w:r>
            <w:r w:rsidR="001244D6" w:rsidRPr="0035732B">
              <w:rPr>
                <w:rFonts w:cs="Times New Roman"/>
                <w:b/>
              </w:rPr>
              <w:t>grade data</w:t>
            </w:r>
          </w:p>
        </w:tc>
      </w:tr>
      <w:tr w:rsidR="001244D6" w:rsidRPr="0035732B" w14:paraId="2E98CC4B" w14:textId="77777777" w:rsidTr="00400522">
        <w:trPr>
          <w:trHeight w:val="34"/>
        </w:trPr>
        <w:tc>
          <w:tcPr>
            <w:tcW w:w="5000" w:type="pct"/>
            <w:tcBorders>
              <w:top w:val="nil"/>
              <w:bottom w:val="nil"/>
            </w:tcBorders>
            <w:vAlign w:val="bottom"/>
          </w:tcPr>
          <w:p w14:paraId="0C157792"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School identifier: beginning of year</w:t>
            </w:r>
          </w:p>
        </w:tc>
      </w:tr>
      <w:tr w:rsidR="001244D6" w:rsidRPr="0035732B" w14:paraId="1EAC2638" w14:textId="77777777" w:rsidTr="00400522">
        <w:trPr>
          <w:trHeight w:val="34"/>
        </w:trPr>
        <w:tc>
          <w:tcPr>
            <w:tcW w:w="5000" w:type="pct"/>
            <w:tcBorders>
              <w:top w:val="nil"/>
              <w:bottom w:val="nil"/>
            </w:tcBorders>
            <w:vAlign w:val="bottom"/>
          </w:tcPr>
          <w:p w14:paraId="36E23230"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School name: beginning of year </w:t>
            </w:r>
          </w:p>
        </w:tc>
      </w:tr>
      <w:tr w:rsidR="001244D6" w:rsidRPr="0035732B" w14:paraId="1C0FA899" w14:textId="77777777" w:rsidTr="00400522">
        <w:trPr>
          <w:trHeight w:val="34"/>
        </w:trPr>
        <w:tc>
          <w:tcPr>
            <w:tcW w:w="5000" w:type="pct"/>
            <w:tcBorders>
              <w:top w:val="nil"/>
              <w:bottom w:val="nil"/>
            </w:tcBorders>
            <w:vAlign w:val="bottom"/>
          </w:tcPr>
          <w:p w14:paraId="4D42F075"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School identifier: end of year</w:t>
            </w:r>
          </w:p>
        </w:tc>
      </w:tr>
      <w:tr w:rsidR="001244D6" w:rsidRPr="0035732B" w14:paraId="3472457F" w14:textId="77777777" w:rsidTr="00400522">
        <w:trPr>
          <w:trHeight w:val="34"/>
        </w:trPr>
        <w:tc>
          <w:tcPr>
            <w:tcW w:w="5000" w:type="pct"/>
            <w:tcBorders>
              <w:top w:val="nil"/>
              <w:bottom w:val="nil"/>
            </w:tcBorders>
            <w:vAlign w:val="bottom"/>
          </w:tcPr>
          <w:p w14:paraId="1FC3C53C"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School name: end of year </w:t>
            </w:r>
          </w:p>
        </w:tc>
      </w:tr>
      <w:tr w:rsidR="001244D6" w:rsidRPr="0035732B" w14:paraId="34860D22" w14:textId="77777777" w:rsidTr="00400522">
        <w:trPr>
          <w:trHeight w:val="34"/>
        </w:trPr>
        <w:tc>
          <w:tcPr>
            <w:tcW w:w="5000" w:type="pct"/>
            <w:tcBorders>
              <w:top w:val="nil"/>
              <w:bottom w:val="nil"/>
            </w:tcBorders>
            <w:vAlign w:val="bottom"/>
          </w:tcPr>
          <w:p w14:paraId="1EE0E38B"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Grade level</w:t>
            </w:r>
          </w:p>
        </w:tc>
      </w:tr>
      <w:tr w:rsidR="001244D6" w:rsidRPr="0035732B" w14:paraId="030AC0B8" w14:textId="77777777" w:rsidTr="00400522">
        <w:trPr>
          <w:trHeight w:val="34"/>
        </w:trPr>
        <w:tc>
          <w:tcPr>
            <w:tcW w:w="5000" w:type="pct"/>
            <w:tcBorders>
              <w:top w:val="nil"/>
              <w:bottom w:val="nil"/>
            </w:tcBorders>
            <w:vAlign w:val="bottom"/>
          </w:tcPr>
          <w:p w14:paraId="15B2AFB0"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Days enrolled</w:t>
            </w:r>
          </w:p>
        </w:tc>
      </w:tr>
      <w:tr w:rsidR="001244D6" w:rsidRPr="0035732B" w14:paraId="03AEA7BB" w14:textId="77777777" w:rsidTr="00400522">
        <w:trPr>
          <w:trHeight w:val="34"/>
        </w:trPr>
        <w:tc>
          <w:tcPr>
            <w:tcW w:w="5000" w:type="pct"/>
            <w:tcBorders>
              <w:top w:val="nil"/>
              <w:bottom w:val="nil"/>
            </w:tcBorders>
            <w:vAlign w:val="bottom"/>
          </w:tcPr>
          <w:p w14:paraId="4E8FF4C9"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Days absent</w:t>
            </w:r>
          </w:p>
        </w:tc>
      </w:tr>
      <w:tr w:rsidR="001244D6" w:rsidRPr="0035732B" w14:paraId="7134940C" w14:textId="77777777" w:rsidTr="00400522">
        <w:trPr>
          <w:trHeight w:val="34"/>
        </w:trPr>
        <w:tc>
          <w:tcPr>
            <w:tcW w:w="5000" w:type="pct"/>
            <w:tcBorders>
              <w:top w:val="nil"/>
              <w:bottom w:val="nil"/>
            </w:tcBorders>
            <w:vAlign w:val="bottom"/>
          </w:tcPr>
          <w:p w14:paraId="5E6559D8"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Expelled</w:t>
            </w:r>
          </w:p>
        </w:tc>
      </w:tr>
      <w:tr w:rsidR="001244D6" w:rsidRPr="0035732B" w14:paraId="421D0D10" w14:textId="77777777" w:rsidTr="00400522">
        <w:trPr>
          <w:trHeight w:val="34"/>
        </w:trPr>
        <w:tc>
          <w:tcPr>
            <w:tcW w:w="5000" w:type="pct"/>
            <w:tcBorders>
              <w:top w:val="nil"/>
              <w:bottom w:val="nil"/>
            </w:tcBorders>
            <w:vAlign w:val="bottom"/>
          </w:tcPr>
          <w:p w14:paraId="092095BC"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Suspended</w:t>
            </w:r>
          </w:p>
        </w:tc>
      </w:tr>
      <w:tr w:rsidR="001244D6" w:rsidRPr="0035732B" w14:paraId="3F022C67" w14:textId="77777777" w:rsidTr="00400522">
        <w:trPr>
          <w:trHeight w:val="34"/>
        </w:trPr>
        <w:tc>
          <w:tcPr>
            <w:tcW w:w="5000" w:type="pct"/>
            <w:tcBorders>
              <w:top w:val="nil"/>
              <w:bottom w:val="nil"/>
            </w:tcBorders>
            <w:vAlign w:val="bottom"/>
          </w:tcPr>
          <w:p w14:paraId="6F8AE864" w14:textId="69254A3A"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Free and </w:t>
            </w:r>
            <w:r w:rsidR="00646AB4" w:rsidRPr="0035732B">
              <w:rPr>
                <w:rFonts w:cs="Times New Roman"/>
              </w:rPr>
              <w:t>reduced-price</w:t>
            </w:r>
            <w:r w:rsidRPr="0035732B">
              <w:rPr>
                <w:rFonts w:cs="Times New Roman"/>
              </w:rPr>
              <w:t xml:space="preserve"> lunch status</w:t>
            </w:r>
          </w:p>
        </w:tc>
      </w:tr>
      <w:tr w:rsidR="001244D6" w:rsidRPr="0035732B" w14:paraId="101E72BC" w14:textId="77777777" w:rsidTr="00400522">
        <w:trPr>
          <w:trHeight w:val="34"/>
        </w:trPr>
        <w:tc>
          <w:tcPr>
            <w:tcW w:w="5000" w:type="pct"/>
            <w:tcBorders>
              <w:top w:val="nil"/>
              <w:bottom w:val="nil"/>
            </w:tcBorders>
            <w:vAlign w:val="bottom"/>
          </w:tcPr>
          <w:p w14:paraId="516E50CC"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English language status</w:t>
            </w:r>
          </w:p>
        </w:tc>
      </w:tr>
      <w:tr w:rsidR="001244D6" w:rsidRPr="0035732B" w14:paraId="3CBE651E" w14:textId="77777777" w:rsidTr="00400522">
        <w:trPr>
          <w:trHeight w:val="34"/>
        </w:trPr>
        <w:tc>
          <w:tcPr>
            <w:tcW w:w="5000" w:type="pct"/>
            <w:tcBorders>
              <w:top w:val="nil"/>
              <w:bottom w:val="nil"/>
            </w:tcBorders>
            <w:vAlign w:val="bottom"/>
          </w:tcPr>
          <w:p w14:paraId="7B245ADA"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Special education status</w:t>
            </w:r>
          </w:p>
        </w:tc>
      </w:tr>
      <w:tr w:rsidR="001244D6" w:rsidRPr="0035732B" w14:paraId="1DB48A71" w14:textId="77777777" w:rsidTr="00400522">
        <w:trPr>
          <w:trHeight w:val="34"/>
        </w:trPr>
        <w:tc>
          <w:tcPr>
            <w:tcW w:w="5000" w:type="pct"/>
            <w:tcBorders>
              <w:top w:val="nil"/>
              <w:bottom w:val="nil"/>
            </w:tcBorders>
            <w:vAlign w:val="bottom"/>
          </w:tcPr>
          <w:p w14:paraId="6F39F68E"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Math scale score from [STATE TEST] and EOC test </w:t>
            </w:r>
          </w:p>
        </w:tc>
      </w:tr>
      <w:tr w:rsidR="001244D6" w:rsidRPr="0035732B" w14:paraId="7067A01F" w14:textId="77777777" w:rsidTr="00400522">
        <w:trPr>
          <w:trHeight w:val="34"/>
        </w:trPr>
        <w:tc>
          <w:tcPr>
            <w:tcW w:w="5000" w:type="pct"/>
            <w:tcBorders>
              <w:top w:val="nil"/>
              <w:bottom w:val="nil"/>
            </w:tcBorders>
            <w:vAlign w:val="bottom"/>
          </w:tcPr>
          <w:p w14:paraId="322FD769"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Math scale score from [STATE alternative assessment] </w:t>
            </w:r>
          </w:p>
        </w:tc>
      </w:tr>
      <w:tr w:rsidR="001244D6" w:rsidRPr="0035732B" w14:paraId="31097D69" w14:textId="77777777" w:rsidTr="00400522">
        <w:trPr>
          <w:trHeight w:val="34"/>
        </w:trPr>
        <w:tc>
          <w:tcPr>
            <w:tcW w:w="5000" w:type="pct"/>
            <w:tcBorders>
              <w:top w:val="nil"/>
              <w:bottom w:val="nil"/>
            </w:tcBorders>
            <w:vAlign w:val="bottom"/>
          </w:tcPr>
          <w:p w14:paraId="5276C251"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School NCES ID or school code at time of math test</w:t>
            </w:r>
          </w:p>
        </w:tc>
      </w:tr>
      <w:tr w:rsidR="001244D6" w:rsidRPr="0035732B" w14:paraId="759A504C" w14:textId="77777777" w:rsidTr="00400522">
        <w:trPr>
          <w:trHeight w:val="34"/>
        </w:trPr>
        <w:tc>
          <w:tcPr>
            <w:tcW w:w="5000" w:type="pct"/>
            <w:tcBorders>
              <w:top w:val="nil"/>
              <w:bottom w:val="nil"/>
            </w:tcBorders>
            <w:vAlign w:val="bottom"/>
          </w:tcPr>
          <w:p w14:paraId="541CF2C5"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School name at time of math test</w:t>
            </w:r>
          </w:p>
        </w:tc>
      </w:tr>
      <w:tr w:rsidR="001244D6" w:rsidRPr="0035732B" w14:paraId="021005A0" w14:textId="77777777" w:rsidTr="00400522">
        <w:trPr>
          <w:trHeight w:val="34"/>
        </w:trPr>
        <w:tc>
          <w:tcPr>
            <w:tcW w:w="5000" w:type="pct"/>
            <w:tcBorders>
              <w:top w:val="nil"/>
              <w:bottom w:val="nil"/>
            </w:tcBorders>
            <w:vAlign w:val="bottom"/>
          </w:tcPr>
          <w:p w14:paraId="3C07608E"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Math test grade level</w:t>
            </w:r>
          </w:p>
        </w:tc>
      </w:tr>
      <w:tr w:rsidR="001244D6" w:rsidRPr="0035732B" w14:paraId="162D4E57" w14:textId="77777777" w:rsidTr="00400522">
        <w:trPr>
          <w:trHeight w:val="34"/>
        </w:trPr>
        <w:tc>
          <w:tcPr>
            <w:tcW w:w="5000" w:type="pct"/>
            <w:tcBorders>
              <w:top w:val="nil"/>
              <w:bottom w:val="nil"/>
            </w:tcBorders>
            <w:vAlign w:val="bottom"/>
          </w:tcPr>
          <w:p w14:paraId="3BB47D07"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Math test name</w:t>
            </w:r>
          </w:p>
        </w:tc>
      </w:tr>
      <w:tr w:rsidR="001244D6" w:rsidRPr="0035732B" w14:paraId="52B9E8A5" w14:textId="77777777" w:rsidTr="00400522">
        <w:trPr>
          <w:trHeight w:val="34"/>
        </w:trPr>
        <w:tc>
          <w:tcPr>
            <w:tcW w:w="5000" w:type="pct"/>
            <w:tcBorders>
              <w:top w:val="nil"/>
              <w:bottom w:val="nil"/>
            </w:tcBorders>
            <w:vAlign w:val="bottom"/>
          </w:tcPr>
          <w:p w14:paraId="63230D16"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Math test subject (for EOC tests)</w:t>
            </w:r>
          </w:p>
        </w:tc>
      </w:tr>
      <w:tr w:rsidR="001244D6" w:rsidRPr="0035732B" w14:paraId="5B3AF2CA" w14:textId="77777777" w:rsidTr="00400522">
        <w:trPr>
          <w:trHeight w:val="34"/>
        </w:trPr>
        <w:tc>
          <w:tcPr>
            <w:tcW w:w="5000" w:type="pct"/>
            <w:tcBorders>
              <w:top w:val="nil"/>
              <w:bottom w:val="nil"/>
            </w:tcBorders>
            <w:vAlign w:val="bottom"/>
          </w:tcPr>
          <w:p w14:paraId="411EF21C"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Math test date</w:t>
            </w:r>
          </w:p>
        </w:tc>
      </w:tr>
      <w:tr w:rsidR="001244D6" w:rsidRPr="0035732B" w14:paraId="142922EF" w14:textId="77777777" w:rsidTr="00400522">
        <w:trPr>
          <w:trHeight w:val="34"/>
        </w:trPr>
        <w:tc>
          <w:tcPr>
            <w:tcW w:w="5000" w:type="pct"/>
            <w:tcBorders>
              <w:top w:val="nil"/>
              <w:bottom w:val="nil"/>
            </w:tcBorders>
            <w:vAlign w:val="bottom"/>
          </w:tcPr>
          <w:p w14:paraId="7F810852"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Math test language</w:t>
            </w:r>
          </w:p>
        </w:tc>
      </w:tr>
      <w:tr w:rsidR="001244D6" w:rsidRPr="0035732B" w14:paraId="4153EF06" w14:textId="77777777" w:rsidTr="00400522">
        <w:trPr>
          <w:trHeight w:val="34"/>
        </w:trPr>
        <w:tc>
          <w:tcPr>
            <w:tcW w:w="5000" w:type="pct"/>
            <w:tcBorders>
              <w:top w:val="nil"/>
              <w:bottom w:val="nil"/>
            </w:tcBorders>
            <w:vAlign w:val="bottom"/>
          </w:tcPr>
          <w:p w14:paraId="092DE918"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Math exemption and invalidation codes</w:t>
            </w:r>
          </w:p>
        </w:tc>
      </w:tr>
      <w:tr w:rsidR="001244D6" w:rsidRPr="0035732B" w14:paraId="0A22D84E" w14:textId="77777777" w:rsidTr="00400522">
        <w:trPr>
          <w:trHeight w:val="34"/>
        </w:trPr>
        <w:tc>
          <w:tcPr>
            <w:tcW w:w="5000" w:type="pct"/>
            <w:tcBorders>
              <w:top w:val="nil"/>
              <w:bottom w:val="nil"/>
            </w:tcBorders>
            <w:vAlign w:val="bottom"/>
          </w:tcPr>
          <w:p w14:paraId="4C058096"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Math accommodation code</w:t>
            </w:r>
          </w:p>
        </w:tc>
      </w:tr>
      <w:tr w:rsidR="001244D6" w:rsidRPr="0035732B" w14:paraId="6AEEF0D1" w14:textId="77777777" w:rsidTr="00400522">
        <w:trPr>
          <w:trHeight w:val="34"/>
        </w:trPr>
        <w:tc>
          <w:tcPr>
            <w:tcW w:w="5000" w:type="pct"/>
            <w:tcBorders>
              <w:top w:val="nil"/>
              <w:bottom w:val="nil"/>
            </w:tcBorders>
            <w:vAlign w:val="bottom"/>
          </w:tcPr>
          <w:p w14:paraId="75D0EBB2"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 xml:space="preserve">Reading scale score from [STATE TEST] and EOC exams </w:t>
            </w:r>
          </w:p>
        </w:tc>
      </w:tr>
      <w:tr w:rsidR="001244D6" w:rsidRPr="0035732B" w14:paraId="76A43176" w14:textId="77777777" w:rsidTr="00400522">
        <w:trPr>
          <w:trHeight w:val="34"/>
        </w:trPr>
        <w:tc>
          <w:tcPr>
            <w:tcW w:w="5000" w:type="pct"/>
            <w:tcBorders>
              <w:top w:val="nil"/>
              <w:bottom w:val="nil"/>
            </w:tcBorders>
            <w:vAlign w:val="bottom"/>
          </w:tcPr>
          <w:p w14:paraId="6B996428"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scale score from [STATE alternative assessment] for reading</w:t>
            </w:r>
          </w:p>
        </w:tc>
      </w:tr>
      <w:tr w:rsidR="001244D6" w:rsidRPr="0035732B" w14:paraId="721586F9" w14:textId="77777777" w:rsidTr="00400522">
        <w:trPr>
          <w:trHeight w:val="34"/>
        </w:trPr>
        <w:tc>
          <w:tcPr>
            <w:tcW w:w="5000" w:type="pct"/>
            <w:tcBorders>
              <w:top w:val="nil"/>
              <w:bottom w:val="nil"/>
            </w:tcBorders>
            <w:vAlign w:val="bottom"/>
          </w:tcPr>
          <w:p w14:paraId="140A8178"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lastRenderedPageBreak/>
              <w:t>School NCES ID or school code at time of reading test</w:t>
            </w:r>
          </w:p>
        </w:tc>
      </w:tr>
      <w:tr w:rsidR="001244D6" w:rsidRPr="0035732B" w14:paraId="61E2B097" w14:textId="77777777" w:rsidTr="00400522">
        <w:trPr>
          <w:trHeight w:val="34"/>
        </w:trPr>
        <w:tc>
          <w:tcPr>
            <w:tcW w:w="5000" w:type="pct"/>
            <w:tcBorders>
              <w:top w:val="nil"/>
              <w:bottom w:val="nil"/>
            </w:tcBorders>
            <w:vAlign w:val="bottom"/>
          </w:tcPr>
          <w:p w14:paraId="3EE7E901"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School name at time of reading test</w:t>
            </w:r>
          </w:p>
        </w:tc>
      </w:tr>
      <w:tr w:rsidR="001244D6" w:rsidRPr="0035732B" w14:paraId="445A8615" w14:textId="77777777" w:rsidTr="00400522">
        <w:trPr>
          <w:trHeight w:val="34"/>
        </w:trPr>
        <w:tc>
          <w:tcPr>
            <w:tcW w:w="5000" w:type="pct"/>
            <w:tcBorders>
              <w:top w:val="nil"/>
              <w:bottom w:val="nil"/>
            </w:tcBorders>
            <w:vAlign w:val="bottom"/>
          </w:tcPr>
          <w:p w14:paraId="509D79E7"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test grade level</w:t>
            </w:r>
          </w:p>
        </w:tc>
      </w:tr>
      <w:tr w:rsidR="001244D6" w:rsidRPr="0035732B" w14:paraId="4AD4FA3D" w14:textId="77777777" w:rsidTr="00400522">
        <w:trPr>
          <w:trHeight w:val="34"/>
        </w:trPr>
        <w:tc>
          <w:tcPr>
            <w:tcW w:w="5000" w:type="pct"/>
            <w:tcBorders>
              <w:top w:val="nil"/>
              <w:bottom w:val="nil"/>
            </w:tcBorders>
            <w:vAlign w:val="bottom"/>
          </w:tcPr>
          <w:p w14:paraId="5FD6B46F"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test name</w:t>
            </w:r>
          </w:p>
        </w:tc>
      </w:tr>
      <w:tr w:rsidR="001244D6" w:rsidRPr="0035732B" w14:paraId="398581CD" w14:textId="77777777" w:rsidTr="00400522">
        <w:trPr>
          <w:trHeight w:val="34"/>
        </w:trPr>
        <w:tc>
          <w:tcPr>
            <w:tcW w:w="5000" w:type="pct"/>
            <w:tcBorders>
              <w:top w:val="nil"/>
              <w:bottom w:val="nil"/>
            </w:tcBorders>
            <w:vAlign w:val="bottom"/>
          </w:tcPr>
          <w:p w14:paraId="6790CFEC"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test subject (for EOC tests)</w:t>
            </w:r>
          </w:p>
        </w:tc>
      </w:tr>
      <w:tr w:rsidR="001244D6" w:rsidRPr="0035732B" w14:paraId="6B34FB65" w14:textId="77777777" w:rsidTr="00400522">
        <w:trPr>
          <w:trHeight w:val="34"/>
        </w:trPr>
        <w:tc>
          <w:tcPr>
            <w:tcW w:w="5000" w:type="pct"/>
            <w:tcBorders>
              <w:top w:val="nil"/>
              <w:bottom w:val="nil"/>
            </w:tcBorders>
            <w:vAlign w:val="bottom"/>
          </w:tcPr>
          <w:p w14:paraId="51D172FB"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test date</w:t>
            </w:r>
          </w:p>
        </w:tc>
      </w:tr>
      <w:tr w:rsidR="001244D6" w:rsidRPr="0035732B" w14:paraId="2EC64240" w14:textId="77777777" w:rsidTr="00400522">
        <w:trPr>
          <w:trHeight w:val="34"/>
        </w:trPr>
        <w:tc>
          <w:tcPr>
            <w:tcW w:w="5000" w:type="pct"/>
            <w:tcBorders>
              <w:top w:val="nil"/>
              <w:bottom w:val="nil"/>
            </w:tcBorders>
            <w:vAlign w:val="bottom"/>
          </w:tcPr>
          <w:p w14:paraId="6A9D4754"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test language</w:t>
            </w:r>
          </w:p>
        </w:tc>
      </w:tr>
      <w:tr w:rsidR="001244D6" w:rsidRPr="0035732B" w14:paraId="1A7E6444" w14:textId="77777777" w:rsidTr="00400522">
        <w:trPr>
          <w:trHeight w:val="34"/>
        </w:trPr>
        <w:tc>
          <w:tcPr>
            <w:tcW w:w="5000" w:type="pct"/>
            <w:tcBorders>
              <w:top w:val="nil"/>
              <w:bottom w:val="nil"/>
            </w:tcBorders>
            <w:vAlign w:val="bottom"/>
          </w:tcPr>
          <w:p w14:paraId="06E857D6" w14:textId="77777777"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exemption and invalidation codes</w:t>
            </w:r>
          </w:p>
        </w:tc>
      </w:tr>
      <w:tr w:rsidR="001244D6" w:rsidRPr="0035732B" w14:paraId="14B9C6F1" w14:textId="77777777" w:rsidTr="00400522">
        <w:trPr>
          <w:trHeight w:val="34"/>
        </w:trPr>
        <w:tc>
          <w:tcPr>
            <w:tcW w:w="5000" w:type="pct"/>
            <w:tcBorders>
              <w:top w:val="nil"/>
              <w:bottom w:val="single" w:sz="4" w:space="0" w:color="auto"/>
            </w:tcBorders>
            <w:vAlign w:val="bottom"/>
          </w:tcPr>
          <w:p w14:paraId="7DD94F07" w14:textId="060FC433" w:rsidR="001244D6" w:rsidRPr="0035732B" w:rsidRDefault="001244D6" w:rsidP="00E46176">
            <w:pPr>
              <w:pStyle w:val="ListParagraph"/>
              <w:numPr>
                <w:ilvl w:val="0"/>
                <w:numId w:val="29"/>
              </w:numPr>
              <w:spacing w:before="0" w:after="0" w:line="240" w:lineRule="auto"/>
              <w:rPr>
                <w:rFonts w:cs="Times New Roman"/>
              </w:rPr>
            </w:pPr>
            <w:r w:rsidRPr="0035732B">
              <w:rPr>
                <w:rFonts w:cs="Times New Roman"/>
              </w:rPr>
              <w:t>Reading accommodation code</w:t>
            </w:r>
            <w:r w:rsidR="00430F3A">
              <w:rPr>
                <w:rFonts w:cs="Times New Roman"/>
              </w:rPr>
              <w:br/>
            </w:r>
          </w:p>
        </w:tc>
      </w:tr>
    </w:tbl>
    <w:p w14:paraId="3611C7B8" w14:textId="77777777" w:rsidR="001244D6" w:rsidRPr="0035732B" w:rsidRDefault="001244D6" w:rsidP="00750A33">
      <w:pPr>
        <w:spacing w:after="0" w:line="240" w:lineRule="auto"/>
        <w:rPr>
          <w:rFonts w:cs="Times New Roman"/>
        </w:rPr>
      </w:pPr>
    </w:p>
    <w:p w14:paraId="080D0460" w14:textId="77777777" w:rsidR="009E4E37" w:rsidRPr="0035732B" w:rsidRDefault="009E4E37" w:rsidP="00750A33">
      <w:pPr>
        <w:spacing w:before="0" w:after="0" w:line="240" w:lineRule="auto"/>
        <w:rPr>
          <w:rFonts w:cs="Calibri"/>
        </w:rPr>
      </w:pPr>
    </w:p>
    <w:p w14:paraId="46056789" w14:textId="77777777" w:rsidR="00141334" w:rsidRPr="0035732B" w:rsidRDefault="00141334">
      <w:pPr>
        <w:spacing w:before="0" w:after="0" w:line="240" w:lineRule="auto"/>
        <w:rPr>
          <w:b/>
          <w:bCs/>
        </w:rPr>
      </w:pPr>
      <w:r w:rsidRPr="0035732B">
        <w:rPr>
          <w:b/>
          <w:bCs/>
        </w:rPr>
        <w:br w:type="page"/>
      </w:r>
    </w:p>
    <w:p w14:paraId="707DA6F6" w14:textId="4FD9791A" w:rsidR="000F7EAF" w:rsidRPr="008B5818" w:rsidRDefault="000F7EAF" w:rsidP="008B5818">
      <w:pPr>
        <w:pStyle w:val="Heading2"/>
      </w:pPr>
      <w:r w:rsidRPr="008B5818">
        <w:lastRenderedPageBreak/>
        <w:t>Data Sharing Sample 2</w:t>
      </w:r>
    </w:p>
    <w:p w14:paraId="591122CE" w14:textId="0FD52F9E" w:rsidR="00173A12" w:rsidRDefault="007E36A8" w:rsidP="008B5818">
      <w:r>
        <w:t>_____ (organization)</w:t>
      </w:r>
      <w:r w:rsidR="006F734D" w:rsidRPr="00896BB7">
        <w:t xml:space="preserve"> is providing technical assistance to </w:t>
      </w:r>
      <w:r w:rsidR="00EF4D18">
        <w:t>_____ (</w:t>
      </w:r>
      <w:r w:rsidR="00D67C2F">
        <w:t xml:space="preserve">partner </w:t>
      </w:r>
      <w:r w:rsidR="00EF4D18">
        <w:t>organization)</w:t>
      </w:r>
      <w:r w:rsidR="006F734D" w:rsidRPr="00896BB7">
        <w:t xml:space="preserve"> on the </w:t>
      </w:r>
      <w:r w:rsidR="00D67C2F">
        <w:t>_____</w:t>
      </w:r>
      <w:r w:rsidR="006F734D" w:rsidRPr="00896BB7">
        <w:t xml:space="preserve"> project from </w:t>
      </w:r>
      <w:r w:rsidR="00577E1C">
        <w:t>_____ (</w:t>
      </w:r>
      <w:r w:rsidR="00F677C6">
        <w:t>month and year</w:t>
      </w:r>
      <w:r w:rsidR="00CB6134">
        <w:t>)</w:t>
      </w:r>
      <w:r w:rsidR="006F734D" w:rsidRPr="00896BB7">
        <w:t xml:space="preserve"> to </w:t>
      </w:r>
      <w:r w:rsidR="007C5292">
        <w:t xml:space="preserve">_____ </w:t>
      </w:r>
      <w:r w:rsidR="00977E07">
        <w:t>(month and year)</w:t>
      </w:r>
      <w:r w:rsidR="006F734D" w:rsidRPr="00896BB7">
        <w:t xml:space="preserve">. </w:t>
      </w:r>
    </w:p>
    <w:p w14:paraId="597BA679" w14:textId="052FAD81" w:rsidR="00116780" w:rsidRDefault="000F69C6" w:rsidP="008B5818">
      <w:r>
        <w:t>_____ (organization)</w:t>
      </w:r>
      <w:r w:rsidR="006F734D" w:rsidRPr="00896BB7">
        <w:t xml:space="preserve"> is using the following data</w:t>
      </w:r>
      <w:r w:rsidR="00D13857">
        <w:t>:</w:t>
      </w:r>
      <w:r w:rsidR="006F734D" w:rsidRPr="00896BB7">
        <w:t xml:space="preserve"> campus-level demographic data provided by </w:t>
      </w:r>
      <w:r w:rsidR="00D13857">
        <w:t>_____ (partner organization)</w:t>
      </w:r>
      <w:r w:rsidR="006F734D" w:rsidRPr="00896BB7">
        <w:t>, including racial/ethnic subgroups, gender, at-risk, English-language learners, students with disabilities, and the economically disadvantaged, as well as dual credit data; campus- level</w:t>
      </w:r>
      <w:r w:rsidR="006F734D" w:rsidRPr="00896BB7">
        <w:rPr>
          <w:spacing w:val="-6"/>
        </w:rPr>
        <w:t xml:space="preserve"> </w:t>
      </w:r>
      <w:r w:rsidR="006F734D" w:rsidRPr="00896BB7">
        <w:t>assessment</w:t>
      </w:r>
      <w:r w:rsidR="006F734D" w:rsidRPr="00896BB7">
        <w:rPr>
          <w:spacing w:val="-7"/>
        </w:rPr>
        <w:t xml:space="preserve"> </w:t>
      </w:r>
      <w:r w:rsidR="006F734D" w:rsidRPr="00896BB7">
        <w:t>data</w:t>
      </w:r>
      <w:r w:rsidR="006F734D" w:rsidRPr="00896BB7">
        <w:rPr>
          <w:spacing w:val="-6"/>
        </w:rPr>
        <w:t xml:space="preserve"> </w:t>
      </w:r>
      <w:r w:rsidR="006F734D" w:rsidRPr="00896BB7">
        <w:t>including</w:t>
      </w:r>
      <w:r w:rsidR="006F734D" w:rsidRPr="00896BB7">
        <w:rPr>
          <w:spacing w:val="-7"/>
        </w:rPr>
        <w:t xml:space="preserve"> </w:t>
      </w:r>
      <w:r w:rsidR="006F734D" w:rsidRPr="00896BB7">
        <w:t>end</w:t>
      </w:r>
      <w:r w:rsidR="00613172">
        <w:rPr>
          <w:spacing w:val="-4"/>
        </w:rPr>
        <w:t>-</w:t>
      </w:r>
      <w:r w:rsidR="006F734D" w:rsidRPr="00896BB7">
        <w:t>of</w:t>
      </w:r>
      <w:r w:rsidR="00613172">
        <w:rPr>
          <w:spacing w:val="-4"/>
        </w:rPr>
        <w:t>-</w:t>
      </w:r>
      <w:r w:rsidR="006F734D" w:rsidRPr="00896BB7">
        <w:t>course</w:t>
      </w:r>
      <w:r w:rsidR="006F734D" w:rsidRPr="00896BB7">
        <w:rPr>
          <w:spacing w:val="-4"/>
        </w:rPr>
        <w:t xml:space="preserve"> </w:t>
      </w:r>
      <w:r w:rsidR="006F734D" w:rsidRPr="00896BB7">
        <w:t>assessment</w:t>
      </w:r>
      <w:r w:rsidR="006F734D" w:rsidRPr="00896BB7">
        <w:rPr>
          <w:spacing w:val="-7"/>
        </w:rPr>
        <w:t xml:space="preserve"> </w:t>
      </w:r>
      <w:r w:rsidR="006F734D" w:rsidRPr="00896BB7">
        <w:t>data</w:t>
      </w:r>
      <w:r w:rsidR="006F734D" w:rsidRPr="00896BB7">
        <w:rPr>
          <w:spacing w:val="-3"/>
        </w:rPr>
        <w:t xml:space="preserve"> </w:t>
      </w:r>
      <w:r w:rsidR="006F734D" w:rsidRPr="00896BB7">
        <w:t>in</w:t>
      </w:r>
      <w:r w:rsidR="006F734D" w:rsidRPr="00896BB7">
        <w:rPr>
          <w:spacing w:val="-7"/>
        </w:rPr>
        <w:t xml:space="preserve"> </w:t>
      </w:r>
      <w:r w:rsidR="006F734D" w:rsidRPr="00896BB7">
        <w:t>Algebra</w:t>
      </w:r>
      <w:r w:rsidR="006F734D" w:rsidRPr="00896BB7">
        <w:rPr>
          <w:spacing w:val="-4"/>
        </w:rPr>
        <w:t xml:space="preserve"> </w:t>
      </w:r>
      <w:r w:rsidR="006F734D" w:rsidRPr="00896BB7">
        <w:t>I</w:t>
      </w:r>
      <w:r w:rsidR="006F734D" w:rsidRPr="00896BB7">
        <w:rPr>
          <w:spacing w:val="-4"/>
        </w:rPr>
        <w:t xml:space="preserve"> </w:t>
      </w:r>
      <w:r w:rsidR="006F734D" w:rsidRPr="00896BB7">
        <w:t>and</w:t>
      </w:r>
      <w:r w:rsidR="006F734D" w:rsidRPr="00896BB7">
        <w:rPr>
          <w:spacing w:val="-7"/>
        </w:rPr>
        <w:t xml:space="preserve"> </w:t>
      </w:r>
      <w:r w:rsidR="006F734D" w:rsidRPr="00896BB7">
        <w:t>English II;</w:t>
      </w:r>
      <w:r w:rsidR="006F734D" w:rsidRPr="00896BB7">
        <w:rPr>
          <w:spacing w:val="-8"/>
        </w:rPr>
        <w:t xml:space="preserve"> </w:t>
      </w:r>
      <w:r w:rsidR="006F734D" w:rsidRPr="00896BB7">
        <w:t>and</w:t>
      </w:r>
      <w:r w:rsidR="006F734D" w:rsidRPr="00896BB7">
        <w:rPr>
          <w:spacing w:val="-7"/>
        </w:rPr>
        <w:t xml:space="preserve"> </w:t>
      </w:r>
      <w:r w:rsidR="006F734D" w:rsidRPr="00896BB7">
        <w:t>campus-level</w:t>
      </w:r>
      <w:r w:rsidR="006F734D" w:rsidRPr="00896BB7">
        <w:rPr>
          <w:spacing w:val="-8"/>
        </w:rPr>
        <w:t xml:space="preserve"> </w:t>
      </w:r>
      <w:r w:rsidR="006F734D" w:rsidRPr="00896BB7">
        <w:t>other</w:t>
      </w:r>
      <w:r w:rsidR="006F734D" w:rsidRPr="00896BB7">
        <w:rPr>
          <w:spacing w:val="-8"/>
        </w:rPr>
        <w:t xml:space="preserve"> </w:t>
      </w:r>
      <w:r w:rsidR="006F734D" w:rsidRPr="00896BB7">
        <w:t>data,</w:t>
      </w:r>
      <w:r w:rsidR="006F734D" w:rsidRPr="00896BB7">
        <w:rPr>
          <w:spacing w:val="-9"/>
        </w:rPr>
        <w:t xml:space="preserve"> </w:t>
      </w:r>
      <w:r w:rsidR="006F734D" w:rsidRPr="00896BB7">
        <w:t>including</w:t>
      </w:r>
      <w:r w:rsidR="006F734D" w:rsidRPr="00896BB7">
        <w:rPr>
          <w:spacing w:val="-9"/>
        </w:rPr>
        <w:t xml:space="preserve"> </w:t>
      </w:r>
      <w:r w:rsidR="006F734D" w:rsidRPr="00896BB7">
        <w:t>passing</w:t>
      </w:r>
      <w:r w:rsidR="006F734D" w:rsidRPr="00896BB7">
        <w:rPr>
          <w:spacing w:val="-9"/>
        </w:rPr>
        <w:t xml:space="preserve"> </w:t>
      </w:r>
      <w:r w:rsidR="006F734D" w:rsidRPr="00896BB7">
        <w:t>scores</w:t>
      </w:r>
      <w:r w:rsidR="006F734D" w:rsidRPr="00896BB7">
        <w:rPr>
          <w:spacing w:val="-8"/>
        </w:rPr>
        <w:t xml:space="preserve"> </w:t>
      </w:r>
      <w:r w:rsidR="006F734D" w:rsidRPr="00896BB7">
        <w:t>on</w:t>
      </w:r>
      <w:r w:rsidR="006F734D" w:rsidRPr="00896BB7">
        <w:rPr>
          <w:spacing w:val="-9"/>
        </w:rPr>
        <w:t xml:space="preserve"> </w:t>
      </w:r>
      <w:r w:rsidR="006F734D" w:rsidRPr="00896BB7">
        <w:t>the</w:t>
      </w:r>
      <w:r w:rsidR="006F734D" w:rsidRPr="00896BB7">
        <w:rPr>
          <w:spacing w:val="-12"/>
        </w:rPr>
        <w:t xml:space="preserve"> </w:t>
      </w:r>
      <w:r w:rsidR="009662E5">
        <w:t>_____ (</w:t>
      </w:r>
      <w:r w:rsidR="006F734D" w:rsidRPr="00896BB7">
        <w:t>College Readiness Standards</w:t>
      </w:r>
      <w:r w:rsidR="00103DCA">
        <w:t xml:space="preserve"> state assessment)</w:t>
      </w:r>
      <w:r w:rsidR="006F734D" w:rsidRPr="00896BB7">
        <w:t xml:space="preserve"> in reading, writing, and math. </w:t>
      </w:r>
      <w:r w:rsidR="00BC48B5">
        <w:t>_____ (organization)</w:t>
      </w:r>
      <w:r w:rsidR="00BC48B5" w:rsidRPr="00896BB7">
        <w:t xml:space="preserve"> </w:t>
      </w:r>
      <w:r w:rsidR="006F734D" w:rsidRPr="00896BB7">
        <w:t>will use this data to</w:t>
      </w:r>
      <w:r w:rsidR="006F734D" w:rsidRPr="00896BB7">
        <w:rPr>
          <w:spacing w:val="-15"/>
        </w:rPr>
        <w:t xml:space="preserve"> </w:t>
      </w:r>
      <w:r w:rsidR="006F734D" w:rsidRPr="00896BB7">
        <w:t>develop</w:t>
      </w:r>
      <w:r w:rsidR="006F734D" w:rsidRPr="00896BB7">
        <w:rPr>
          <w:spacing w:val="-15"/>
        </w:rPr>
        <w:t xml:space="preserve"> </w:t>
      </w:r>
      <w:r w:rsidR="006F734D" w:rsidRPr="00896BB7">
        <w:t>a</w:t>
      </w:r>
      <w:r w:rsidR="006F734D" w:rsidRPr="00896BB7">
        <w:rPr>
          <w:spacing w:val="-14"/>
        </w:rPr>
        <w:t xml:space="preserve"> </w:t>
      </w:r>
      <w:r w:rsidR="006F734D" w:rsidRPr="00896BB7">
        <w:t>series</w:t>
      </w:r>
      <w:r w:rsidR="006F734D" w:rsidRPr="00896BB7">
        <w:rPr>
          <w:spacing w:val="-17"/>
        </w:rPr>
        <w:t xml:space="preserve"> </w:t>
      </w:r>
      <w:r w:rsidR="006F734D" w:rsidRPr="00896BB7">
        <w:t>of</w:t>
      </w:r>
      <w:r w:rsidR="006F734D" w:rsidRPr="00896BB7">
        <w:rPr>
          <w:spacing w:val="-12"/>
        </w:rPr>
        <w:t xml:space="preserve"> </w:t>
      </w:r>
      <w:r w:rsidR="006F734D" w:rsidRPr="00896BB7">
        <w:t>recommendations</w:t>
      </w:r>
      <w:r w:rsidR="006F734D" w:rsidRPr="00896BB7">
        <w:rPr>
          <w:spacing w:val="-17"/>
        </w:rPr>
        <w:t xml:space="preserve"> </w:t>
      </w:r>
      <w:r w:rsidR="006F734D" w:rsidRPr="00896BB7">
        <w:t>on</w:t>
      </w:r>
      <w:r w:rsidR="006F734D" w:rsidRPr="00896BB7">
        <w:rPr>
          <w:spacing w:val="-14"/>
        </w:rPr>
        <w:t xml:space="preserve"> </w:t>
      </w:r>
      <w:r w:rsidR="006F734D" w:rsidRPr="00896BB7">
        <w:t>revising</w:t>
      </w:r>
      <w:r w:rsidR="006F734D" w:rsidRPr="00896BB7">
        <w:rPr>
          <w:spacing w:val="-16"/>
        </w:rPr>
        <w:t xml:space="preserve"> </w:t>
      </w:r>
      <w:r w:rsidR="006F734D" w:rsidRPr="00896BB7">
        <w:t>the</w:t>
      </w:r>
      <w:r w:rsidR="006F734D" w:rsidRPr="00896BB7">
        <w:rPr>
          <w:spacing w:val="-14"/>
        </w:rPr>
        <w:t xml:space="preserve"> </w:t>
      </w:r>
      <w:r w:rsidR="006F734D" w:rsidRPr="00896BB7">
        <w:t>state’s</w:t>
      </w:r>
      <w:r w:rsidR="006F734D" w:rsidRPr="00896BB7">
        <w:rPr>
          <w:spacing w:val="-15"/>
        </w:rPr>
        <w:t xml:space="preserve"> </w:t>
      </w:r>
      <w:r w:rsidR="006F734D" w:rsidRPr="00896BB7">
        <w:t>current</w:t>
      </w:r>
      <w:r w:rsidR="006F734D" w:rsidRPr="00896BB7">
        <w:rPr>
          <w:spacing w:val="-14"/>
        </w:rPr>
        <w:t xml:space="preserve"> </w:t>
      </w:r>
      <w:r w:rsidR="006F734D" w:rsidRPr="00896BB7">
        <w:t>Early</w:t>
      </w:r>
      <w:r w:rsidR="006F734D" w:rsidRPr="00896BB7">
        <w:rPr>
          <w:spacing w:val="-17"/>
        </w:rPr>
        <w:t xml:space="preserve"> </w:t>
      </w:r>
      <w:r w:rsidR="006F734D" w:rsidRPr="00896BB7">
        <w:t>College</w:t>
      </w:r>
      <w:r w:rsidR="006F734D" w:rsidRPr="00896BB7">
        <w:rPr>
          <w:spacing w:val="-14"/>
        </w:rPr>
        <w:t xml:space="preserve"> </w:t>
      </w:r>
      <w:r w:rsidR="006F734D" w:rsidRPr="00896BB7">
        <w:t>High School</w:t>
      </w:r>
      <w:r w:rsidR="006F734D" w:rsidRPr="00896BB7">
        <w:rPr>
          <w:spacing w:val="-7"/>
        </w:rPr>
        <w:t xml:space="preserve"> </w:t>
      </w:r>
      <w:r w:rsidR="006F734D" w:rsidRPr="00896BB7">
        <w:t>initiative,</w:t>
      </w:r>
      <w:r w:rsidR="006F734D" w:rsidRPr="00896BB7">
        <w:rPr>
          <w:spacing w:val="-5"/>
        </w:rPr>
        <w:t xml:space="preserve"> </w:t>
      </w:r>
      <w:r w:rsidR="006F734D" w:rsidRPr="00896BB7">
        <w:t>such</w:t>
      </w:r>
      <w:r w:rsidR="006F734D" w:rsidRPr="00896BB7">
        <w:rPr>
          <w:spacing w:val="-7"/>
        </w:rPr>
        <w:t xml:space="preserve"> </w:t>
      </w:r>
      <w:r w:rsidR="006F734D" w:rsidRPr="00896BB7">
        <w:t>as</w:t>
      </w:r>
      <w:r w:rsidR="006F734D" w:rsidRPr="00896BB7">
        <w:rPr>
          <w:spacing w:val="-5"/>
        </w:rPr>
        <w:t xml:space="preserve"> </w:t>
      </w:r>
      <w:r w:rsidR="006F734D" w:rsidRPr="00896BB7">
        <w:t>defining</w:t>
      </w:r>
      <w:r w:rsidR="006F734D" w:rsidRPr="00896BB7">
        <w:rPr>
          <w:spacing w:val="-8"/>
        </w:rPr>
        <w:t xml:space="preserve"> </w:t>
      </w:r>
      <w:r w:rsidR="006F734D" w:rsidRPr="00896BB7">
        <w:t>outcomes-based</w:t>
      </w:r>
      <w:r w:rsidR="006F734D" w:rsidRPr="00896BB7">
        <w:rPr>
          <w:spacing w:val="-4"/>
        </w:rPr>
        <w:t xml:space="preserve"> </w:t>
      </w:r>
      <w:r w:rsidR="006F734D" w:rsidRPr="00896BB7">
        <w:t>measures</w:t>
      </w:r>
      <w:r w:rsidR="006F734D" w:rsidRPr="00896BB7">
        <w:rPr>
          <w:spacing w:val="-5"/>
        </w:rPr>
        <w:t xml:space="preserve"> </w:t>
      </w:r>
      <w:r w:rsidR="006F734D" w:rsidRPr="00896BB7">
        <w:t>via</w:t>
      </w:r>
      <w:r w:rsidR="006F734D" w:rsidRPr="00896BB7">
        <w:rPr>
          <w:spacing w:val="-4"/>
        </w:rPr>
        <w:t xml:space="preserve"> </w:t>
      </w:r>
      <w:r w:rsidR="006F734D" w:rsidRPr="00896BB7">
        <w:t>targets</w:t>
      </w:r>
      <w:r w:rsidR="006F734D" w:rsidRPr="00896BB7">
        <w:rPr>
          <w:spacing w:val="-6"/>
        </w:rPr>
        <w:t xml:space="preserve"> </w:t>
      </w:r>
      <w:r w:rsidR="006F734D" w:rsidRPr="00896BB7">
        <w:t>on</w:t>
      </w:r>
      <w:r w:rsidR="006F734D" w:rsidRPr="00896BB7">
        <w:rPr>
          <w:spacing w:val="-4"/>
        </w:rPr>
        <w:t xml:space="preserve"> </w:t>
      </w:r>
      <w:r w:rsidR="006F734D" w:rsidRPr="00896BB7">
        <w:t>various</w:t>
      </w:r>
      <w:r w:rsidR="006F734D" w:rsidRPr="00896BB7">
        <w:rPr>
          <w:spacing w:val="-5"/>
        </w:rPr>
        <w:t xml:space="preserve"> </w:t>
      </w:r>
      <w:r w:rsidR="006F734D" w:rsidRPr="00896BB7">
        <w:t>data indicators</w:t>
      </w:r>
      <w:r w:rsidR="006F734D" w:rsidRPr="00896BB7">
        <w:rPr>
          <w:spacing w:val="-6"/>
        </w:rPr>
        <w:t xml:space="preserve"> </w:t>
      </w:r>
      <w:r w:rsidR="006F734D" w:rsidRPr="00896BB7">
        <w:t>for</w:t>
      </w:r>
      <w:r w:rsidR="006F734D" w:rsidRPr="00896BB7">
        <w:rPr>
          <w:spacing w:val="-4"/>
        </w:rPr>
        <w:t xml:space="preserve"> </w:t>
      </w:r>
      <w:r w:rsidR="006F734D" w:rsidRPr="00896BB7">
        <w:t>early</w:t>
      </w:r>
      <w:r w:rsidR="006F734D" w:rsidRPr="00896BB7">
        <w:rPr>
          <w:spacing w:val="-6"/>
        </w:rPr>
        <w:t xml:space="preserve"> </w:t>
      </w:r>
      <w:r w:rsidR="006F734D" w:rsidRPr="00896BB7">
        <w:t>college</w:t>
      </w:r>
      <w:r w:rsidR="006F734D" w:rsidRPr="00896BB7">
        <w:rPr>
          <w:spacing w:val="-2"/>
        </w:rPr>
        <w:t xml:space="preserve"> </w:t>
      </w:r>
      <w:r w:rsidR="006F734D" w:rsidRPr="00896BB7">
        <w:t>students.</w:t>
      </w:r>
      <w:r w:rsidR="006F734D" w:rsidRPr="00896BB7">
        <w:rPr>
          <w:spacing w:val="-5"/>
        </w:rPr>
        <w:t xml:space="preserve"> </w:t>
      </w:r>
      <w:r w:rsidR="006F734D" w:rsidRPr="00896BB7">
        <w:t>The</w:t>
      </w:r>
      <w:r w:rsidR="006F734D" w:rsidRPr="00896BB7">
        <w:rPr>
          <w:spacing w:val="-5"/>
        </w:rPr>
        <w:t xml:space="preserve"> </w:t>
      </w:r>
      <w:r w:rsidR="006F734D" w:rsidRPr="00896BB7">
        <w:t>data</w:t>
      </w:r>
      <w:r w:rsidR="006F734D" w:rsidRPr="00896BB7">
        <w:rPr>
          <w:spacing w:val="-5"/>
        </w:rPr>
        <w:t xml:space="preserve"> </w:t>
      </w:r>
      <w:r w:rsidR="006F734D" w:rsidRPr="00896BB7">
        <w:t>being</w:t>
      </w:r>
      <w:r w:rsidR="006F734D" w:rsidRPr="00896BB7">
        <w:rPr>
          <w:spacing w:val="-5"/>
        </w:rPr>
        <w:t xml:space="preserve"> </w:t>
      </w:r>
      <w:r w:rsidR="006F734D" w:rsidRPr="00896BB7">
        <w:t>shared</w:t>
      </w:r>
      <w:r w:rsidR="006F734D" w:rsidRPr="00896BB7">
        <w:rPr>
          <w:spacing w:val="-1"/>
        </w:rPr>
        <w:t xml:space="preserve"> </w:t>
      </w:r>
      <w:r w:rsidR="006F734D" w:rsidRPr="00896BB7">
        <w:t>by</w:t>
      </w:r>
      <w:r w:rsidR="006F734D" w:rsidRPr="00896BB7">
        <w:rPr>
          <w:spacing w:val="-6"/>
        </w:rPr>
        <w:t xml:space="preserve"> </w:t>
      </w:r>
      <w:r w:rsidR="00BC48B5">
        <w:t>_____ (partner organization)</w:t>
      </w:r>
      <w:r w:rsidR="00BC48B5" w:rsidRPr="00896BB7">
        <w:t xml:space="preserve"> </w:t>
      </w:r>
      <w:r w:rsidR="006F734D" w:rsidRPr="00896BB7">
        <w:t>is</w:t>
      </w:r>
      <w:r w:rsidR="006F734D" w:rsidRPr="00896BB7">
        <w:rPr>
          <w:spacing w:val="-3"/>
        </w:rPr>
        <w:t xml:space="preserve"> </w:t>
      </w:r>
      <w:r w:rsidR="006F734D" w:rsidRPr="00896BB7">
        <w:t>necessary</w:t>
      </w:r>
      <w:r w:rsidR="006F734D" w:rsidRPr="00896BB7">
        <w:rPr>
          <w:spacing w:val="-6"/>
        </w:rPr>
        <w:t xml:space="preserve"> </w:t>
      </w:r>
      <w:r w:rsidR="006F734D" w:rsidRPr="00896BB7">
        <w:t>for</w:t>
      </w:r>
      <w:r w:rsidR="006F734D" w:rsidRPr="00896BB7">
        <w:rPr>
          <w:spacing w:val="-4"/>
        </w:rPr>
        <w:t xml:space="preserve"> </w:t>
      </w:r>
      <w:r w:rsidR="00BC48B5">
        <w:t>_____ (organization)</w:t>
      </w:r>
      <w:r w:rsidR="00BC48B5" w:rsidRPr="00896BB7">
        <w:t xml:space="preserve"> </w:t>
      </w:r>
      <w:r w:rsidR="006F734D" w:rsidRPr="00896BB7">
        <w:t xml:space="preserve">to set appropriate targets for </w:t>
      </w:r>
      <w:r w:rsidR="00BC48B5">
        <w:t>_____ (partner organization)</w:t>
      </w:r>
      <w:r w:rsidR="006F734D" w:rsidRPr="00896BB7">
        <w:t>’s</w:t>
      </w:r>
      <w:r w:rsidR="006F734D" w:rsidRPr="00896BB7">
        <w:rPr>
          <w:spacing w:val="-7"/>
        </w:rPr>
        <w:t xml:space="preserve"> </w:t>
      </w:r>
      <w:r w:rsidR="006F734D" w:rsidRPr="00896BB7">
        <w:t>use.</w:t>
      </w:r>
    </w:p>
    <w:p w14:paraId="1E9F0861" w14:textId="36504F2E" w:rsidR="006F734D" w:rsidRPr="00896BB7" w:rsidRDefault="00116780" w:rsidP="008B5818">
      <w:r>
        <w:t>_____ (organization)</w:t>
      </w:r>
      <w:r w:rsidRPr="00896BB7">
        <w:t xml:space="preserve"> </w:t>
      </w:r>
      <w:r w:rsidR="006F734D" w:rsidRPr="00896BB7">
        <w:t xml:space="preserve">designates </w:t>
      </w:r>
      <w:r>
        <w:t>_____ (name</w:t>
      </w:r>
      <w:r w:rsidR="00882DFB">
        <w:t xml:space="preserve"> of data analyst</w:t>
      </w:r>
      <w:r>
        <w:t>)</w:t>
      </w:r>
      <w:r w:rsidR="006F734D" w:rsidRPr="00896BB7">
        <w:t xml:space="preserve"> as the data analyst of the </w:t>
      </w:r>
      <w:r w:rsidR="00EC166A">
        <w:t>_____ (partner organization)</w:t>
      </w:r>
      <w:r w:rsidR="00EC166A" w:rsidRPr="00896BB7">
        <w:t xml:space="preserve"> </w:t>
      </w:r>
      <w:r w:rsidR="006F734D" w:rsidRPr="00896BB7">
        <w:t xml:space="preserve">data. </w:t>
      </w:r>
      <w:r w:rsidR="00EC166A">
        <w:t>_____ (organization)</w:t>
      </w:r>
      <w:r w:rsidR="00EC166A" w:rsidRPr="00896BB7">
        <w:t xml:space="preserve"> </w:t>
      </w:r>
      <w:r w:rsidR="006F734D" w:rsidRPr="00896BB7">
        <w:t xml:space="preserve">will release all data and information for this project to </w:t>
      </w:r>
      <w:r w:rsidR="00EC166A">
        <w:t>_____ (name</w:t>
      </w:r>
      <w:r w:rsidR="00882DFB">
        <w:t xml:space="preserve"> of data analyst</w:t>
      </w:r>
      <w:r w:rsidR="00EC166A">
        <w:t>)</w:t>
      </w:r>
      <w:r w:rsidR="006F734D" w:rsidRPr="00896BB7">
        <w:t xml:space="preserve">. </w:t>
      </w:r>
      <w:r w:rsidR="00EC166A">
        <w:t>_____ (name</w:t>
      </w:r>
      <w:r w:rsidR="006961B0">
        <w:t xml:space="preserve"> of data analyst</w:t>
      </w:r>
      <w:r w:rsidR="00EC166A">
        <w:t>)</w:t>
      </w:r>
      <w:r w:rsidR="006F734D" w:rsidRPr="00896BB7">
        <w:t xml:space="preserve"> shall</w:t>
      </w:r>
      <w:r w:rsidR="006F734D" w:rsidRPr="00896BB7">
        <w:rPr>
          <w:spacing w:val="-20"/>
        </w:rPr>
        <w:t xml:space="preserve"> </w:t>
      </w:r>
      <w:r w:rsidR="006F734D" w:rsidRPr="00896BB7">
        <w:t>be</w:t>
      </w:r>
      <w:r w:rsidR="006F734D" w:rsidRPr="00896BB7">
        <w:rPr>
          <w:spacing w:val="-19"/>
        </w:rPr>
        <w:t xml:space="preserve"> </w:t>
      </w:r>
      <w:r w:rsidR="006F734D" w:rsidRPr="00896BB7">
        <w:t>responsible</w:t>
      </w:r>
      <w:r w:rsidR="006F734D" w:rsidRPr="00896BB7">
        <w:rPr>
          <w:spacing w:val="-20"/>
        </w:rPr>
        <w:t xml:space="preserve"> </w:t>
      </w:r>
      <w:r w:rsidR="006F734D" w:rsidRPr="00896BB7">
        <w:t>for</w:t>
      </w:r>
      <w:r w:rsidR="006F734D" w:rsidRPr="00896BB7">
        <w:rPr>
          <w:spacing w:val="-20"/>
        </w:rPr>
        <w:t xml:space="preserve"> </w:t>
      </w:r>
      <w:r w:rsidR="006F734D" w:rsidRPr="00896BB7">
        <w:t>transmitting</w:t>
      </w:r>
      <w:r w:rsidR="006F734D" w:rsidRPr="00896BB7">
        <w:rPr>
          <w:spacing w:val="-20"/>
        </w:rPr>
        <w:t xml:space="preserve"> </w:t>
      </w:r>
      <w:r w:rsidR="006F734D" w:rsidRPr="00896BB7">
        <w:t>all</w:t>
      </w:r>
      <w:r w:rsidR="006F734D" w:rsidRPr="00896BB7">
        <w:rPr>
          <w:spacing w:val="-20"/>
        </w:rPr>
        <w:t xml:space="preserve"> </w:t>
      </w:r>
      <w:r w:rsidR="006F734D" w:rsidRPr="00896BB7">
        <w:t>data</w:t>
      </w:r>
      <w:r w:rsidR="006F734D" w:rsidRPr="00896BB7">
        <w:rPr>
          <w:spacing w:val="-19"/>
        </w:rPr>
        <w:t xml:space="preserve"> </w:t>
      </w:r>
      <w:r w:rsidR="006F734D" w:rsidRPr="00896BB7">
        <w:t>requests</w:t>
      </w:r>
      <w:r w:rsidR="006F734D" w:rsidRPr="00896BB7">
        <w:rPr>
          <w:spacing w:val="-19"/>
        </w:rPr>
        <w:t xml:space="preserve"> </w:t>
      </w:r>
      <w:r w:rsidR="006F734D" w:rsidRPr="00896BB7">
        <w:t>and</w:t>
      </w:r>
      <w:r w:rsidR="006F734D" w:rsidRPr="00896BB7">
        <w:rPr>
          <w:spacing w:val="-19"/>
        </w:rPr>
        <w:t xml:space="preserve"> </w:t>
      </w:r>
      <w:r w:rsidR="006F734D" w:rsidRPr="00896BB7">
        <w:t>maintaining</w:t>
      </w:r>
      <w:r w:rsidR="006F734D" w:rsidRPr="00896BB7">
        <w:rPr>
          <w:spacing w:val="-20"/>
        </w:rPr>
        <w:t xml:space="preserve"> </w:t>
      </w:r>
      <w:r w:rsidR="006F734D" w:rsidRPr="00896BB7">
        <w:t>a</w:t>
      </w:r>
      <w:r w:rsidR="006F734D" w:rsidRPr="00896BB7">
        <w:rPr>
          <w:spacing w:val="-19"/>
        </w:rPr>
        <w:t xml:space="preserve"> </w:t>
      </w:r>
      <w:r w:rsidR="006F734D" w:rsidRPr="00896BB7">
        <w:t>log</w:t>
      </w:r>
      <w:r w:rsidR="006F734D" w:rsidRPr="00896BB7">
        <w:rPr>
          <w:spacing w:val="-20"/>
        </w:rPr>
        <w:t xml:space="preserve"> </w:t>
      </w:r>
      <w:r w:rsidR="006F734D" w:rsidRPr="00896BB7">
        <w:t>or</w:t>
      </w:r>
      <w:r w:rsidR="006F734D" w:rsidRPr="00896BB7">
        <w:rPr>
          <w:spacing w:val="-20"/>
        </w:rPr>
        <w:t xml:space="preserve"> </w:t>
      </w:r>
      <w:r w:rsidR="006F734D" w:rsidRPr="00896BB7">
        <w:t>other</w:t>
      </w:r>
      <w:r w:rsidR="006F734D" w:rsidRPr="00896BB7">
        <w:rPr>
          <w:spacing w:val="-20"/>
        </w:rPr>
        <w:t xml:space="preserve"> </w:t>
      </w:r>
      <w:r w:rsidR="006F734D" w:rsidRPr="00896BB7">
        <w:t>record of</w:t>
      </w:r>
      <w:r w:rsidR="006F734D" w:rsidRPr="00896BB7">
        <w:rPr>
          <w:spacing w:val="-8"/>
        </w:rPr>
        <w:t xml:space="preserve"> </w:t>
      </w:r>
      <w:r w:rsidR="006F734D" w:rsidRPr="00896BB7">
        <w:t>all</w:t>
      </w:r>
      <w:r w:rsidR="006F734D" w:rsidRPr="00896BB7">
        <w:rPr>
          <w:spacing w:val="-14"/>
        </w:rPr>
        <w:t xml:space="preserve"> </w:t>
      </w:r>
      <w:r w:rsidR="006F734D" w:rsidRPr="00896BB7">
        <w:t>data</w:t>
      </w:r>
      <w:r w:rsidR="006F734D" w:rsidRPr="00896BB7">
        <w:rPr>
          <w:spacing w:val="-10"/>
        </w:rPr>
        <w:t xml:space="preserve"> </w:t>
      </w:r>
      <w:r w:rsidR="006F734D" w:rsidRPr="00896BB7">
        <w:t>requested</w:t>
      </w:r>
      <w:r w:rsidR="006F734D" w:rsidRPr="00896BB7">
        <w:rPr>
          <w:spacing w:val="-12"/>
        </w:rPr>
        <w:t xml:space="preserve"> </w:t>
      </w:r>
      <w:r w:rsidR="006F734D" w:rsidRPr="00896BB7">
        <w:t>and</w:t>
      </w:r>
      <w:r w:rsidR="006F734D" w:rsidRPr="00896BB7">
        <w:rPr>
          <w:spacing w:val="-10"/>
        </w:rPr>
        <w:t xml:space="preserve"> </w:t>
      </w:r>
      <w:r w:rsidR="006F734D" w:rsidRPr="00896BB7">
        <w:t>received,</w:t>
      </w:r>
      <w:r w:rsidR="006F734D" w:rsidRPr="00896BB7">
        <w:rPr>
          <w:spacing w:val="-10"/>
        </w:rPr>
        <w:t xml:space="preserve"> </w:t>
      </w:r>
      <w:r w:rsidR="006F734D" w:rsidRPr="00896BB7">
        <w:t>including</w:t>
      </w:r>
      <w:r w:rsidR="006F734D" w:rsidRPr="00896BB7">
        <w:rPr>
          <w:spacing w:val="-13"/>
        </w:rPr>
        <w:t xml:space="preserve"> </w:t>
      </w:r>
      <w:r w:rsidR="006F734D" w:rsidRPr="00896BB7">
        <w:t>confirmation</w:t>
      </w:r>
      <w:r w:rsidR="006F734D" w:rsidRPr="00896BB7">
        <w:rPr>
          <w:spacing w:val="-13"/>
        </w:rPr>
        <w:t xml:space="preserve"> </w:t>
      </w:r>
      <w:r w:rsidR="006F734D" w:rsidRPr="00896BB7">
        <w:t>of</w:t>
      </w:r>
      <w:r w:rsidR="006F734D" w:rsidRPr="00896BB7">
        <w:rPr>
          <w:spacing w:val="-10"/>
        </w:rPr>
        <w:t xml:space="preserve"> </w:t>
      </w:r>
      <w:r w:rsidR="006F734D" w:rsidRPr="00896BB7">
        <w:t>the</w:t>
      </w:r>
      <w:r w:rsidR="006F734D" w:rsidRPr="00896BB7">
        <w:rPr>
          <w:spacing w:val="-10"/>
        </w:rPr>
        <w:t xml:space="preserve"> </w:t>
      </w:r>
      <w:r w:rsidR="006F734D" w:rsidRPr="00896BB7">
        <w:t>completion</w:t>
      </w:r>
      <w:r w:rsidR="006F734D" w:rsidRPr="00896BB7">
        <w:rPr>
          <w:spacing w:val="-12"/>
        </w:rPr>
        <w:t xml:space="preserve"> </w:t>
      </w:r>
      <w:r w:rsidR="006F734D" w:rsidRPr="00896BB7">
        <w:t>of</w:t>
      </w:r>
      <w:r w:rsidR="006F734D" w:rsidRPr="00896BB7">
        <w:rPr>
          <w:spacing w:val="-11"/>
        </w:rPr>
        <w:t xml:space="preserve"> </w:t>
      </w:r>
      <w:r w:rsidR="006F734D" w:rsidRPr="00896BB7">
        <w:t>this</w:t>
      </w:r>
      <w:r w:rsidR="006F734D" w:rsidRPr="00896BB7">
        <w:rPr>
          <w:spacing w:val="-11"/>
        </w:rPr>
        <w:t xml:space="preserve"> </w:t>
      </w:r>
      <w:r w:rsidR="006F734D" w:rsidRPr="00896BB7">
        <w:t>project and the return or destruction of</w:t>
      </w:r>
      <w:r w:rsidR="006F734D" w:rsidRPr="00896BB7">
        <w:rPr>
          <w:spacing w:val="-5"/>
        </w:rPr>
        <w:t xml:space="preserve"> </w:t>
      </w:r>
      <w:r w:rsidR="006F734D" w:rsidRPr="00896BB7">
        <w:t>data</w:t>
      </w:r>
      <w:r w:rsidR="008B5818">
        <w:t>.</w:t>
      </w:r>
    </w:p>
    <w:p w14:paraId="6ADFB078" w14:textId="32553B0A" w:rsidR="006F734D" w:rsidRPr="00896BB7" w:rsidRDefault="00B23DA1" w:rsidP="008B5818">
      <w:r>
        <w:t>_____ (organization)</w:t>
      </w:r>
      <w:r w:rsidRPr="00896BB7">
        <w:t xml:space="preserve"> </w:t>
      </w:r>
      <w:r w:rsidR="006F734D" w:rsidRPr="00896BB7">
        <w:t xml:space="preserve">designates </w:t>
      </w:r>
      <w:r w:rsidR="00882DFB">
        <w:t>_____ (name of project lead)</w:t>
      </w:r>
      <w:r w:rsidR="006F734D" w:rsidRPr="00896BB7">
        <w:t xml:space="preserve"> as the organization’s designated</w:t>
      </w:r>
      <w:r w:rsidR="006F734D" w:rsidRPr="00896BB7">
        <w:rPr>
          <w:spacing w:val="-4"/>
        </w:rPr>
        <w:t xml:space="preserve"> </w:t>
      </w:r>
      <w:r w:rsidR="006F734D" w:rsidRPr="00896BB7">
        <w:t>lead</w:t>
      </w:r>
      <w:r w:rsidR="006F734D" w:rsidRPr="00896BB7">
        <w:rPr>
          <w:spacing w:val="-4"/>
        </w:rPr>
        <w:t xml:space="preserve"> </w:t>
      </w:r>
      <w:r w:rsidR="006F734D" w:rsidRPr="00896BB7">
        <w:t>on</w:t>
      </w:r>
      <w:r w:rsidR="006F734D" w:rsidRPr="00896BB7">
        <w:rPr>
          <w:spacing w:val="-3"/>
        </w:rPr>
        <w:t xml:space="preserve"> </w:t>
      </w:r>
      <w:r w:rsidR="006F734D" w:rsidRPr="00896BB7">
        <w:t>the</w:t>
      </w:r>
      <w:r w:rsidR="006F734D" w:rsidRPr="00896BB7">
        <w:rPr>
          <w:spacing w:val="-7"/>
        </w:rPr>
        <w:t xml:space="preserve"> </w:t>
      </w:r>
      <w:r w:rsidR="006F734D" w:rsidRPr="00896BB7">
        <w:t>project</w:t>
      </w:r>
      <w:r w:rsidR="006F734D" w:rsidRPr="00896BB7">
        <w:rPr>
          <w:spacing w:val="-6"/>
        </w:rPr>
        <w:t xml:space="preserve"> </w:t>
      </w:r>
      <w:r w:rsidR="006F734D" w:rsidRPr="00896BB7">
        <w:t>and</w:t>
      </w:r>
      <w:r w:rsidR="006F734D" w:rsidRPr="00896BB7">
        <w:rPr>
          <w:spacing w:val="-7"/>
        </w:rPr>
        <w:t xml:space="preserve"> </w:t>
      </w:r>
      <w:r w:rsidR="006F734D" w:rsidRPr="00896BB7">
        <w:t>the</w:t>
      </w:r>
      <w:r w:rsidR="006F734D" w:rsidRPr="00896BB7">
        <w:rPr>
          <w:spacing w:val="-3"/>
        </w:rPr>
        <w:t xml:space="preserve"> </w:t>
      </w:r>
      <w:r w:rsidR="006F734D" w:rsidRPr="00896BB7">
        <w:t>liaison</w:t>
      </w:r>
      <w:r w:rsidR="006F734D" w:rsidRPr="00896BB7">
        <w:rPr>
          <w:spacing w:val="-9"/>
        </w:rPr>
        <w:t xml:space="preserve"> </w:t>
      </w:r>
      <w:r w:rsidR="006F734D" w:rsidRPr="00896BB7">
        <w:t>for</w:t>
      </w:r>
      <w:r w:rsidR="006F734D" w:rsidRPr="00896BB7">
        <w:rPr>
          <w:spacing w:val="-5"/>
        </w:rPr>
        <w:t xml:space="preserve"> </w:t>
      </w:r>
      <w:r w:rsidR="006F734D" w:rsidRPr="00896BB7">
        <w:t>all</w:t>
      </w:r>
      <w:r w:rsidR="006F734D" w:rsidRPr="00896BB7">
        <w:rPr>
          <w:spacing w:val="-6"/>
        </w:rPr>
        <w:t xml:space="preserve"> </w:t>
      </w:r>
      <w:r w:rsidR="006F734D" w:rsidRPr="00896BB7">
        <w:t>communications</w:t>
      </w:r>
      <w:r w:rsidR="006F734D" w:rsidRPr="00896BB7">
        <w:rPr>
          <w:spacing w:val="-7"/>
        </w:rPr>
        <w:t xml:space="preserve"> </w:t>
      </w:r>
      <w:r w:rsidR="006F734D" w:rsidRPr="00896BB7">
        <w:t>with</w:t>
      </w:r>
      <w:r w:rsidR="006F734D" w:rsidRPr="00896BB7">
        <w:rPr>
          <w:spacing w:val="-4"/>
        </w:rPr>
        <w:t xml:space="preserve"> </w:t>
      </w:r>
      <w:r w:rsidR="006961B0">
        <w:t>_____ (partner organization)</w:t>
      </w:r>
      <w:r w:rsidR="006961B0" w:rsidRPr="00896BB7">
        <w:t xml:space="preserve"> </w:t>
      </w:r>
      <w:r w:rsidR="006F734D" w:rsidRPr="00896BB7">
        <w:t xml:space="preserve">regarding this project. </w:t>
      </w:r>
      <w:r w:rsidR="009C460F">
        <w:t>_____ (name of project lead)</w:t>
      </w:r>
      <w:r w:rsidR="009C460F" w:rsidRPr="00896BB7">
        <w:t xml:space="preserve"> </w:t>
      </w:r>
      <w:r w:rsidR="006F734D" w:rsidRPr="00896BB7">
        <w:t xml:space="preserve">shall have authority to access the same type of </w:t>
      </w:r>
      <w:r w:rsidR="009C460F">
        <w:t>_____ (partner organization)</w:t>
      </w:r>
      <w:r w:rsidR="009C460F" w:rsidRPr="00896BB7">
        <w:t xml:space="preserve"> </w:t>
      </w:r>
      <w:r w:rsidR="006F734D" w:rsidRPr="00896BB7">
        <w:t xml:space="preserve">data provided as needed to carry out </w:t>
      </w:r>
      <w:r w:rsidR="009C460F">
        <w:t>his/</w:t>
      </w:r>
      <w:r w:rsidR="006F734D" w:rsidRPr="00896BB7">
        <w:t>her</w:t>
      </w:r>
      <w:r w:rsidR="006F734D" w:rsidRPr="00896BB7">
        <w:rPr>
          <w:spacing w:val="-6"/>
        </w:rPr>
        <w:t xml:space="preserve"> </w:t>
      </w:r>
      <w:r w:rsidR="006F734D" w:rsidRPr="00896BB7">
        <w:t>role.</w:t>
      </w:r>
    </w:p>
    <w:p w14:paraId="6AE6FDF5" w14:textId="73E4D528" w:rsidR="006F734D" w:rsidRPr="00896BB7" w:rsidRDefault="00280468" w:rsidP="008B5818">
      <w:r>
        <w:t>_____ (organization)</w:t>
      </w:r>
      <w:r w:rsidRPr="00896BB7">
        <w:t xml:space="preserve"> </w:t>
      </w:r>
      <w:r w:rsidR="006F734D" w:rsidRPr="00896BB7">
        <w:t>will</w:t>
      </w:r>
      <w:r w:rsidR="006F734D" w:rsidRPr="00896BB7">
        <w:rPr>
          <w:spacing w:val="-10"/>
        </w:rPr>
        <w:t xml:space="preserve"> </w:t>
      </w:r>
      <w:r w:rsidR="006F734D" w:rsidRPr="00896BB7">
        <w:t>not</w:t>
      </w:r>
      <w:r w:rsidR="006F734D" w:rsidRPr="00896BB7">
        <w:rPr>
          <w:spacing w:val="-10"/>
        </w:rPr>
        <w:t xml:space="preserve"> </w:t>
      </w:r>
      <w:r w:rsidR="006F734D" w:rsidRPr="00896BB7">
        <w:t>use,</w:t>
      </w:r>
      <w:r w:rsidR="006F734D" w:rsidRPr="00896BB7">
        <w:rPr>
          <w:spacing w:val="-9"/>
        </w:rPr>
        <w:t xml:space="preserve"> </w:t>
      </w:r>
      <w:r w:rsidR="006F734D" w:rsidRPr="00896BB7">
        <w:t>copy,</w:t>
      </w:r>
      <w:r w:rsidR="006F734D" w:rsidRPr="00896BB7">
        <w:rPr>
          <w:spacing w:val="-12"/>
        </w:rPr>
        <w:t xml:space="preserve"> </w:t>
      </w:r>
      <w:r w:rsidR="006F734D" w:rsidRPr="00896BB7">
        <w:t>share,</w:t>
      </w:r>
      <w:r w:rsidR="006F734D" w:rsidRPr="00896BB7">
        <w:rPr>
          <w:spacing w:val="-9"/>
        </w:rPr>
        <w:t xml:space="preserve"> </w:t>
      </w:r>
      <w:r w:rsidR="006F734D" w:rsidRPr="00896BB7">
        <w:t>reproduce</w:t>
      </w:r>
      <w:r w:rsidR="005756F4">
        <w:t>,</w:t>
      </w:r>
      <w:r w:rsidR="006F734D" w:rsidRPr="00896BB7">
        <w:rPr>
          <w:spacing w:val="-9"/>
        </w:rPr>
        <w:t xml:space="preserve"> </w:t>
      </w:r>
      <w:r w:rsidR="006F734D" w:rsidRPr="00896BB7">
        <w:t>or</w:t>
      </w:r>
      <w:r w:rsidR="006F734D" w:rsidRPr="00896BB7">
        <w:rPr>
          <w:spacing w:val="-10"/>
        </w:rPr>
        <w:t xml:space="preserve"> </w:t>
      </w:r>
      <w:r w:rsidR="006F734D" w:rsidRPr="00896BB7">
        <w:t>transmit</w:t>
      </w:r>
      <w:r w:rsidR="006F734D" w:rsidRPr="00896BB7">
        <w:rPr>
          <w:spacing w:val="-11"/>
        </w:rPr>
        <w:t xml:space="preserve"> </w:t>
      </w:r>
      <w:r w:rsidR="006F734D" w:rsidRPr="00896BB7">
        <w:t>data</w:t>
      </w:r>
      <w:r w:rsidR="006F734D" w:rsidRPr="00896BB7">
        <w:rPr>
          <w:spacing w:val="-9"/>
        </w:rPr>
        <w:t xml:space="preserve"> </w:t>
      </w:r>
      <w:r w:rsidR="006F734D" w:rsidRPr="00896BB7">
        <w:t>shared</w:t>
      </w:r>
      <w:r w:rsidR="006F734D" w:rsidRPr="00896BB7">
        <w:rPr>
          <w:spacing w:val="-8"/>
        </w:rPr>
        <w:t xml:space="preserve"> </w:t>
      </w:r>
      <w:r w:rsidR="006F734D" w:rsidRPr="00896BB7">
        <w:t>under</w:t>
      </w:r>
      <w:r w:rsidR="006F734D" w:rsidRPr="00896BB7">
        <w:rPr>
          <w:spacing w:val="-11"/>
        </w:rPr>
        <w:t xml:space="preserve"> </w:t>
      </w:r>
      <w:r w:rsidR="006F734D" w:rsidRPr="00896BB7">
        <w:t>the</w:t>
      </w:r>
      <w:r w:rsidR="006F734D" w:rsidRPr="00896BB7">
        <w:rPr>
          <w:spacing w:val="-11"/>
        </w:rPr>
        <w:t xml:space="preserve"> </w:t>
      </w:r>
      <w:r w:rsidR="006F734D" w:rsidRPr="00896BB7">
        <w:t>Agreement</w:t>
      </w:r>
      <w:r w:rsidR="006F734D" w:rsidRPr="00896BB7">
        <w:rPr>
          <w:spacing w:val="-12"/>
        </w:rPr>
        <w:t xml:space="preserve"> </w:t>
      </w:r>
      <w:r w:rsidR="006F734D" w:rsidRPr="00896BB7">
        <w:t xml:space="preserve">for any purpose other than the project described in this Agreement. </w:t>
      </w:r>
      <w:r w:rsidR="002744DE">
        <w:t>_____ (organization)</w:t>
      </w:r>
      <w:r w:rsidR="002744DE" w:rsidRPr="00896BB7">
        <w:t xml:space="preserve"> </w:t>
      </w:r>
      <w:r w:rsidR="006F734D" w:rsidRPr="00896BB7">
        <w:t>will maintain the confidentiality of the data using the same standards it uses to maintain confidentiality of its own data. Data will be stored on secure devices, and only accessible to authorized users. Since there is no personal</w:t>
      </w:r>
      <w:r w:rsidR="001227DF">
        <w:t>ly identifiable</w:t>
      </w:r>
      <w:r w:rsidR="006F734D" w:rsidRPr="00896BB7">
        <w:t xml:space="preserve"> information being shared (</w:t>
      </w:r>
      <w:r w:rsidR="008072A3">
        <w:t>e.g.,</w:t>
      </w:r>
      <w:r w:rsidR="006F734D" w:rsidRPr="00896BB7">
        <w:t xml:space="preserve"> social security numbers),</w:t>
      </w:r>
      <w:r w:rsidR="006F734D" w:rsidRPr="00896BB7">
        <w:rPr>
          <w:spacing w:val="-7"/>
        </w:rPr>
        <w:t xml:space="preserve"> </w:t>
      </w:r>
      <w:r w:rsidR="006F734D" w:rsidRPr="00896BB7">
        <w:t>data</w:t>
      </w:r>
      <w:r w:rsidR="006F734D" w:rsidRPr="00896BB7">
        <w:rPr>
          <w:spacing w:val="-7"/>
        </w:rPr>
        <w:t xml:space="preserve"> </w:t>
      </w:r>
      <w:r w:rsidR="006F734D" w:rsidRPr="00896BB7">
        <w:t>does</w:t>
      </w:r>
      <w:r w:rsidR="006F734D" w:rsidRPr="00896BB7">
        <w:rPr>
          <w:spacing w:val="-7"/>
        </w:rPr>
        <w:t xml:space="preserve"> </w:t>
      </w:r>
      <w:r w:rsidR="006F734D" w:rsidRPr="00896BB7">
        <w:t>not</w:t>
      </w:r>
      <w:r w:rsidR="006F734D" w:rsidRPr="00896BB7">
        <w:rPr>
          <w:spacing w:val="-7"/>
        </w:rPr>
        <w:t xml:space="preserve"> </w:t>
      </w:r>
      <w:r w:rsidR="006F734D" w:rsidRPr="00896BB7">
        <w:t>need</w:t>
      </w:r>
      <w:r w:rsidR="006F734D" w:rsidRPr="00896BB7">
        <w:rPr>
          <w:spacing w:val="-6"/>
        </w:rPr>
        <w:t xml:space="preserve"> </w:t>
      </w:r>
      <w:r w:rsidR="006F734D" w:rsidRPr="00896BB7">
        <w:t>to</w:t>
      </w:r>
      <w:r w:rsidR="006F734D" w:rsidRPr="00896BB7">
        <w:rPr>
          <w:spacing w:val="-9"/>
        </w:rPr>
        <w:t xml:space="preserve"> </w:t>
      </w:r>
      <w:r w:rsidR="006F734D" w:rsidRPr="00896BB7">
        <w:t>be</w:t>
      </w:r>
      <w:r w:rsidR="006F734D" w:rsidRPr="00896BB7">
        <w:rPr>
          <w:spacing w:val="-6"/>
        </w:rPr>
        <w:t xml:space="preserve"> </w:t>
      </w:r>
      <w:r w:rsidR="006F734D" w:rsidRPr="00896BB7">
        <w:t>encrypted</w:t>
      </w:r>
      <w:r w:rsidR="006F734D" w:rsidRPr="00896BB7">
        <w:rPr>
          <w:spacing w:val="-7"/>
        </w:rPr>
        <w:t xml:space="preserve"> </w:t>
      </w:r>
      <w:r w:rsidR="006F734D" w:rsidRPr="00896BB7">
        <w:t>while</w:t>
      </w:r>
      <w:r w:rsidR="006F734D" w:rsidRPr="00896BB7">
        <w:rPr>
          <w:spacing w:val="-6"/>
        </w:rPr>
        <w:t xml:space="preserve"> </w:t>
      </w:r>
      <w:r w:rsidR="006F734D" w:rsidRPr="00896BB7">
        <w:t>being</w:t>
      </w:r>
      <w:r w:rsidR="006F734D" w:rsidRPr="00896BB7">
        <w:rPr>
          <w:spacing w:val="-9"/>
        </w:rPr>
        <w:t xml:space="preserve"> </w:t>
      </w:r>
      <w:r w:rsidR="006F734D" w:rsidRPr="00896BB7">
        <w:t>transmitted</w:t>
      </w:r>
      <w:r w:rsidR="006F734D" w:rsidRPr="00896BB7">
        <w:rPr>
          <w:spacing w:val="-6"/>
        </w:rPr>
        <w:t xml:space="preserve"> </w:t>
      </w:r>
      <w:r w:rsidR="006F734D" w:rsidRPr="00896BB7">
        <w:t>between</w:t>
      </w:r>
      <w:r w:rsidR="006F734D" w:rsidRPr="00896BB7">
        <w:rPr>
          <w:spacing w:val="-7"/>
        </w:rPr>
        <w:t xml:space="preserve"> </w:t>
      </w:r>
      <w:r w:rsidR="00CD5A95">
        <w:t>_____ (partner organization)</w:t>
      </w:r>
      <w:r w:rsidR="00CD5A95" w:rsidRPr="00896BB7">
        <w:t xml:space="preserve"> </w:t>
      </w:r>
      <w:r w:rsidR="006F734D" w:rsidRPr="00896BB7">
        <w:t>and</w:t>
      </w:r>
      <w:r w:rsidR="006F734D" w:rsidRPr="00896BB7">
        <w:rPr>
          <w:spacing w:val="-7"/>
        </w:rPr>
        <w:t xml:space="preserve"> </w:t>
      </w:r>
      <w:r w:rsidR="00CD5A95">
        <w:t>_____ (organization)</w:t>
      </w:r>
      <w:r w:rsidR="006F734D" w:rsidRPr="00896BB7">
        <w:t>.</w:t>
      </w:r>
    </w:p>
    <w:p w14:paraId="3AA998A4" w14:textId="00906BDC" w:rsidR="006F734D" w:rsidRPr="00896BB7" w:rsidRDefault="00583C19" w:rsidP="008B5818">
      <w:r>
        <w:t>_____ (organization)</w:t>
      </w:r>
      <w:r w:rsidRPr="00896BB7">
        <w:t xml:space="preserve"> </w:t>
      </w:r>
      <w:r w:rsidR="006F734D" w:rsidRPr="00896BB7">
        <w:t>will</w:t>
      </w:r>
      <w:r w:rsidR="006F734D" w:rsidRPr="00896BB7">
        <w:rPr>
          <w:spacing w:val="-5"/>
        </w:rPr>
        <w:t xml:space="preserve"> </w:t>
      </w:r>
      <w:r w:rsidR="006F734D" w:rsidRPr="00896BB7">
        <w:t>destroy</w:t>
      </w:r>
      <w:r w:rsidR="006F734D" w:rsidRPr="00896BB7">
        <w:rPr>
          <w:spacing w:val="-8"/>
        </w:rPr>
        <w:t xml:space="preserve"> </w:t>
      </w:r>
      <w:r w:rsidR="006F734D" w:rsidRPr="00896BB7">
        <w:t>all</w:t>
      </w:r>
      <w:r w:rsidR="006F734D" w:rsidRPr="00896BB7">
        <w:rPr>
          <w:spacing w:val="-5"/>
        </w:rPr>
        <w:t xml:space="preserve"> </w:t>
      </w:r>
      <w:r w:rsidR="006F734D" w:rsidRPr="00896BB7">
        <w:t>data</w:t>
      </w:r>
      <w:r w:rsidR="006F734D" w:rsidRPr="00896BB7">
        <w:rPr>
          <w:spacing w:val="-4"/>
        </w:rPr>
        <w:t xml:space="preserve"> </w:t>
      </w:r>
      <w:r w:rsidR="006F734D" w:rsidRPr="00896BB7">
        <w:t>within</w:t>
      </w:r>
      <w:r w:rsidR="006F734D" w:rsidRPr="00896BB7">
        <w:rPr>
          <w:spacing w:val="-4"/>
        </w:rPr>
        <w:t xml:space="preserve"> </w:t>
      </w:r>
      <w:r w:rsidR="006F734D" w:rsidRPr="00896BB7">
        <w:t>one</w:t>
      </w:r>
      <w:r w:rsidR="006F734D" w:rsidRPr="00896BB7">
        <w:rPr>
          <w:spacing w:val="-3"/>
        </w:rPr>
        <w:t xml:space="preserve"> </w:t>
      </w:r>
      <w:r w:rsidR="006F734D" w:rsidRPr="00896BB7">
        <w:t>year</w:t>
      </w:r>
      <w:r w:rsidR="006F734D" w:rsidRPr="00896BB7">
        <w:rPr>
          <w:spacing w:val="-8"/>
        </w:rPr>
        <w:t xml:space="preserve"> </w:t>
      </w:r>
      <w:r w:rsidR="006F734D" w:rsidRPr="00896BB7">
        <w:t>after</w:t>
      </w:r>
      <w:r w:rsidR="006F734D" w:rsidRPr="00896BB7">
        <w:rPr>
          <w:spacing w:val="-7"/>
        </w:rPr>
        <w:t xml:space="preserve"> </w:t>
      </w:r>
      <w:r w:rsidR="006F734D" w:rsidRPr="00896BB7">
        <w:t>the</w:t>
      </w:r>
      <w:r w:rsidR="006F734D" w:rsidRPr="00896BB7">
        <w:rPr>
          <w:spacing w:val="-6"/>
        </w:rPr>
        <w:t xml:space="preserve"> </w:t>
      </w:r>
      <w:r w:rsidR="00DB4CA4">
        <w:rPr>
          <w:spacing w:val="-6"/>
        </w:rPr>
        <w:t xml:space="preserve">_____ (month and </w:t>
      </w:r>
      <w:r w:rsidR="005756F4">
        <w:rPr>
          <w:spacing w:val="-6"/>
        </w:rPr>
        <w:t>year</w:t>
      </w:r>
      <w:r w:rsidR="00DB4CA4">
        <w:rPr>
          <w:spacing w:val="-6"/>
        </w:rPr>
        <w:t xml:space="preserve">, such as </w:t>
      </w:r>
      <w:r w:rsidR="006F734D" w:rsidRPr="00896BB7">
        <w:t>October</w:t>
      </w:r>
      <w:r w:rsidR="006F734D" w:rsidRPr="00896BB7">
        <w:rPr>
          <w:spacing w:val="-8"/>
        </w:rPr>
        <w:t xml:space="preserve"> </w:t>
      </w:r>
      <w:r w:rsidR="006F734D" w:rsidRPr="00896BB7">
        <w:t>20</w:t>
      </w:r>
      <w:r w:rsidR="00DB4CA4">
        <w:t>25)</w:t>
      </w:r>
      <w:r w:rsidR="006F734D" w:rsidRPr="00896BB7">
        <w:rPr>
          <w:spacing w:val="-3"/>
        </w:rPr>
        <w:t xml:space="preserve"> </w:t>
      </w:r>
      <w:r w:rsidR="006F734D" w:rsidRPr="00896BB7">
        <w:t>completion</w:t>
      </w:r>
      <w:r w:rsidR="006F734D" w:rsidRPr="00896BB7">
        <w:rPr>
          <w:spacing w:val="-7"/>
        </w:rPr>
        <w:t xml:space="preserve"> </w:t>
      </w:r>
      <w:r w:rsidR="006F734D" w:rsidRPr="00896BB7">
        <w:t>of</w:t>
      </w:r>
      <w:r w:rsidR="006F734D" w:rsidRPr="00896BB7">
        <w:rPr>
          <w:spacing w:val="-4"/>
        </w:rPr>
        <w:t xml:space="preserve"> </w:t>
      </w:r>
      <w:r w:rsidR="006F734D" w:rsidRPr="00896BB7">
        <w:t>the</w:t>
      </w:r>
      <w:r w:rsidR="006F734D" w:rsidRPr="00896BB7">
        <w:rPr>
          <w:spacing w:val="-7"/>
        </w:rPr>
        <w:t xml:space="preserve"> </w:t>
      </w:r>
      <w:r w:rsidR="006F734D" w:rsidRPr="00896BB7">
        <w:t xml:space="preserve">project. </w:t>
      </w:r>
      <w:r w:rsidR="00DB4CA4">
        <w:t>_____ (organization)</w:t>
      </w:r>
      <w:r w:rsidR="00DB4CA4" w:rsidRPr="00896BB7">
        <w:t xml:space="preserve"> </w:t>
      </w:r>
      <w:r w:rsidR="006F734D" w:rsidRPr="00896BB7">
        <w:t xml:space="preserve">agrees to require all employees, </w:t>
      </w:r>
      <w:r w:rsidR="006F734D" w:rsidRPr="00896BB7">
        <w:lastRenderedPageBreak/>
        <w:t>contractors, or agents working on the project to comply</w:t>
      </w:r>
      <w:r w:rsidR="006F734D" w:rsidRPr="00896BB7">
        <w:rPr>
          <w:spacing w:val="-13"/>
        </w:rPr>
        <w:t xml:space="preserve"> </w:t>
      </w:r>
      <w:r w:rsidR="006F734D" w:rsidRPr="00896BB7">
        <w:t>with</w:t>
      </w:r>
      <w:r w:rsidR="006F734D" w:rsidRPr="00896BB7">
        <w:rPr>
          <w:spacing w:val="-9"/>
        </w:rPr>
        <w:t xml:space="preserve"> </w:t>
      </w:r>
      <w:r w:rsidR="006F734D" w:rsidRPr="00896BB7">
        <w:t>this</w:t>
      </w:r>
      <w:r w:rsidR="006F734D" w:rsidRPr="00896BB7">
        <w:rPr>
          <w:spacing w:val="-13"/>
        </w:rPr>
        <w:t xml:space="preserve"> </w:t>
      </w:r>
      <w:r w:rsidR="006F734D" w:rsidRPr="00896BB7">
        <w:t>provision.</w:t>
      </w:r>
      <w:r w:rsidR="006F734D" w:rsidRPr="00896BB7">
        <w:rPr>
          <w:spacing w:val="-12"/>
        </w:rPr>
        <w:t xml:space="preserve"> </w:t>
      </w:r>
      <w:r w:rsidR="006F734D" w:rsidRPr="00896BB7">
        <w:t>No</w:t>
      </w:r>
      <w:r w:rsidR="006F734D" w:rsidRPr="00896BB7">
        <w:rPr>
          <w:spacing w:val="-12"/>
        </w:rPr>
        <w:t xml:space="preserve"> </w:t>
      </w:r>
      <w:r w:rsidR="006F734D" w:rsidRPr="00896BB7">
        <w:t>other</w:t>
      </w:r>
      <w:r w:rsidR="006F734D" w:rsidRPr="00896BB7">
        <w:rPr>
          <w:spacing w:val="-11"/>
        </w:rPr>
        <w:t xml:space="preserve"> </w:t>
      </w:r>
      <w:r w:rsidR="006F734D" w:rsidRPr="00896BB7">
        <w:t>individual</w:t>
      </w:r>
      <w:r w:rsidR="006F734D" w:rsidRPr="00896BB7">
        <w:rPr>
          <w:spacing w:val="-12"/>
        </w:rPr>
        <w:t xml:space="preserve"> </w:t>
      </w:r>
      <w:r w:rsidR="006F734D" w:rsidRPr="00896BB7">
        <w:t>or</w:t>
      </w:r>
      <w:r w:rsidR="006F734D" w:rsidRPr="00896BB7">
        <w:rPr>
          <w:spacing w:val="-11"/>
        </w:rPr>
        <w:t xml:space="preserve"> </w:t>
      </w:r>
      <w:r w:rsidR="006F734D" w:rsidRPr="00896BB7">
        <w:t>entity</w:t>
      </w:r>
      <w:r w:rsidR="006F734D" w:rsidRPr="00896BB7">
        <w:rPr>
          <w:spacing w:val="-13"/>
        </w:rPr>
        <w:t xml:space="preserve"> </w:t>
      </w:r>
      <w:r w:rsidR="006F734D" w:rsidRPr="00896BB7">
        <w:t>is</w:t>
      </w:r>
      <w:r w:rsidR="006F734D" w:rsidRPr="00896BB7">
        <w:rPr>
          <w:spacing w:val="-10"/>
        </w:rPr>
        <w:t xml:space="preserve"> </w:t>
      </w:r>
      <w:r w:rsidR="006F734D" w:rsidRPr="00896BB7">
        <w:t>authorized</w:t>
      </w:r>
      <w:r w:rsidR="006F734D" w:rsidRPr="00896BB7">
        <w:rPr>
          <w:spacing w:val="-9"/>
        </w:rPr>
        <w:t xml:space="preserve"> </w:t>
      </w:r>
      <w:r w:rsidR="006F734D" w:rsidRPr="00896BB7">
        <w:t>to</w:t>
      </w:r>
      <w:r w:rsidR="006F734D" w:rsidRPr="00896BB7">
        <w:rPr>
          <w:spacing w:val="-9"/>
        </w:rPr>
        <w:t xml:space="preserve"> </w:t>
      </w:r>
      <w:r w:rsidR="006F734D" w:rsidRPr="00896BB7">
        <w:t>continue</w:t>
      </w:r>
      <w:r w:rsidR="006F734D" w:rsidRPr="00896BB7">
        <w:rPr>
          <w:spacing w:val="-12"/>
        </w:rPr>
        <w:t xml:space="preserve"> </w:t>
      </w:r>
      <w:r w:rsidR="006F734D" w:rsidRPr="00896BB7">
        <w:t>using</w:t>
      </w:r>
      <w:r w:rsidR="006F734D" w:rsidRPr="00896BB7">
        <w:rPr>
          <w:spacing w:val="-12"/>
        </w:rPr>
        <w:t xml:space="preserve"> </w:t>
      </w:r>
      <w:r w:rsidR="006F734D" w:rsidRPr="00896BB7">
        <w:t>the data upon the completion of the project.</w:t>
      </w:r>
    </w:p>
    <w:p w14:paraId="688B41D5" w14:textId="0AC6BD50" w:rsidR="00F22BF2" w:rsidRDefault="00865A6D" w:rsidP="008B5818">
      <w:r>
        <w:t xml:space="preserve">The </w:t>
      </w:r>
      <w:r w:rsidR="00E112E4">
        <w:t xml:space="preserve">Written Information Security Program </w:t>
      </w:r>
      <w:r w:rsidR="008C5728">
        <w:t xml:space="preserve">in Attachment A </w:t>
      </w:r>
      <w:r w:rsidR="009E5548">
        <w:t xml:space="preserve">outlines </w:t>
      </w:r>
      <w:r w:rsidR="00EB0184">
        <w:t>_____ (organization)</w:t>
      </w:r>
      <w:r w:rsidR="00846772">
        <w:t>’s p</w:t>
      </w:r>
      <w:r w:rsidR="00E93B4B">
        <w:t xml:space="preserve">olicies for </w:t>
      </w:r>
      <w:r w:rsidR="00440C80">
        <w:t xml:space="preserve">safeguarding </w:t>
      </w:r>
      <w:r w:rsidR="002A1506">
        <w:t xml:space="preserve">and maintaining the confidentiality of </w:t>
      </w:r>
      <w:r w:rsidR="004B47FA">
        <w:t xml:space="preserve">its </w:t>
      </w:r>
      <w:r w:rsidR="005F04B2">
        <w:t>data</w:t>
      </w:r>
      <w:r w:rsidR="00C47D74">
        <w:t>.</w:t>
      </w:r>
    </w:p>
    <w:p w14:paraId="05594EE7" w14:textId="77777777" w:rsidR="008B5818" w:rsidRDefault="008B5818" w:rsidP="008B5818"/>
    <w:p w14:paraId="3951EE4E" w14:textId="77777777" w:rsidR="007B53A2" w:rsidRPr="004E651E" w:rsidRDefault="007B53A2" w:rsidP="007B53A2">
      <w:pPr>
        <w:pBdr>
          <w:top w:val="single" w:sz="4" w:space="1" w:color="auto"/>
        </w:pBdr>
        <w:spacing w:after="60" w:line="240" w:lineRule="auto"/>
      </w:pPr>
      <w:r w:rsidRPr="004E651E">
        <w:t>(Name of authorized rep)                                                                                     Date</w:t>
      </w:r>
    </w:p>
    <w:p w14:paraId="172FFF6E" w14:textId="77777777" w:rsidR="007B53A2" w:rsidRDefault="007B53A2" w:rsidP="007B53A2">
      <w:pPr>
        <w:spacing w:after="60" w:line="240" w:lineRule="auto"/>
      </w:pPr>
      <w:r w:rsidRPr="004E651E">
        <w:t xml:space="preserve">(Title of authorized rep) </w:t>
      </w:r>
      <w:r w:rsidRPr="004E651E">
        <w:tab/>
      </w:r>
      <w:r w:rsidRPr="004E651E">
        <w:tab/>
      </w:r>
      <w:r w:rsidRPr="004E651E">
        <w:tab/>
      </w:r>
    </w:p>
    <w:p w14:paraId="2766D151" w14:textId="77777777" w:rsidR="007B53A2" w:rsidRDefault="007B53A2" w:rsidP="007B53A2">
      <w:pPr>
        <w:spacing w:before="0" w:after="0" w:line="240" w:lineRule="auto"/>
        <w:rPr>
          <w:rFonts w:ascii="Arial" w:hAnsi="Arial"/>
          <w:b/>
          <w:bCs/>
          <w:sz w:val="24"/>
          <w:szCs w:val="24"/>
        </w:rPr>
      </w:pPr>
    </w:p>
    <w:p w14:paraId="2E78C64D" w14:textId="77777777" w:rsidR="007B53A2" w:rsidRDefault="007B53A2" w:rsidP="007B53A2">
      <w:pPr>
        <w:spacing w:before="0" w:after="0" w:line="240" w:lineRule="auto"/>
        <w:rPr>
          <w:rFonts w:ascii="Arial" w:hAnsi="Arial"/>
          <w:b/>
          <w:bCs/>
          <w:sz w:val="24"/>
          <w:szCs w:val="24"/>
        </w:rPr>
      </w:pPr>
    </w:p>
    <w:p w14:paraId="6A5C4273" w14:textId="77777777" w:rsidR="007B53A2" w:rsidRDefault="007B53A2" w:rsidP="007B53A2">
      <w:pPr>
        <w:spacing w:before="0" w:after="0" w:line="240" w:lineRule="auto"/>
      </w:pPr>
    </w:p>
    <w:p w14:paraId="706E24BE" w14:textId="77777777" w:rsidR="007B53A2" w:rsidRPr="004E651E" w:rsidRDefault="007B53A2" w:rsidP="007B53A2">
      <w:pPr>
        <w:pBdr>
          <w:top w:val="single" w:sz="4" w:space="1" w:color="auto"/>
        </w:pBdr>
        <w:spacing w:after="60" w:line="240" w:lineRule="auto"/>
      </w:pPr>
      <w:r w:rsidRPr="004E651E">
        <w:t>(Name of authorized rep)                                                                                     Date</w:t>
      </w:r>
    </w:p>
    <w:p w14:paraId="4C848D9A" w14:textId="77777777" w:rsidR="007B53A2" w:rsidRDefault="007B53A2" w:rsidP="007B53A2">
      <w:pPr>
        <w:spacing w:after="60" w:line="240" w:lineRule="auto"/>
      </w:pPr>
      <w:r w:rsidRPr="004E651E">
        <w:t xml:space="preserve">(Title of authorized rep) </w:t>
      </w:r>
      <w:r w:rsidRPr="004E651E">
        <w:tab/>
      </w:r>
      <w:r w:rsidRPr="004E651E">
        <w:tab/>
      </w:r>
      <w:r w:rsidRPr="004E651E">
        <w:tab/>
      </w:r>
    </w:p>
    <w:p w14:paraId="17519024" w14:textId="211CC768" w:rsidR="00757AB7" w:rsidRPr="00896BB7" w:rsidRDefault="00757AB7" w:rsidP="006321D5">
      <w:pPr>
        <w:spacing w:before="0" w:after="0" w:line="240" w:lineRule="auto"/>
        <w:sectPr w:rsidR="00757AB7" w:rsidRPr="00896BB7" w:rsidSect="00D149E5">
          <w:headerReference w:type="default" r:id="rId17"/>
          <w:pgSz w:w="12240" w:h="15840"/>
          <w:pgMar w:top="1440" w:right="1320" w:bottom="280" w:left="1320" w:header="720" w:footer="720" w:gutter="0"/>
          <w:pgNumType w:start="1"/>
          <w:cols w:space="720"/>
        </w:sectPr>
      </w:pPr>
    </w:p>
    <w:p w14:paraId="4689151B" w14:textId="04741D60" w:rsidR="006F734D" w:rsidRPr="008B5818" w:rsidRDefault="0002264B" w:rsidP="008B5818">
      <w:pPr>
        <w:rPr>
          <w:b/>
          <w:bCs/>
        </w:rPr>
      </w:pPr>
      <w:bookmarkStart w:id="0" w:name="JFF_Written_Information_Security_Plan"/>
      <w:bookmarkEnd w:id="0"/>
      <w:r w:rsidRPr="008B5818">
        <w:rPr>
          <w:b/>
          <w:bCs/>
        </w:rPr>
        <w:lastRenderedPageBreak/>
        <w:t xml:space="preserve">Attachment A: </w:t>
      </w:r>
      <w:r w:rsidR="006F734D" w:rsidRPr="008B5818">
        <w:rPr>
          <w:b/>
          <w:bCs/>
        </w:rPr>
        <w:t>Comprehensive Written Information Security Program (WISP)</w:t>
      </w:r>
    </w:p>
    <w:p w14:paraId="1FF064A5" w14:textId="45DB2CA6" w:rsidR="008B5818" w:rsidRPr="008B5818" w:rsidRDefault="006F734D" w:rsidP="00716B12">
      <w:pPr>
        <w:pStyle w:val="Heading2"/>
        <w:widowControl w:val="0"/>
        <w:numPr>
          <w:ilvl w:val="0"/>
          <w:numId w:val="30"/>
        </w:numPr>
        <w:tabs>
          <w:tab w:val="left" w:pos="840"/>
          <w:tab w:val="left" w:pos="841"/>
        </w:tabs>
        <w:autoSpaceDE w:val="0"/>
        <w:autoSpaceDN w:val="0"/>
        <w:spacing w:before="60" w:after="120" w:line="240" w:lineRule="auto"/>
        <w:rPr>
          <w:rFonts w:ascii="Georgia" w:hAnsi="Georgia"/>
          <w:sz w:val="22"/>
        </w:rPr>
      </w:pPr>
      <w:r w:rsidRPr="00896BB7">
        <w:rPr>
          <w:rFonts w:ascii="Georgia" w:hAnsi="Georgia"/>
          <w:sz w:val="22"/>
        </w:rPr>
        <w:t>Objective:</w:t>
      </w:r>
    </w:p>
    <w:p w14:paraId="72C4F3D4" w14:textId="13854401" w:rsidR="006F734D" w:rsidRPr="000446B6" w:rsidRDefault="006F734D" w:rsidP="008B5818">
      <w:pPr>
        <w:ind w:left="839" w:firstLine="1"/>
      </w:pPr>
      <w:r w:rsidRPr="000446B6">
        <w:t>The objective of developing and subsequently implementing this Comprehensive Written Information Security Program (hereinafter WISP), is to create and</w:t>
      </w:r>
      <w:r w:rsidR="001C1F27">
        <w:t>,</w:t>
      </w:r>
      <w:r w:rsidRPr="000446B6">
        <w:t xml:space="preserve"> when necessary, build upon preexisting administrative, technical</w:t>
      </w:r>
      <w:r w:rsidR="001C1F27">
        <w:t>,</w:t>
      </w:r>
      <w:r w:rsidRPr="000446B6">
        <w:t xml:space="preserve"> and physical safeguards for the protection of the Personal Information held by </w:t>
      </w:r>
      <w:r w:rsidR="00155D04">
        <w:t>_____ (organization)</w:t>
      </w:r>
      <w:r w:rsidR="00155D04" w:rsidRPr="00896BB7">
        <w:t xml:space="preserve"> </w:t>
      </w:r>
      <w:r w:rsidRPr="000446B6">
        <w:t>(referred to herein as “the Company”).</w:t>
      </w:r>
    </w:p>
    <w:p w14:paraId="6C1A2622" w14:textId="77777777" w:rsidR="006F734D" w:rsidRPr="00896BB7" w:rsidRDefault="006F734D" w:rsidP="00716B12">
      <w:pPr>
        <w:pStyle w:val="Heading2"/>
        <w:widowControl w:val="0"/>
        <w:numPr>
          <w:ilvl w:val="0"/>
          <w:numId w:val="30"/>
        </w:numPr>
        <w:tabs>
          <w:tab w:val="left" w:pos="839"/>
          <w:tab w:val="left" w:pos="840"/>
        </w:tabs>
        <w:autoSpaceDE w:val="0"/>
        <w:autoSpaceDN w:val="0"/>
        <w:spacing w:before="1" w:after="120" w:line="240" w:lineRule="auto"/>
        <w:ind w:left="839"/>
        <w:rPr>
          <w:rFonts w:ascii="Georgia" w:hAnsi="Georgia"/>
          <w:sz w:val="22"/>
        </w:rPr>
      </w:pPr>
      <w:r w:rsidRPr="00896BB7">
        <w:rPr>
          <w:rFonts w:ascii="Georgia" w:hAnsi="Georgia"/>
          <w:w w:val="95"/>
          <w:sz w:val="22"/>
        </w:rPr>
        <w:t>Purpose:</w:t>
      </w:r>
    </w:p>
    <w:p w14:paraId="73D68673" w14:textId="0080741B" w:rsidR="006F734D" w:rsidRPr="007064D3" w:rsidRDefault="006F734D" w:rsidP="008B5818">
      <w:pPr>
        <w:ind w:left="839"/>
      </w:pPr>
      <w:r w:rsidRPr="007064D3">
        <w:t xml:space="preserve">This WISP policy </w:t>
      </w:r>
      <w:r w:rsidR="002C181D">
        <w:t>is</w:t>
      </w:r>
      <w:r w:rsidR="002C181D" w:rsidRPr="007064D3">
        <w:t xml:space="preserve"> </w:t>
      </w:r>
      <w:r w:rsidRPr="007064D3">
        <w:t xml:space="preserve">adopted in conformity with </w:t>
      </w:r>
      <w:r w:rsidR="005C27B0">
        <w:t xml:space="preserve">_____ (e.g., </w:t>
      </w:r>
      <w:r w:rsidRPr="007064D3">
        <w:t>Massachusetts data security law, G.L. c. 93H, and its accompanying regulations, 201 C.M.R. 17.00</w:t>
      </w:r>
      <w:r w:rsidR="001B2872">
        <w:t>)</w:t>
      </w:r>
      <w:r w:rsidRPr="007064D3">
        <w:t>.</w:t>
      </w:r>
    </w:p>
    <w:p w14:paraId="3F9ADBF3" w14:textId="4CF79ED4" w:rsidR="006F734D" w:rsidRPr="007064D3" w:rsidRDefault="006F734D" w:rsidP="008B5818">
      <w:pPr>
        <w:ind w:left="810"/>
      </w:pPr>
      <w:r w:rsidRPr="007064D3">
        <w:t xml:space="preserve">The </w:t>
      </w:r>
      <w:r w:rsidR="004138DE">
        <w:t>state</w:t>
      </w:r>
      <w:r w:rsidRPr="007064D3">
        <w:t xml:space="preserve"> Office of Consumer Affairs and Business Regulation (hereinafter OCABR) has issued regulations to help organizations comply with their legal obligations. This WISP is intended to prepare </w:t>
      </w:r>
      <w:r w:rsidR="00067185">
        <w:t>_____ (organization)</w:t>
      </w:r>
      <w:r w:rsidR="00067185" w:rsidRPr="00896BB7">
        <w:t xml:space="preserve"> </w:t>
      </w:r>
      <w:r w:rsidRPr="007064D3">
        <w:t xml:space="preserve">to meet the standard put forth by the </w:t>
      </w:r>
      <w:r w:rsidR="007C1567">
        <w:t xml:space="preserve">_____ (e.g., </w:t>
      </w:r>
      <w:r w:rsidRPr="007064D3">
        <w:t>OCABR in 201 C.M.R. 17.00</w:t>
      </w:r>
      <w:r w:rsidR="007C1567">
        <w:t>)</w:t>
      </w:r>
      <w:r w:rsidRPr="007064D3">
        <w:t>.</w:t>
      </w:r>
    </w:p>
    <w:p w14:paraId="32F4CC99" w14:textId="77777777" w:rsidR="006F734D" w:rsidRPr="007064D3" w:rsidRDefault="006F734D" w:rsidP="00716B12">
      <w:pPr>
        <w:spacing w:after="120"/>
        <w:ind w:left="810"/>
      </w:pPr>
      <w:r w:rsidRPr="007064D3">
        <w:t>The goals of this WISP are to:</w:t>
      </w:r>
    </w:p>
    <w:p w14:paraId="7459E2D2" w14:textId="7ED5AE38" w:rsidR="006F734D" w:rsidRPr="007064D3" w:rsidRDefault="006F734D" w:rsidP="00E46176">
      <w:pPr>
        <w:pStyle w:val="ListParagraph"/>
        <w:numPr>
          <w:ilvl w:val="0"/>
          <w:numId w:val="33"/>
        </w:numPr>
        <w:ind w:left="1710"/>
      </w:pPr>
      <w:r w:rsidRPr="007064D3">
        <w:t>Identify Personal Information pursuant to federal and state law</w:t>
      </w:r>
      <w:r w:rsidR="002C181D">
        <w:t>s</w:t>
      </w:r>
      <w:r w:rsidRPr="007064D3">
        <w:t xml:space="preserve"> and confidential information as defined by </w:t>
      </w:r>
      <w:r w:rsidR="0085366C">
        <w:t>_____ (organization)</w:t>
      </w:r>
      <w:r w:rsidRPr="007064D3">
        <w:t>.</w:t>
      </w:r>
    </w:p>
    <w:p w14:paraId="375F78F1" w14:textId="493ED49E" w:rsidR="006F734D" w:rsidRPr="007064D3" w:rsidRDefault="006F734D" w:rsidP="00E46176">
      <w:pPr>
        <w:pStyle w:val="ListParagraph"/>
        <w:numPr>
          <w:ilvl w:val="0"/>
          <w:numId w:val="33"/>
        </w:numPr>
        <w:ind w:left="1710"/>
      </w:pPr>
      <w:r w:rsidRPr="007064D3">
        <w:t xml:space="preserve">Ensure the security and confidentiality of both Personal Information and other confidential information as defined by </w:t>
      </w:r>
      <w:r w:rsidR="00370EED">
        <w:t>_____ (organization)</w:t>
      </w:r>
      <w:r w:rsidR="00370EED" w:rsidRPr="00896BB7">
        <w:t xml:space="preserve"> </w:t>
      </w:r>
      <w:r w:rsidRPr="007064D3">
        <w:t>and protect the legal rights of clients, participants, recipients, vendors, donors, staff, and any other applicable persons.</w:t>
      </w:r>
    </w:p>
    <w:p w14:paraId="64AF89B1" w14:textId="0CC97472" w:rsidR="006F734D" w:rsidRPr="007064D3" w:rsidRDefault="006F734D" w:rsidP="00E46176">
      <w:pPr>
        <w:pStyle w:val="ListParagraph"/>
        <w:numPr>
          <w:ilvl w:val="0"/>
          <w:numId w:val="33"/>
        </w:numPr>
        <w:ind w:left="1710"/>
      </w:pPr>
      <w:r w:rsidRPr="007064D3">
        <w:t xml:space="preserve">Protect </w:t>
      </w:r>
      <w:r w:rsidR="00E82EE5">
        <w:t>_____ (organization)</w:t>
      </w:r>
      <w:r w:rsidR="00E82EE5" w:rsidRPr="00896BB7">
        <w:t xml:space="preserve"> </w:t>
      </w:r>
      <w:r w:rsidRPr="007064D3">
        <w:t>against anticipated threats or hazards to said information.</w:t>
      </w:r>
    </w:p>
    <w:p w14:paraId="3D424AD4" w14:textId="05E83EA7" w:rsidR="006F734D" w:rsidRPr="007064D3" w:rsidRDefault="006F734D" w:rsidP="00E46176">
      <w:pPr>
        <w:pStyle w:val="ListParagraph"/>
        <w:numPr>
          <w:ilvl w:val="0"/>
          <w:numId w:val="33"/>
        </w:numPr>
        <w:ind w:left="1710"/>
      </w:pPr>
      <w:r w:rsidRPr="007064D3">
        <w:t xml:space="preserve">Decrease the level of unanticipated risk to the Personal Information held by </w:t>
      </w:r>
      <w:r w:rsidR="003B2576">
        <w:t>_____ (organization)</w:t>
      </w:r>
      <w:r w:rsidRPr="007064D3">
        <w:t>.</w:t>
      </w:r>
    </w:p>
    <w:p w14:paraId="333D86B3" w14:textId="6F0B3FE2" w:rsidR="006F734D" w:rsidRPr="007064D3" w:rsidRDefault="006F734D" w:rsidP="00716B12">
      <w:pPr>
        <w:pStyle w:val="ListParagraph"/>
        <w:numPr>
          <w:ilvl w:val="0"/>
          <w:numId w:val="33"/>
        </w:numPr>
        <w:spacing w:after="360"/>
        <w:ind w:left="1710"/>
      </w:pPr>
      <w:r w:rsidRPr="007064D3">
        <w:t xml:space="preserve">Protect </w:t>
      </w:r>
      <w:r w:rsidR="003B2576">
        <w:t>_____ (organization)</w:t>
      </w:r>
      <w:r w:rsidR="003B2576" w:rsidRPr="00896BB7">
        <w:t xml:space="preserve"> </w:t>
      </w:r>
      <w:r w:rsidRPr="007064D3">
        <w:t>against unauthorized access to or use of said information in a manner that decreases the risk of identity theft or fraud.</w:t>
      </w:r>
    </w:p>
    <w:p w14:paraId="5CCD47B1" w14:textId="61CE0017" w:rsidR="006F734D" w:rsidRPr="00896BB7" w:rsidRDefault="006031CF" w:rsidP="00E46176">
      <w:pPr>
        <w:pStyle w:val="BodyText"/>
        <w:numPr>
          <w:ilvl w:val="0"/>
          <w:numId w:val="30"/>
        </w:numPr>
        <w:spacing w:before="6"/>
        <w:rPr>
          <w:b/>
        </w:rPr>
      </w:pPr>
      <w:r>
        <w:rPr>
          <w:b/>
        </w:rPr>
        <w:t>Scope and Definitions</w:t>
      </w:r>
      <w:r>
        <w:rPr>
          <w:b/>
          <w:w w:val="95"/>
        </w:rPr>
        <w:t>:</w:t>
      </w:r>
    </w:p>
    <w:p w14:paraId="36F53632" w14:textId="48A9C738" w:rsidR="006F734D" w:rsidRPr="00A8469E" w:rsidRDefault="006F734D" w:rsidP="008B5818">
      <w:pPr>
        <w:ind w:left="810"/>
      </w:pPr>
      <w:r w:rsidRPr="00A8469E">
        <w:t xml:space="preserve">The standards defined herein are designed to minimize the potential exposure of </w:t>
      </w:r>
      <w:r w:rsidR="00724765">
        <w:t>_____ (organization)</w:t>
      </w:r>
      <w:r w:rsidR="00724765" w:rsidRPr="00896BB7">
        <w:t xml:space="preserve"> </w:t>
      </w:r>
      <w:r w:rsidRPr="00A8469E">
        <w:t xml:space="preserve">from damages associated with the unauthorized use of its resources. Damages include, but are not limited to, the loss of sensitive or personal and confidential data, intellectual property, damage to public image, and damage critical to </w:t>
      </w:r>
      <w:r w:rsidR="00B1167E">
        <w:lastRenderedPageBreak/>
        <w:t>_____ (organization)</w:t>
      </w:r>
      <w:r w:rsidRPr="00A8469E">
        <w:t>’s computer resource networking systems. The scope of this WISP most specifically pertains to the following:</w:t>
      </w:r>
    </w:p>
    <w:p w14:paraId="6E9EA4C7" w14:textId="6B9D76A5" w:rsidR="006F734D" w:rsidRPr="00896BB7" w:rsidRDefault="006F734D" w:rsidP="008B5818">
      <w:pPr>
        <w:ind w:left="810"/>
      </w:pPr>
      <w:r w:rsidRPr="00B1167E">
        <w:rPr>
          <w:b/>
          <w:bCs/>
        </w:rPr>
        <w:t>Personal Information</w:t>
      </w:r>
      <w:r w:rsidRPr="00A8469E">
        <w:t xml:space="preserve"> is defined as being a </w:t>
      </w:r>
      <w:r w:rsidR="00B8583B">
        <w:t>_____ (state)</w:t>
      </w:r>
      <w:r w:rsidRPr="00A8469E">
        <w:t xml:space="preserve"> resident’s first name and last name or first initial and last name in conjunction with one or more of the following data elements that relate to said individual</w:t>
      </w:r>
    </w:p>
    <w:p w14:paraId="5724491F" w14:textId="77777777" w:rsidR="006F734D" w:rsidRPr="00896BB7" w:rsidRDefault="006F734D" w:rsidP="00E46176">
      <w:pPr>
        <w:pStyle w:val="ListParagraph"/>
        <w:widowControl w:val="0"/>
        <w:numPr>
          <w:ilvl w:val="1"/>
          <w:numId w:val="30"/>
        </w:numPr>
        <w:tabs>
          <w:tab w:val="left" w:pos="1919"/>
          <w:tab w:val="left" w:pos="1920"/>
        </w:tabs>
        <w:autoSpaceDE w:val="0"/>
        <w:autoSpaceDN w:val="0"/>
        <w:spacing w:before="0" w:after="0" w:line="240" w:lineRule="auto"/>
        <w:ind w:left="1919"/>
        <w:contextualSpacing w:val="0"/>
        <w:jc w:val="left"/>
      </w:pPr>
      <w:r w:rsidRPr="00896BB7">
        <w:t>Personal</w:t>
      </w:r>
      <w:r w:rsidRPr="00896BB7">
        <w:rPr>
          <w:spacing w:val="-13"/>
        </w:rPr>
        <w:t xml:space="preserve"> </w:t>
      </w:r>
      <w:r w:rsidRPr="00896BB7">
        <w:t>identification</w:t>
      </w:r>
    </w:p>
    <w:p w14:paraId="26161A95" w14:textId="77777777" w:rsidR="006F734D" w:rsidRPr="00896BB7" w:rsidRDefault="006F734D" w:rsidP="00E46176">
      <w:pPr>
        <w:pStyle w:val="ListParagraph"/>
        <w:widowControl w:val="0"/>
        <w:numPr>
          <w:ilvl w:val="2"/>
          <w:numId w:val="30"/>
        </w:numPr>
        <w:tabs>
          <w:tab w:val="left" w:pos="2999"/>
          <w:tab w:val="left" w:pos="3000"/>
        </w:tabs>
        <w:autoSpaceDE w:val="0"/>
        <w:autoSpaceDN w:val="0"/>
        <w:spacing w:before="25" w:after="0" w:line="240" w:lineRule="auto"/>
        <w:ind w:hanging="361"/>
        <w:contextualSpacing w:val="0"/>
      </w:pPr>
      <w:r w:rsidRPr="00896BB7">
        <w:t>Social Security</w:t>
      </w:r>
      <w:r w:rsidRPr="00896BB7">
        <w:rPr>
          <w:spacing w:val="-27"/>
        </w:rPr>
        <w:t xml:space="preserve"> </w:t>
      </w:r>
      <w:r w:rsidRPr="00896BB7">
        <w:t>Number</w:t>
      </w:r>
    </w:p>
    <w:p w14:paraId="39068452" w14:textId="77777777" w:rsidR="006F734D" w:rsidRPr="00896BB7" w:rsidRDefault="006F734D" w:rsidP="00E46176">
      <w:pPr>
        <w:pStyle w:val="ListParagraph"/>
        <w:widowControl w:val="0"/>
        <w:numPr>
          <w:ilvl w:val="2"/>
          <w:numId w:val="30"/>
        </w:numPr>
        <w:tabs>
          <w:tab w:val="left" w:pos="2999"/>
          <w:tab w:val="left" w:pos="3000"/>
        </w:tabs>
        <w:autoSpaceDE w:val="0"/>
        <w:autoSpaceDN w:val="0"/>
        <w:spacing w:before="28" w:after="0" w:line="240" w:lineRule="auto"/>
        <w:ind w:hanging="361"/>
        <w:contextualSpacing w:val="0"/>
      </w:pPr>
      <w:r w:rsidRPr="00896BB7">
        <w:t>State ID</w:t>
      </w:r>
      <w:r w:rsidRPr="00896BB7">
        <w:rPr>
          <w:spacing w:val="-24"/>
        </w:rPr>
        <w:t xml:space="preserve"> </w:t>
      </w:r>
      <w:r w:rsidRPr="00896BB7">
        <w:t>card</w:t>
      </w:r>
    </w:p>
    <w:p w14:paraId="4A0F0E7D" w14:textId="77777777" w:rsidR="006F734D" w:rsidRPr="00896BB7" w:rsidRDefault="006F734D" w:rsidP="00E46176">
      <w:pPr>
        <w:pStyle w:val="ListParagraph"/>
        <w:widowControl w:val="0"/>
        <w:numPr>
          <w:ilvl w:val="2"/>
          <w:numId w:val="30"/>
        </w:numPr>
        <w:tabs>
          <w:tab w:val="left" w:pos="2999"/>
          <w:tab w:val="left" w:pos="3001"/>
        </w:tabs>
        <w:autoSpaceDE w:val="0"/>
        <w:autoSpaceDN w:val="0"/>
        <w:spacing w:before="28" w:after="0" w:line="240" w:lineRule="auto"/>
        <w:ind w:left="3000" w:hanging="362"/>
        <w:contextualSpacing w:val="0"/>
      </w:pPr>
      <w:r w:rsidRPr="00896BB7">
        <w:t>Driver’s license</w:t>
      </w:r>
      <w:r w:rsidRPr="00896BB7">
        <w:rPr>
          <w:spacing w:val="-26"/>
        </w:rPr>
        <w:t xml:space="preserve"> </w:t>
      </w:r>
      <w:r w:rsidRPr="00896BB7">
        <w:t>number</w:t>
      </w:r>
    </w:p>
    <w:p w14:paraId="3EAB9CF0" w14:textId="77777777" w:rsidR="006F734D" w:rsidRPr="00896BB7" w:rsidRDefault="006F734D" w:rsidP="00E46176">
      <w:pPr>
        <w:pStyle w:val="ListParagraph"/>
        <w:widowControl w:val="0"/>
        <w:numPr>
          <w:ilvl w:val="2"/>
          <w:numId w:val="30"/>
        </w:numPr>
        <w:tabs>
          <w:tab w:val="left" w:pos="2999"/>
          <w:tab w:val="left" w:pos="3001"/>
        </w:tabs>
        <w:autoSpaceDE w:val="0"/>
        <w:autoSpaceDN w:val="0"/>
        <w:spacing w:beforeLines="28" w:before="67" w:after="0" w:line="240" w:lineRule="auto"/>
        <w:ind w:left="2995" w:hanging="362"/>
        <w:contextualSpacing w:val="0"/>
      </w:pPr>
      <w:r w:rsidRPr="00896BB7">
        <w:t>Passport</w:t>
      </w:r>
      <w:r w:rsidRPr="00896BB7">
        <w:rPr>
          <w:spacing w:val="-13"/>
        </w:rPr>
        <w:t xml:space="preserve"> </w:t>
      </w:r>
      <w:r w:rsidRPr="00896BB7">
        <w:t>information</w:t>
      </w:r>
    </w:p>
    <w:p w14:paraId="06434103"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Lines="28" w:before="67" w:after="0" w:line="240" w:lineRule="auto"/>
        <w:ind w:left="2995" w:hanging="361"/>
        <w:contextualSpacing w:val="0"/>
      </w:pPr>
      <w:r w:rsidRPr="00896BB7">
        <w:t>Employee</w:t>
      </w:r>
      <w:r w:rsidRPr="00896BB7">
        <w:rPr>
          <w:spacing w:val="-13"/>
        </w:rPr>
        <w:t xml:space="preserve"> </w:t>
      </w:r>
      <w:r w:rsidRPr="00896BB7">
        <w:rPr>
          <w:spacing w:val="-3"/>
        </w:rPr>
        <w:t>ID</w:t>
      </w:r>
    </w:p>
    <w:p w14:paraId="5D21BD1F" w14:textId="77777777" w:rsidR="006F734D" w:rsidRPr="00896BB7" w:rsidRDefault="006F734D" w:rsidP="006F734D">
      <w:pPr>
        <w:pStyle w:val="BodyText"/>
        <w:spacing w:before="6"/>
      </w:pPr>
    </w:p>
    <w:p w14:paraId="72612E78" w14:textId="77777777" w:rsidR="006F734D" w:rsidRPr="00896BB7" w:rsidRDefault="006F734D" w:rsidP="00E46176">
      <w:pPr>
        <w:pStyle w:val="ListParagraph"/>
        <w:widowControl w:val="0"/>
        <w:numPr>
          <w:ilvl w:val="1"/>
          <w:numId w:val="30"/>
        </w:numPr>
        <w:tabs>
          <w:tab w:val="left" w:pos="1920"/>
          <w:tab w:val="left" w:pos="1921"/>
        </w:tabs>
        <w:autoSpaceDE w:val="0"/>
        <w:autoSpaceDN w:val="0"/>
        <w:spacing w:before="0" w:after="0" w:line="240" w:lineRule="auto"/>
        <w:ind w:hanging="517"/>
        <w:contextualSpacing w:val="0"/>
        <w:jc w:val="left"/>
      </w:pPr>
      <w:r w:rsidRPr="00896BB7">
        <w:t>Financial account</w:t>
      </w:r>
      <w:r w:rsidRPr="00896BB7">
        <w:rPr>
          <w:spacing w:val="-29"/>
        </w:rPr>
        <w:t xml:space="preserve"> </w:t>
      </w:r>
      <w:r w:rsidRPr="00896BB7">
        <w:t>information</w:t>
      </w:r>
    </w:p>
    <w:p w14:paraId="15409421"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8" w:after="0" w:line="240" w:lineRule="auto"/>
        <w:ind w:left="3000" w:hanging="361"/>
        <w:contextualSpacing w:val="0"/>
      </w:pPr>
      <w:r w:rsidRPr="00896BB7">
        <w:t>Bank account</w:t>
      </w:r>
      <w:r w:rsidRPr="00896BB7">
        <w:rPr>
          <w:spacing w:val="-27"/>
        </w:rPr>
        <w:t xml:space="preserve"> </w:t>
      </w:r>
      <w:r w:rsidRPr="00896BB7">
        <w:t>numbers</w:t>
      </w:r>
    </w:p>
    <w:p w14:paraId="697F6411"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8" w:after="0" w:line="240" w:lineRule="auto"/>
        <w:ind w:left="3000" w:hanging="361"/>
        <w:contextualSpacing w:val="0"/>
      </w:pPr>
      <w:r w:rsidRPr="00896BB7">
        <w:t>Credit</w:t>
      </w:r>
      <w:r w:rsidRPr="00896BB7">
        <w:rPr>
          <w:spacing w:val="-15"/>
        </w:rPr>
        <w:t xml:space="preserve"> </w:t>
      </w:r>
      <w:r w:rsidRPr="00896BB7">
        <w:t>or</w:t>
      </w:r>
      <w:r w:rsidRPr="00896BB7">
        <w:rPr>
          <w:spacing w:val="-13"/>
        </w:rPr>
        <w:t xml:space="preserve"> </w:t>
      </w:r>
      <w:r w:rsidRPr="00896BB7">
        <w:t>debit</w:t>
      </w:r>
      <w:r w:rsidRPr="00896BB7">
        <w:rPr>
          <w:spacing w:val="-15"/>
        </w:rPr>
        <w:t xml:space="preserve"> </w:t>
      </w:r>
      <w:r w:rsidRPr="00896BB7">
        <w:t>card</w:t>
      </w:r>
      <w:r w:rsidRPr="00896BB7">
        <w:rPr>
          <w:spacing w:val="-14"/>
        </w:rPr>
        <w:t xml:space="preserve"> </w:t>
      </w:r>
      <w:r w:rsidRPr="00896BB7">
        <w:t>numbers</w:t>
      </w:r>
    </w:p>
    <w:p w14:paraId="572ED536" w14:textId="77777777" w:rsidR="006F734D" w:rsidRPr="00896BB7" w:rsidRDefault="006F734D" w:rsidP="006F734D">
      <w:pPr>
        <w:pStyle w:val="BodyText"/>
        <w:spacing w:before="8"/>
      </w:pPr>
    </w:p>
    <w:p w14:paraId="3AB66E2E" w14:textId="7434266E" w:rsidR="006F734D" w:rsidRPr="00896BB7" w:rsidRDefault="008A6787" w:rsidP="00E46176">
      <w:pPr>
        <w:pStyle w:val="ListParagraph"/>
        <w:widowControl w:val="0"/>
        <w:numPr>
          <w:ilvl w:val="1"/>
          <w:numId w:val="30"/>
        </w:numPr>
        <w:tabs>
          <w:tab w:val="left" w:pos="1920"/>
          <w:tab w:val="left" w:pos="1921"/>
        </w:tabs>
        <w:autoSpaceDE w:val="0"/>
        <w:autoSpaceDN w:val="0"/>
        <w:spacing w:before="1" w:after="0" w:line="240" w:lineRule="auto"/>
        <w:ind w:hanging="568"/>
        <w:contextualSpacing w:val="0"/>
        <w:jc w:val="left"/>
      </w:pPr>
      <w:r>
        <w:t>Other ID information</w:t>
      </w:r>
      <w:r w:rsidR="00CF036B">
        <w:t xml:space="preserve"> granting access to financial accounts or non-public records</w:t>
      </w:r>
    </w:p>
    <w:p w14:paraId="03ADB454"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8" w:after="0" w:line="240" w:lineRule="auto"/>
        <w:ind w:left="3000" w:hanging="361"/>
        <w:contextualSpacing w:val="0"/>
      </w:pPr>
      <w:r w:rsidRPr="00896BB7">
        <w:t>Usernames</w:t>
      </w:r>
    </w:p>
    <w:p w14:paraId="39EBB748"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7" w:after="0" w:line="240" w:lineRule="auto"/>
        <w:ind w:left="3000" w:hanging="361"/>
        <w:contextualSpacing w:val="0"/>
      </w:pPr>
      <w:r w:rsidRPr="00896BB7">
        <w:t>Passwords</w:t>
      </w:r>
    </w:p>
    <w:p w14:paraId="22E32AE9"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6" w:after="0" w:line="240" w:lineRule="auto"/>
        <w:ind w:left="3000" w:hanging="361"/>
        <w:contextualSpacing w:val="0"/>
      </w:pPr>
      <w:r w:rsidRPr="00896BB7">
        <w:rPr>
          <w:w w:val="95"/>
        </w:rPr>
        <w:t>PINs</w:t>
      </w:r>
    </w:p>
    <w:p w14:paraId="7FF1F9BE" w14:textId="77777777" w:rsidR="006F734D" w:rsidRPr="00896BB7" w:rsidRDefault="006F734D" w:rsidP="006F734D">
      <w:pPr>
        <w:pStyle w:val="BodyText"/>
        <w:spacing w:before="8"/>
      </w:pPr>
    </w:p>
    <w:p w14:paraId="0106EAB5" w14:textId="77777777" w:rsidR="006F734D" w:rsidRPr="00896BB7" w:rsidRDefault="006F734D" w:rsidP="00E46176">
      <w:pPr>
        <w:pStyle w:val="ListParagraph"/>
        <w:widowControl w:val="0"/>
        <w:numPr>
          <w:ilvl w:val="1"/>
          <w:numId w:val="30"/>
        </w:numPr>
        <w:tabs>
          <w:tab w:val="left" w:pos="1920"/>
          <w:tab w:val="left" w:pos="1921"/>
        </w:tabs>
        <w:autoSpaceDE w:val="0"/>
        <w:autoSpaceDN w:val="0"/>
        <w:spacing w:before="0" w:after="0" w:line="240" w:lineRule="auto"/>
        <w:ind w:hanging="567"/>
        <w:contextualSpacing w:val="0"/>
        <w:jc w:val="left"/>
      </w:pPr>
      <w:r w:rsidRPr="00896BB7">
        <w:t>Employee</w:t>
      </w:r>
      <w:r w:rsidRPr="00896BB7">
        <w:rPr>
          <w:spacing w:val="-13"/>
        </w:rPr>
        <w:t xml:space="preserve"> </w:t>
      </w:r>
      <w:r w:rsidRPr="00896BB7">
        <w:t>records</w:t>
      </w:r>
    </w:p>
    <w:p w14:paraId="0166DED3"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8" w:after="0" w:line="240" w:lineRule="auto"/>
        <w:ind w:left="3000" w:hanging="361"/>
        <w:contextualSpacing w:val="0"/>
      </w:pPr>
      <w:r w:rsidRPr="00896BB7">
        <w:t>Payroll</w:t>
      </w:r>
    </w:p>
    <w:p w14:paraId="627EF98D"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8" w:after="0" w:line="240" w:lineRule="auto"/>
        <w:ind w:left="3000" w:hanging="361"/>
        <w:contextualSpacing w:val="0"/>
      </w:pPr>
      <w:r w:rsidRPr="00896BB7">
        <w:t>Pension</w:t>
      </w:r>
    </w:p>
    <w:p w14:paraId="3C3884B4"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6" w:after="0" w:line="240" w:lineRule="auto"/>
        <w:ind w:left="3001" w:hanging="361"/>
        <w:contextualSpacing w:val="0"/>
      </w:pPr>
      <w:r w:rsidRPr="00896BB7">
        <w:t>Insurance</w:t>
      </w:r>
    </w:p>
    <w:p w14:paraId="5F47BCE3" w14:textId="77777777" w:rsidR="006F734D" w:rsidRPr="00896BB7" w:rsidRDefault="006F734D" w:rsidP="006F734D">
      <w:pPr>
        <w:pStyle w:val="BodyText"/>
        <w:spacing w:before="8"/>
      </w:pPr>
    </w:p>
    <w:p w14:paraId="5E2645F3" w14:textId="77777777" w:rsidR="006F734D" w:rsidRPr="00896BB7" w:rsidRDefault="006F734D" w:rsidP="00E46176">
      <w:pPr>
        <w:pStyle w:val="ListParagraph"/>
        <w:widowControl w:val="0"/>
        <w:numPr>
          <w:ilvl w:val="1"/>
          <w:numId w:val="30"/>
        </w:numPr>
        <w:tabs>
          <w:tab w:val="left" w:pos="1920"/>
          <w:tab w:val="left" w:pos="1922"/>
        </w:tabs>
        <w:autoSpaceDE w:val="0"/>
        <w:autoSpaceDN w:val="0"/>
        <w:spacing w:before="0" w:after="0" w:line="240" w:lineRule="auto"/>
        <w:ind w:left="1921" w:hanging="517"/>
        <w:contextualSpacing w:val="0"/>
        <w:jc w:val="left"/>
      </w:pPr>
      <w:r w:rsidRPr="00896BB7">
        <w:t>Business</w:t>
      </w:r>
      <w:r w:rsidRPr="00896BB7">
        <w:rPr>
          <w:spacing w:val="-13"/>
        </w:rPr>
        <w:t xml:space="preserve"> </w:t>
      </w:r>
      <w:r w:rsidRPr="00896BB7">
        <w:t>information</w:t>
      </w:r>
    </w:p>
    <w:p w14:paraId="7D567448" w14:textId="77777777" w:rsidR="006F734D" w:rsidRPr="00896BB7" w:rsidRDefault="006F734D" w:rsidP="00E46176">
      <w:pPr>
        <w:pStyle w:val="ListParagraph"/>
        <w:widowControl w:val="0"/>
        <w:numPr>
          <w:ilvl w:val="2"/>
          <w:numId w:val="30"/>
        </w:numPr>
        <w:tabs>
          <w:tab w:val="left" w:pos="3000"/>
          <w:tab w:val="left" w:pos="3001"/>
        </w:tabs>
        <w:autoSpaceDE w:val="0"/>
        <w:autoSpaceDN w:val="0"/>
        <w:spacing w:before="28" w:after="0" w:line="240" w:lineRule="auto"/>
        <w:ind w:left="3001" w:hanging="361"/>
        <w:contextualSpacing w:val="0"/>
      </w:pPr>
      <w:r w:rsidRPr="00896BB7">
        <w:t>Business</w:t>
      </w:r>
      <w:r w:rsidRPr="00896BB7">
        <w:rPr>
          <w:spacing w:val="-13"/>
        </w:rPr>
        <w:t xml:space="preserve"> </w:t>
      </w:r>
      <w:r w:rsidRPr="00896BB7">
        <w:t>plans</w:t>
      </w:r>
    </w:p>
    <w:p w14:paraId="78B7FBC5" w14:textId="77777777" w:rsidR="006F734D" w:rsidRPr="00896BB7" w:rsidRDefault="006F734D" w:rsidP="00E46176">
      <w:pPr>
        <w:pStyle w:val="ListParagraph"/>
        <w:widowControl w:val="0"/>
        <w:numPr>
          <w:ilvl w:val="2"/>
          <w:numId w:val="30"/>
        </w:numPr>
        <w:tabs>
          <w:tab w:val="left" w:pos="3001"/>
          <w:tab w:val="left" w:pos="3002"/>
        </w:tabs>
        <w:autoSpaceDE w:val="0"/>
        <w:autoSpaceDN w:val="0"/>
        <w:spacing w:before="28" w:after="0" w:line="240" w:lineRule="auto"/>
        <w:ind w:left="3001" w:hanging="361"/>
        <w:contextualSpacing w:val="0"/>
      </w:pPr>
      <w:r w:rsidRPr="00896BB7">
        <w:t>Vendor</w:t>
      </w:r>
      <w:r w:rsidRPr="00896BB7">
        <w:rPr>
          <w:spacing w:val="-12"/>
        </w:rPr>
        <w:t xml:space="preserve"> </w:t>
      </w:r>
      <w:r w:rsidRPr="00896BB7">
        <w:t>lists</w:t>
      </w:r>
    </w:p>
    <w:p w14:paraId="45429A18" w14:textId="77777777" w:rsidR="006F734D" w:rsidRPr="00896BB7" w:rsidRDefault="006F734D" w:rsidP="00E46176">
      <w:pPr>
        <w:pStyle w:val="ListParagraph"/>
        <w:widowControl w:val="0"/>
        <w:numPr>
          <w:ilvl w:val="2"/>
          <w:numId w:val="30"/>
        </w:numPr>
        <w:tabs>
          <w:tab w:val="left" w:pos="3001"/>
          <w:tab w:val="left" w:pos="3002"/>
        </w:tabs>
        <w:autoSpaceDE w:val="0"/>
        <w:autoSpaceDN w:val="0"/>
        <w:spacing w:before="28" w:after="0" w:line="240" w:lineRule="auto"/>
        <w:ind w:left="3001" w:hanging="361"/>
        <w:contextualSpacing w:val="0"/>
      </w:pPr>
      <w:r w:rsidRPr="00896BB7">
        <w:t>Donor</w:t>
      </w:r>
      <w:r w:rsidRPr="00896BB7">
        <w:rPr>
          <w:spacing w:val="-12"/>
        </w:rPr>
        <w:t xml:space="preserve"> </w:t>
      </w:r>
      <w:r w:rsidRPr="00896BB7">
        <w:t>lists</w:t>
      </w:r>
    </w:p>
    <w:p w14:paraId="271E695B" w14:textId="77777777" w:rsidR="006F734D" w:rsidRDefault="006F734D" w:rsidP="00E46176">
      <w:pPr>
        <w:pStyle w:val="ListParagraph"/>
        <w:widowControl w:val="0"/>
        <w:numPr>
          <w:ilvl w:val="2"/>
          <w:numId w:val="30"/>
        </w:numPr>
        <w:tabs>
          <w:tab w:val="left" w:pos="3001"/>
          <w:tab w:val="left" w:pos="3002"/>
        </w:tabs>
        <w:autoSpaceDE w:val="0"/>
        <w:autoSpaceDN w:val="0"/>
        <w:spacing w:before="25" w:after="0" w:line="240" w:lineRule="auto"/>
        <w:ind w:left="3001" w:hanging="361"/>
        <w:contextualSpacing w:val="0"/>
      </w:pPr>
      <w:r w:rsidRPr="00896BB7">
        <w:t>Contracts</w:t>
      </w:r>
    </w:p>
    <w:p w14:paraId="7BF1274D" w14:textId="0FB33556" w:rsidR="002D19AD" w:rsidRPr="00896BB7" w:rsidRDefault="002D19AD" w:rsidP="00E46176">
      <w:pPr>
        <w:pStyle w:val="ListParagraph"/>
        <w:widowControl w:val="0"/>
        <w:numPr>
          <w:ilvl w:val="2"/>
          <w:numId w:val="30"/>
        </w:numPr>
        <w:tabs>
          <w:tab w:val="left" w:pos="3001"/>
          <w:tab w:val="left" w:pos="3002"/>
        </w:tabs>
        <w:autoSpaceDE w:val="0"/>
        <w:autoSpaceDN w:val="0"/>
        <w:spacing w:before="25" w:after="0" w:line="240" w:lineRule="auto"/>
        <w:ind w:left="3001" w:hanging="361"/>
        <w:contextualSpacing w:val="0"/>
      </w:pPr>
      <w:r>
        <w:t>Account information of clients, vendors, donors, donees, recipients, participants, and applicable persons</w:t>
      </w:r>
    </w:p>
    <w:p w14:paraId="603A8D27" w14:textId="77777777" w:rsidR="006F734D" w:rsidRPr="00896BB7" w:rsidRDefault="006F734D" w:rsidP="008B5818">
      <w:pPr>
        <w:pStyle w:val="ListParagraph"/>
        <w:widowControl w:val="0"/>
        <w:numPr>
          <w:ilvl w:val="0"/>
          <w:numId w:val="0"/>
        </w:numPr>
        <w:tabs>
          <w:tab w:val="left" w:pos="3001"/>
          <w:tab w:val="left" w:pos="3002"/>
        </w:tabs>
        <w:autoSpaceDE w:val="0"/>
        <w:autoSpaceDN w:val="0"/>
        <w:spacing w:before="25" w:after="0" w:line="240" w:lineRule="auto"/>
        <w:ind w:left="3001"/>
        <w:contextualSpacing w:val="0"/>
      </w:pPr>
    </w:p>
    <w:p w14:paraId="00B0C31A" w14:textId="08AB6FFB" w:rsidR="00B85BD8" w:rsidRDefault="00B85BD8" w:rsidP="00E46176">
      <w:pPr>
        <w:pStyle w:val="ListParagraph"/>
        <w:widowControl w:val="0"/>
        <w:numPr>
          <w:ilvl w:val="1"/>
          <w:numId w:val="30"/>
        </w:numPr>
        <w:tabs>
          <w:tab w:val="left" w:pos="1921"/>
          <w:tab w:val="left" w:pos="1922"/>
        </w:tabs>
        <w:autoSpaceDE w:val="0"/>
        <w:autoSpaceDN w:val="0"/>
        <w:spacing w:before="0" w:after="0" w:line="240" w:lineRule="auto"/>
        <w:ind w:left="1921" w:hanging="567"/>
        <w:contextualSpacing w:val="0"/>
        <w:jc w:val="left"/>
      </w:pPr>
      <w:r>
        <w:t>Financial transactions of clients, vendors, donors, donees, and applicable persons</w:t>
      </w:r>
    </w:p>
    <w:p w14:paraId="70730C4A" w14:textId="44D5DF8F" w:rsidR="00B85BD8" w:rsidRDefault="00B85BD8" w:rsidP="00E46176">
      <w:pPr>
        <w:pStyle w:val="ListParagraph"/>
        <w:widowControl w:val="0"/>
        <w:numPr>
          <w:ilvl w:val="2"/>
          <w:numId w:val="30"/>
        </w:numPr>
        <w:tabs>
          <w:tab w:val="left" w:pos="1921"/>
          <w:tab w:val="left" w:pos="1922"/>
        </w:tabs>
        <w:autoSpaceDE w:val="0"/>
        <w:autoSpaceDN w:val="0"/>
        <w:spacing w:before="0" w:after="0" w:line="240" w:lineRule="auto"/>
        <w:contextualSpacing w:val="0"/>
      </w:pPr>
      <w:r>
        <w:t>Cash</w:t>
      </w:r>
    </w:p>
    <w:p w14:paraId="236A6C9F" w14:textId="54D72070" w:rsidR="00B85BD8" w:rsidRDefault="00B85BD8" w:rsidP="00E46176">
      <w:pPr>
        <w:pStyle w:val="ListParagraph"/>
        <w:widowControl w:val="0"/>
        <w:numPr>
          <w:ilvl w:val="2"/>
          <w:numId w:val="30"/>
        </w:numPr>
        <w:tabs>
          <w:tab w:val="left" w:pos="1921"/>
          <w:tab w:val="left" w:pos="1922"/>
        </w:tabs>
        <w:autoSpaceDE w:val="0"/>
        <w:autoSpaceDN w:val="0"/>
        <w:spacing w:before="0" w:after="0" w:line="240" w:lineRule="auto"/>
        <w:contextualSpacing w:val="0"/>
      </w:pPr>
      <w:r>
        <w:t>Check</w:t>
      </w:r>
    </w:p>
    <w:p w14:paraId="6DBD8B4F" w14:textId="77777777" w:rsidR="00B85BD8" w:rsidRPr="008B5818" w:rsidRDefault="00B85BD8" w:rsidP="00E46176">
      <w:pPr>
        <w:pStyle w:val="ListParagraph"/>
        <w:widowControl w:val="0"/>
        <w:numPr>
          <w:ilvl w:val="2"/>
          <w:numId w:val="30"/>
        </w:numPr>
        <w:tabs>
          <w:tab w:val="left" w:pos="1921"/>
          <w:tab w:val="left" w:pos="1922"/>
        </w:tabs>
        <w:autoSpaceDE w:val="0"/>
        <w:autoSpaceDN w:val="0"/>
        <w:spacing w:before="0" w:after="0" w:line="240" w:lineRule="auto"/>
        <w:contextualSpacing w:val="0"/>
      </w:pPr>
      <w:r>
        <w:t>Credit card transactions</w:t>
      </w:r>
    </w:p>
    <w:p w14:paraId="62E1C937" w14:textId="77777777" w:rsidR="006F734D" w:rsidRPr="00896BB7" w:rsidRDefault="006F734D" w:rsidP="008B5818">
      <w:pPr>
        <w:pStyle w:val="ListParagraph"/>
        <w:widowControl w:val="0"/>
        <w:numPr>
          <w:ilvl w:val="0"/>
          <w:numId w:val="0"/>
        </w:numPr>
        <w:tabs>
          <w:tab w:val="left" w:pos="1921"/>
          <w:tab w:val="left" w:pos="1922"/>
        </w:tabs>
        <w:autoSpaceDE w:val="0"/>
        <w:autoSpaceDN w:val="0"/>
        <w:spacing w:before="0" w:after="0" w:line="240" w:lineRule="auto"/>
        <w:ind w:left="2999"/>
        <w:contextualSpacing w:val="0"/>
      </w:pPr>
    </w:p>
    <w:p w14:paraId="0AF11D6C" w14:textId="4EC037D6" w:rsidR="006F734D" w:rsidRPr="00D53039" w:rsidRDefault="006F734D" w:rsidP="008B5818">
      <w:pPr>
        <w:ind w:left="810"/>
      </w:pPr>
      <w:r w:rsidRPr="00D53039">
        <w:lastRenderedPageBreak/>
        <w:t>Provided, however, that Personal Information shall not include information that is lawfully obtained from publicly available information, or from federal, state</w:t>
      </w:r>
      <w:r w:rsidR="007A1F79">
        <w:t>,</w:t>
      </w:r>
      <w:r w:rsidRPr="00D53039">
        <w:t xml:space="preserve"> or local government records lawfully made available to the general public (real estate records and lawsuit filing records; birth, marriage and divorce records; motor vehicle data). The disposal of Personal Information must be done in a manner so that it may not be practicably read or reconstructed.</w:t>
      </w:r>
    </w:p>
    <w:p w14:paraId="7C4C86E1" w14:textId="47832F02" w:rsidR="006F734D" w:rsidRPr="00E36927" w:rsidRDefault="006F734D" w:rsidP="008B5818">
      <w:pPr>
        <w:ind w:left="810"/>
      </w:pPr>
      <w:r w:rsidRPr="00E36927">
        <w:t xml:space="preserve">Confidential Information is defined as any non-public information owned or licensed by </w:t>
      </w:r>
      <w:r w:rsidR="006172AE">
        <w:t>_____ (organization)</w:t>
      </w:r>
      <w:r w:rsidR="006172AE" w:rsidRPr="00896BB7">
        <w:t xml:space="preserve"> </w:t>
      </w:r>
      <w:r w:rsidRPr="00E36927">
        <w:t>including but not limited to:</w:t>
      </w:r>
    </w:p>
    <w:p w14:paraId="7A0C0F18" w14:textId="7C05FF8D" w:rsidR="006F734D" w:rsidRDefault="006F734D" w:rsidP="00716B12">
      <w:pPr>
        <w:spacing w:after="120"/>
        <w:ind w:left="810"/>
      </w:pPr>
      <w:r w:rsidRPr="00E36927">
        <w:t>Participant / recipient / donor / donee / member / constituent / customer correspondence; information, organization private communication, corporate strategies, competitor information; lists, research data, business plans, products, technical data, specifications, documentation, rules and procedures, contracts, presentations, intellectual property, product plans, business methods, product functionality, services, data, markets, competitive analysis, databases, formats, methodologies, applications, developments, inventions, processes, payment, delivery and inspection procedures, designs, drawings, algorithms, formulas or information related to employees, engineering, marketing</w:t>
      </w:r>
      <w:r w:rsidR="007A1F79">
        <w:t>,</w:t>
      </w:r>
      <w:r w:rsidRPr="00E36927">
        <w:t xml:space="preserve"> or finance;</w:t>
      </w:r>
      <w:r w:rsidR="00425788">
        <w:br/>
      </w:r>
      <w:r w:rsidR="00425788">
        <w:br/>
      </w:r>
      <w:r w:rsidR="008744FF">
        <w:rPr>
          <w:b/>
        </w:rPr>
        <w:t>Computer Resources and Information Systems</w:t>
      </w:r>
      <w:r w:rsidR="008744FF">
        <w:t xml:space="preserve"> are the property of _____ (organization) and are intended to be used for servicing the interests of the organization, and of said organization’s clients, vendors, donors, and staff in the course of normal operations.</w:t>
      </w:r>
    </w:p>
    <w:p w14:paraId="2DC1B9EA" w14:textId="32949328" w:rsidR="008744FF" w:rsidRDefault="008744FF" w:rsidP="00E46176">
      <w:pPr>
        <w:pStyle w:val="ListParagraph"/>
        <w:numPr>
          <w:ilvl w:val="0"/>
          <w:numId w:val="34"/>
        </w:numPr>
        <w:ind w:left="1890"/>
      </w:pPr>
      <w:r>
        <w:t xml:space="preserve">Computer Resources are to include all internet/intranet/extranet-related systems, including but not limited to computer equipment owned or leased by _____ (organization), software, operating systems, storage, media, websites, network accounts providing electronic mail, internet browsing, </w:t>
      </w:r>
      <w:r w:rsidR="004D2F33">
        <w:t>and FTP.</w:t>
      </w:r>
    </w:p>
    <w:p w14:paraId="2FE65696" w14:textId="68893A26" w:rsidR="004D2F33" w:rsidRPr="008744FF" w:rsidRDefault="004D2F33" w:rsidP="00E46176">
      <w:pPr>
        <w:pStyle w:val="ListParagraph"/>
        <w:numPr>
          <w:ilvl w:val="0"/>
          <w:numId w:val="34"/>
        </w:numPr>
        <w:ind w:left="1890"/>
      </w:pPr>
      <w:r>
        <w:t>Information Systems are to include any technology or electronic device that stores data for the purpose of allowing access to said data.</w:t>
      </w:r>
    </w:p>
    <w:p w14:paraId="30DAD22D" w14:textId="5A425E31" w:rsidR="004D2F33" w:rsidRPr="004D2F33" w:rsidRDefault="004D2F33" w:rsidP="00716B12">
      <w:pPr>
        <w:spacing w:after="120"/>
        <w:ind w:left="810"/>
      </w:pPr>
      <w:r>
        <w:rPr>
          <w:b/>
        </w:rPr>
        <w:br/>
        <w:t xml:space="preserve">Terms and Definitions </w:t>
      </w:r>
      <w:r>
        <w:t>hereinafter used within the text of this WISP and its policies and procedures, unless noted otherwise, shall have the following meanings:</w:t>
      </w:r>
    </w:p>
    <w:p w14:paraId="50D82C6B" w14:textId="5F47E0D0" w:rsidR="004D2F33" w:rsidRDefault="004D2F33" w:rsidP="00E46176">
      <w:pPr>
        <w:pStyle w:val="ListParagraph"/>
        <w:numPr>
          <w:ilvl w:val="0"/>
          <w:numId w:val="35"/>
        </w:numPr>
        <w:ind w:left="1890"/>
      </w:pPr>
      <w:r w:rsidRPr="008B5818">
        <w:rPr>
          <w:b/>
        </w:rPr>
        <w:t>Breach of security</w:t>
      </w:r>
      <w:r>
        <w:t xml:space="preserve"> shall be defined as “the unauthorized acquisition or unauthorized use of </w:t>
      </w:r>
      <w:r w:rsidRPr="004D2F33">
        <w:t>unencrypted data or, encrypted electronic data and the confidential process or key that is capable of compromising the security, co</w:t>
      </w:r>
      <w:r w:rsidR="00C3552D">
        <w:t>nfidentiality, or integrity of Personal I</w:t>
      </w:r>
      <w:r w:rsidRPr="004D2F33">
        <w:t xml:space="preserve">nformation, maintained by a person </w:t>
      </w:r>
      <w:r w:rsidRPr="004D2F33">
        <w:lastRenderedPageBreak/>
        <w:t>or agency that creates a substantial risk of identity theft or fraud against a resident of the state. A good faith b</w:t>
      </w:r>
      <w:r w:rsidR="00C3552D">
        <w:t>ut unauthorized acquisition of Personal I</w:t>
      </w:r>
      <w:r w:rsidRPr="004D2F33">
        <w:t xml:space="preserve">nformation by a person or agency, or employee or agent thereof, for the lawful purposes of such person or agency, is not a breach of security unless the </w:t>
      </w:r>
      <w:r w:rsidR="00C3552D">
        <w:t>Personal I</w:t>
      </w:r>
      <w:r w:rsidRPr="004D2F33">
        <w:t>nformation is used in an unauthorized manner or subject to further unauthorized disclosure.” _____ (</w:t>
      </w:r>
      <w:r w:rsidR="00C2447A">
        <w:t>citation, such as 201 CMR 17.02</w:t>
      </w:r>
      <w:r w:rsidRPr="004D2F33">
        <w:t>)</w:t>
      </w:r>
      <w:r w:rsidR="00C2447A">
        <w:t>.</w:t>
      </w:r>
    </w:p>
    <w:p w14:paraId="7F901C89" w14:textId="326309F1" w:rsidR="00A24363" w:rsidRDefault="00A24363" w:rsidP="00E46176">
      <w:pPr>
        <w:pStyle w:val="ListParagraph"/>
        <w:numPr>
          <w:ilvl w:val="0"/>
          <w:numId w:val="35"/>
        </w:numPr>
        <w:ind w:left="1890"/>
      </w:pPr>
      <w:r w:rsidRPr="008B5818">
        <w:rPr>
          <w:b/>
        </w:rPr>
        <w:t>Electronic</w:t>
      </w:r>
      <w:r>
        <w:t xml:space="preserve"> shall be defined as “relating to technology having electrical, digital, magnetic, wireless, optical, electromagnetic or similar capabilities.” </w:t>
      </w:r>
      <w:r w:rsidRPr="00A24363">
        <w:t>_____</w:t>
      </w:r>
      <w:r>
        <w:t xml:space="preserve"> (citation, such as 201 CMR 17.02).</w:t>
      </w:r>
    </w:p>
    <w:p w14:paraId="2AD73866" w14:textId="721D80DD" w:rsidR="00C96299" w:rsidRDefault="00C96299" w:rsidP="00E46176">
      <w:pPr>
        <w:pStyle w:val="ListParagraph"/>
        <w:numPr>
          <w:ilvl w:val="0"/>
          <w:numId w:val="35"/>
        </w:numPr>
        <w:ind w:left="1890"/>
      </w:pPr>
      <w:r w:rsidRPr="008B5818">
        <w:rPr>
          <w:b/>
        </w:rPr>
        <w:t>Electronic records</w:t>
      </w:r>
      <w:r>
        <w:t xml:space="preserve"> shall be defined as any combination of text, graphics, data, audio, pictorial or information in digital form created, modified, maintained, archived, retrieved or distributed by a computer system.</w:t>
      </w:r>
    </w:p>
    <w:p w14:paraId="0525C0E3" w14:textId="00AC689B" w:rsidR="00C96299" w:rsidRDefault="00C96299" w:rsidP="00E46176">
      <w:pPr>
        <w:pStyle w:val="ListParagraph"/>
        <w:numPr>
          <w:ilvl w:val="0"/>
          <w:numId w:val="35"/>
        </w:numPr>
        <w:ind w:left="1890"/>
      </w:pPr>
      <w:r w:rsidRPr="008B5818">
        <w:rPr>
          <w:b/>
        </w:rPr>
        <w:t xml:space="preserve">Encryption </w:t>
      </w:r>
      <w:r>
        <w:t>shall be defined as “the transformation of data into a form in which meaning cannot be assigned without the use of a confidential process or key.” _____ (citation, such as 201 CMR 17.02).</w:t>
      </w:r>
    </w:p>
    <w:p w14:paraId="7533C6C6" w14:textId="689E0480" w:rsidR="00AB2785" w:rsidRDefault="00AB2785" w:rsidP="00E46176">
      <w:pPr>
        <w:pStyle w:val="ListParagraph"/>
        <w:numPr>
          <w:ilvl w:val="0"/>
          <w:numId w:val="35"/>
        </w:numPr>
        <w:ind w:left="1890"/>
      </w:pPr>
      <w:r w:rsidRPr="008B5818">
        <w:rPr>
          <w:b/>
        </w:rPr>
        <w:t>Extranet</w:t>
      </w:r>
      <w:r>
        <w:t xml:space="preserve"> shall be defined as a private network that uses internet technology and the public telecommunications system to securely share part of _____ (organization)’s information or operations with suppliers, vendors, partners, donors, or other businesses.</w:t>
      </w:r>
    </w:p>
    <w:p w14:paraId="5A2B66EA" w14:textId="241130F9" w:rsidR="00AB2785" w:rsidRDefault="00AB2785" w:rsidP="00E46176">
      <w:pPr>
        <w:pStyle w:val="ListParagraph"/>
        <w:numPr>
          <w:ilvl w:val="0"/>
          <w:numId w:val="35"/>
        </w:numPr>
        <w:ind w:left="1890"/>
      </w:pPr>
      <w:r w:rsidRPr="008B5818">
        <w:rPr>
          <w:b/>
        </w:rPr>
        <w:t>Internet</w:t>
      </w:r>
      <w:r>
        <w:t xml:space="preserve"> shall be defined as a global system of interconnected computer networks that are linked by a myriad of electronic and optical networking technologies.</w:t>
      </w:r>
    </w:p>
    <w:p w14:paraId="30531EEB" w14:textId="68D2D870" w:rsidR="00AB2785" w:rsidRDefault="00AB2785" w:rsidP="00E46176">
      <w:pPr>
        <w:pStyle w:val="ListParagraph"/>
        <w:numPr>
          <w:ilvl w:val="0"/>
          <w:numId w:val="35"/>
        </w:numPr>
        <w:ind w:left="1890"/>
      </w:pPr>
      <w:r w:rsidRPr="008B5818">
        <w:rPr>
          <w:b/>
        </w:rPr>
        <w:t>Intranet</w:t>
      </w:r>
      <w:r>
        <w:t xml:space="preserve"> shall be defined as a private network that is contained within _____ (organization)’s enterprise.</w:t>
      </w:r>
    </w:p>
    <w:p w14:paraId="4597BA4C" w14:textId="0BDD6A78" w:rsidR="00AB2785" w:rsidRDefault="00AB2785" w:rsidP="00E46176">
      <w:pPr>
        <w:pStyle w:val="ListParagraph"/>
        <w:numPr>
          <w:ilvl w:val="0"/>
          <w:numId w:val="35"/>
        </w:numPr>
        <w:ind w:left="1890"/>
      </w:pPr>
      <w:r w:rsidRPr="008B5818">
        <w:rPr>
          <w:b/>
        </w:rPr>
        <w:t>Owns or licenses</w:t>
      </w:r>
      <w:r>
        <w:t xml:space="preserve"> shall be defined as receiving, storing, maintaining, processing, or otherwise having access to </w:t>
      </w:r>
      <w:r w:rsidR="005852B7">
        <w:t>P</w:t>
      </w:r>
      <w:r>
        <w:t xml:space="preserve">ersonal </w:t>
      </w:r>
      <w:r w:rsidR="005852B7">
        <w:t>I</w:t>
      </w:r>
      <w:r>
        <w:t>nformation in connection with the provision of goods and services or in connection with employment. _____ (citation, such as 201 CMR 17.02).</w:t>
      </w:r>
    </w:p>
    <w:p w14:paraId="7E417030" w14:textId="4BF67315" w:rsidR="00AB2785" w:rsidRDefault="00692492" w:rsidP="00E46176">
      <w:pPr>
        <w:pStyle w:val="ListParagraph"/>
        <w:numPr>
          <w:ilvl w:val="0"/>
          <w:numId w:val="35"/>
        </w:numPr>
        <w:ind w:left="1890"/>
      </w:pPr>
      <w:r w:rsidRPr="008B5818">
        <w:rPr>
          <w:b/>
        </w:rPr>
        <w:t>Person</w:t>
      </w:r>
      <w:r>
        <w:t xml:space="preserve"> shall be defined as “a natural person, corporation, association, partnership, or other legal entity, other than an agency, executive office, department, board, commission, bureau, division or authority of the </w:t>
      </w:r>
      <w:r w:rsidR="008B5818">
        <w:t>(State/</w:t>
      </w:r>
      <w:r>
        <w:t>Commonwealth</w:t>
      </w:r>
      <w:r w:rsidR="008B5818">
        <w:t>)</w:t>
      </w:r>
      <w:r>
        <w:t>, or any of its branches, or any political subdivision thereof</w:t>
      </w:r>
      <w:r w:rsidR="00BC37F7">
        <w:t>.” _____ (citation, such as 201 CMR 17.02).</w:t>
      </w:r>
    </w:p>
    <w:p w14:paraId="62E3A5F9" w14:textId="1BE52AAC" w:rsidR="00BC37F7" w:rsidRDefault="000C090A" w:rsidP="00E46176">
      <w:pPr>
        <w:pStyle w:val="ListParagraph"/>
        <w:numPr>
          <w:ilvl w:val="0"/>
          <w:numId w:val="35"/>
        </w:numPr>
        <w:ind w:left="1890"/>
      </w:pPr>
      <w:r w:rsidRPr="008B5818">
        <w:rPr>
          <w:b/>
        </w:rPr>
        <w:t>Personnel</w:t>
      </w:r>
      <w:r>
        <w:t xml:space="preserve"> shall be defined as any employee, temporary employee, or volunteer of _____ (organization).</w:t>
      </w:r>
    </w:p>
    <w:p w14:paraId="4603D3E7" w14:textId="5D4C7DA7" w:rsidR="000C090A" w:rsidRDefault="000C090A" w:rsidP="00E46176">
      <w:pPr>
        <w:pStyle w:val="ListParagraph"/>
        <w:numPr>
          <w:ilvl w:val="0"/>
          <w:numId w:val="35"/>
        </w:numPr>
        <w:ind w:left="1890"/>
      </w:pPr>
      <w:r w:rsidRPr="008B5818">
        <w:rPr>
          <w:b/>
        </w:rPr>
        <w:t xml:space="preserve">Record </w:t>
      </w:r>
      <w:r>
        <w:t>shall be defined as “any material upon which written, drawn, spoken, visual, or electromagnetic information or images are recorded or preserved, regardless of physical form or characteristics.” _____ (citation, such as 201 CMR 17.02).</w:t>
      </w:r>
    </w:p>
    <w:p w14:paraId="48B1FFA3" w14:textId="5EBBF5D4" w:rsidR="000C090A" w:rsidRPr="004D2F33" w:rsidRDefault="004A72B1" w:rsidP="00716B12">
      <w:pPr>
        <w:pStyle w:val="ListParagraph"/>
        <w:numPr>
          <w:ilvl w:val="0"/>
          <w:numId w:val="35"/>
        </w:numPr>
        <w:spacing w:after="360"/>
        <w:ind w:left="1890"/>
      </w:pPr>
      <w:r w:rsidRPr="008B5818">
        <w:rPr>
          <w:b/>
        </w:rPr>
        <w:lastRenderedPageBreak/>
        <w:t xml:space="preserve">Third party </w:t>
      </w:r>
      <w:r>
        <w:t>shall be defined as any person that receives, stores, maintains, processes, or otherwise is perm</w:t>
      </w:r>
      <w:r w:rsidR="00967603">
        <w:t>itted access to personal or confidential information through its provision of service directly to _____ (organization). _____ (citation, such as 201 CMR 17.02).</w:t>
      </w:r>
    </w:p>
    <w:p w14:paraId="18809B6E" w14:textId="18F897DA" w:rsidR="006F734D" w:rsidRDefault="006F734D" w:rsidP="00716B12">
      <w:pPr>
        <w:pStyle w:val="Heading2"/>
        <w:widowControl w:val="0"/>
        <w:numPr>
          <w:ilvl w:val="0"/>
          <w:numId w:val="30"/>
        </w:numPr>
        <w:tabs>
          <w:tab w:val="left" w:pos="839"/>
          <w:tab w:val="left" w:pos="841"/>
        </w:tabs>
        <w:autoSpaceDE w:val="0"/>
        <w:autoSpaceDN w:val="0"/>
        <w:spacing w:before="0" w:line="240" w:lineRule="auto"/>
        <w:rPr>
          <w:rFonts w:ascii="Georgia" w:hAnsi="Georgia"/>
          <w:w w:val="95"/>
          <w:sz w:val="22"/>
        </w:rPr>
      </w:pPr>
      <w:r w:rsidRPr="00896BB7">
        <w:rPr>
          <w:rFonts w:ascii="Georgia" w:hAnsi="Georgia"/>
          <w:w w:val="95"/>
          <w:sz w:val="22"/>
        </w:rPr>
        <w:t>Roles and</w:t>
      </w:r>
      <w:r w:rsidRPr="00896BB7">
        <w:rPr>
          <w:rFonts w:ascii="Georgia" w:hAnsi="Georgia"/>
          <w:spacing w:val="-22"/>
          <w:w w:val="95"/>
          <w:sz w:val="22"/>
        </w:rPr>
        <w:t xml:space="preserve"> </w:t>
      </w:r>
      <w:r w:rsidRPr="00896BB7">
        <w:rPr>
          <w:rFonts w:ascii="Georgia" w:hAnsi="Georgia"/>
          <w:w w:val="95"/>
          <w:sz w:val="22"/>
        </w:rPr>
        <w:t>Responsibilities:</w:t>
      </w:r>
    </w:p>
    <w:p w14:paraId="208184B0" w14:textId="522BF6DF" w:rsidR="006F734D" w:rsidRPr="00235051" w:rsidRDefault="006F734D" w:rsidP="008B5818">
      <w:pPr>
        <w:ind w:left="810"/>
      </w:pPr>
      <w:r w:rsidRPr="00A974EE">
        <w:t xml:space="preserve">Cohesive and active participation and support of every </w:t>
      </w:r>
      <w:r w:rsidR="00ED234C" w:rsidRPr="00A974EE">
        <w:t xml:space="preserve">_____ (organization) </w:t>
      </w:r>
      <w:r w:rsidRPr="00A974EE">
        <w:t>employee or volunteer and affiliate who deals with information or information systems is</w:t>
      </w:r>
      <w:r w:rsidR="009C65E0">
        <w:t xml:space="preserve"> </w:t>
      </w:r>
      <w:r w:rsidRPr="00A974EE">
        <w:t xml:space="preserve">necessary in order to implement an effective information security program </w:t>
      </w:r>
      <w:r w:rsidR="00912B5F">
        <w:t>that</w:t>
      </w:r>
      <w:r w:rsidR="00912B5F" w:rsidRPr="00A974EE">
        <w:t xml:space="preserve"> </w:t>
      </w:r>
      <w:r w:rsidRPr="00A974EE">
        <w:t xml:space="preserve">maximizes the performance of </w:t>
      </w:r>
      <w:r w:rsidR="00D31C54" w:rsidRPr="00A974EE">
        <w:t>_____ (organization)</w:t>
      </w:r>
      <w:r w:rsidRPr="00A974EE">
        <w:t xml:space="preserve">. </w:t>
      </w:r>
      <w:r w:rsidRPr="00235051">
        <w:rPr>
          <w:bCs/>
        </w:rPr>
        <w:t>It is the responsibility of said individuals to know these guidelines and to conduct their activities accordingly.</w:t>
      </w:r>
    </w:p>
    <w:p w14:paraId="65453F2D" w14:textId="78131FF6" w:rsidR="006F734D" w:rsidRPr="008B5818" w:rsidRDefault="006F734D" w:rsidP="008B5818">
      <w:pPr>
        <w:ind w:left="810"/>
        <w:rPr>
          <w:bCs/>
        </w:rPr>
      </w:pPr>
      <w:r w:rsidRPr="00D10500">
        <w:rPr>
          <w:bCs/>
        </w:rPr>
        <w:t xml:space="preserve">Furthermore, all Personnel and </w:t>
      </w:r>
      <w:r w:rsidR="00D10500" w:rsidRPr="00D10500">
        <w:rPr>
          <w:bCs/>
        </w:rPr>
        <w:t>Third-Party</w:t>
      </w:r>
      <w:r w:rsidRPr="00D10500">
        <w:rPr>
          <w:bCs/>
        </w:rPr>
        <w:t xml:space="preserve"> service providers who have, or are responsible for</w:t>
      </w:r>
      <w:r w:rsidR="00C3552D">
        <w:rPr>
          <w:bCs/>
        </w:rPr>
        <w:t>,</w:t>
      </w:r>
      <w:r w:rsidRPr="00D10500">
        <w:rPr>
          <w:bCs/>
        </w:rPr>
        <w:t xml:space="preserve"> personal or confidential information in physical or electronic form must comply with this program.</w:t>
      </w:r>
    </w:p>
    <w:p w14:paraId="17A79232" w14:textId="6AD8B4BB" w:rsidR="00C3552D" w:rsidRPr="00235051" w:rsidRDefault="00C3552D" w:rsidP="00716B12">
      <w:pPr>
        <w:spacing w:after="120"/>
        <w:ind w:left="810"/>
      </w:pPr>
      <w:r w:rsidRPr="008B5818">
        <w:rPr>
          <w:b/>
          <w:bCs/>
        </w:rPr>
        <w:t>Data Security Coordinator:</w:t>
      </w:r>
      <w:r w:rsidRPr="00C3552D">
        <w:t xml:space="preserve"> _____ (organization) has designated its IT Manager to implement, supervise, and maintain the WISP. The IT Manager will be responsible for:</w:t>
      </w:r>
    </w:p>
    <w:p w14:paraId="035230AD" w14:textId="69629C88" w:rsidR="006F734D" w:rsidRPr="00896BB7" w:rsidRDefault="006F734D" w:rsidP="00E46176">
      <w:pPr>
        <w:pStyle w:val="ListParagraph"/>
        <w:numPr>
          <w:ilvl w:val="0"/>
          <w:numId w:val="36"/>
        </w:numPr>
        <w:ind w:left="1890"/>
      </w:pPr>
      <w:r w:rsidRPr="00896BB7">
        <w:t>Initial</w:t>
      </w:r>
      <w:r w:rsidRPr="008B5818">
        <w:rPr>
          <w:spacing w:val="-14"/>
        </w:rPr>
        <w:t xml:space="preserve"> </w:t>
      </w:r>
      <w:r w:rsidRPr="00896BB7">
        <w:t>implementation</w:t>
      </w:r>
      <w:r w:rsidRPr="008B5818">
        <w:rPr>
          <w:spacing w:val="-16"/>
        </w:rPr>
        <w:t xml:space="preserve"> </w:t>
      </w:r>
      <w:r w:rsidRPr="00896BB7">
        <w:t>of</w:t>
      </w:r>
      <w:r w:rsidRPr="008B5818">
        <w:rPr>
          <w:spacing w:val="-16"/>
        </w:rPr>
        <w:t xml:space="preserve"> </w:t>
      </w:r>
      <w:r w:rsidRPr="00896BB7">
        <w:t>the</w:t>
      </w:r>
      <w:r w:rsidRPr="008B5818">
        <w:rPr>
          <w:spacing w:val="-13"/>
        </w:rPr>
        <w:t xml:space="preserve"> </w:t>
      </w:r>
      <w:r w:rsidR="0004122F" w:rsidRPr="00896BB7">
        <w:t>WISP.</w:t>
      </w:r>
    </w:p>
    <w:p w14:paraId="0322023E" w14:textId="6AF95DCC" w:rsidR="006F734D" w:rsidRPr="00896BB7" w:rsidRDefault="006F734D" w:rsidP="00E46176">
      <w:pPr>
        <w:pStyle w:val="ListParagraph"/>
        <w:numPr>
          <w:ilvl w:val="0"/>
          <w:numId w:val="36"/>
        </w:numPr>
        <w:ind w:left="1890"/>
      </w:pPr>
      <w:r w:rsidRPr="00896BB7">
        <w:t>Training</w:t>
      </w:r>
      <w:r w:rsidRPr="008B5818">
        <w:rPr>
          <w:spacing w:val="-37"/>
        </w:rPr>
        <w:t xml:space="preserve"> </w:t>
      </w:r>
      <w:r w:rsidRPr="00896BB7">
        <w:t>any</w:t>
      </w:r>
      <w:r w:rsidRPr="008B5818">
        <w:rPr>
          <w:spacing w:val="-36"/>
        </w:rPr>
        <w:t xml:space="preserve"> </w:t>
      </w:r>
      <w:r w:rsidRPr="00896BB7">
        <w:t>employees</w:t>
      </w:r>
      <w:r w:rsidRPr="008B5818">
        <w:rPr>
          <w:spacing w:val="-36"/>
        </w:rPr>
        <w:t xml:space="preserve"> </w:t>
      </w:r>
      <w:r w:rsidRPr="00896BB7">
        <w:t>and</w:t>
      </w:r>
      <w:r w:rsidRPr="008B5818">
        <w:rPr>
          <w:spacing w:val="-36"/>
        </w:rPr>
        <w:t xml:space="preserve"> </w:t>
      </w:r>
      <w:r w:rsidRPr="00896BB7">
        <w:t>developing</w:t>
      </w:r>
      <w:r w:rsidRPr="008B5818">
        <w:rPr>
          <w:spacing w:val="-37"/>
        </w:rPr>
        <w:t xml:space="preserve"> </w:t>
      </w:r>
      <w:r w:rsidRPr="00896BB7">
        <w:t>a</w:t>
      </w:r>
      <w:r w:rsidRPr="008B5818">
        <w:rPr>
          <w:spacing w:val="-36"/>
        </w:rPr>
        <w:t xml:space="preserve"> </w:t>
      </w:r>
      <w:r w:rsidRPr="00896BB7">
        <w:t>data</w:t>
      </w:r>
      <w:r w:rsidRPr="008B5818">
        <w:rPr>
          <w:spacing w:val="-37"/>
        </w:rPr>
        <w:t xml:space="preserve"> </w:t>
      </w:r>
      <w:r w:rsidRPr="00896BB7">
        <w:t>security</w:t>
      </w:r>
      <w:r w:rsidRPr="008B5818">
        <w:rPr>
          <w:spacing w:val="-36"/>
        </w:rPr>
        <w:t xml:space="preserve"> </w:t>
      </w:r>
      <w:r w:rsidRPr="00896BB7">
        <w:t>protection</w:t>
      </w:r>
      <w:r w:rsidRPr="008B5818">
        <w:rPr>
          <w:spacing w:val="-36"/>
        </w:rPr>
        <w:t xml:space="preserve"> </w:t>
      </w:r>
      <w:r w:rsidR="0004122F" w:rsidRPr="00896BB7">
        <w:t>atmosphere.</w:t>
      </w:r>
    </w:p>
    <w:p w14:paraId="4ABCAA24" w14:textId="02A1992A" w:rsidR="006F734D" w:rsidRDefault="006F734D" w:rsidP="00E46176">
      <w:pPr>
        <w:pStyle w:val="ListParagraph"/>
        <w:numPr>
          <w:ilvl w:val="0"/>
          <w:numId w:val="36"/>
        </w:numPr>
        <w:ind w:left="1890"/>
      </w:pPr>
      <w:r w:rsidRPr="00896BB7">
        <w:t>Regular</w:t>
      </w:r>
      <w:r w:rsidRPr="008B5818">
        <w:rPr>
          <w:spacing w:val="-19"/>
        </w:rPr>
        <w:t xml:space="preserve"> </w:t>
      </w:r>
      <w:r w:rsidRPr="00896BB7">
        <w:t>monitoring</w:t>
      </w:r>
      <w:r w:rsidRPr="008B5818">
        <w:rPr>
          <w:spacing w:val="-20"/>
        </w:rPr>
        <w:t xml:space="preserve"> </w:t>
      </w:r>
      <w:r w:rsidRPr="00896BB7">
        <w:t>and</w:t>
      </w:r>
      <w:r w:rsidRPr="008B5818">
        <w:rPr>
          <w:spacing w:val="-19"/>
        </w:rPr>
        <w:t xml:space="preserve"> </w:t>
      </w:r>
      <w:r w:rsidRPr="00896BB7">
        <w:t>testing</w:t>
      </w:r>
      <w:r w:rsidRPr="008B5818">
        <w:rPr>
          <w:spacing w:val="-20"/>
        </w:rPr>
        <w:t xml:space="preserve"> </w:t>
      </w:r>
      <w:r w:rsidRPr="00896BB7">
        <w:t>of</w:t>
      </w:r>
      <w:r w:rsidRPr="008B5818">
        <w:rPr>
          <w:spacing w:val="-18"/>
        </w:rPr>
        <w:t xml:space="preserve"> </w:t>
      </w:r>
      <w:r w:rsidRPr="00896BB7">
        <w:t>the</w:t>
      </w:r>
      <w:r w:rsidRPr="008B5818">
        <w:rPr>
          <w:spacing w:val="-19"/>
        </w:rPr>
        <w:t xml:space="preserve"> </w:t>
      </w:r>
      <w:r w:rsidRPr="00896BB7">
        <w:t>WISP’s</w:t>
      </w:r>
      <w:r w:rsidRPr="008B5818">
        <w:rPr>
          <w:spacing w:val="-21"/>
        </w:rPr>
        <w:t xml:space="preserve"> </w:t>
      </w:r>
      <w:r w:rsidR="008F50EE" w:rsidRPr="00896BB7">
        <w:t>safeguards.</w:t>
      </w:r>
    </w:p>
    <w:p w14:paraId="50C5EFA8" w14:textId="4835B59C" w:rsidR="00C3552D" w:rsidRDefault="00C3552D" w:rsidP="00E46176">
      <w:pPr>
        <w:pStyle w:val="ListParagraph"/>
        <w:numPr>
          <w:ilvl w:val="0"/>
          <w:numId w:val="36"/>
        </w:numPr>
        <w:ind w:left="1890"/>
      </w:pPr>
      <w:r>
        <w:t xml:space="preserve">Evaluating the ability of each _____ (organization)’s third-party service providers to implement and maintain appropriate security measures for the </w:t>
      </w:r>
      <w:r w:rsidR="009C65E0">
        <w:t xml:space="preserve">Personal Information </w:t>
      </w:r>
      <w:r>
        <w:t>to which _____ (organization) has permitted them access, including reviewing the written information security program of each of _____ (organization)’s third-party service providers. Requiring said third-party service providers by contract to implement and maintain appropriate security measures and amending all existing contracts as necessary to contractually required third-party service providers to maintain such security measures.</w:t>
      </w:r>
    </w:p>
    <w:p w14:paraId="06B0124F" w14:textId="6742D4DE" w:rsidR="00C3552D" w:rsidRDefault="00C3552D" w:rsidP="00E46176">
      <w:pPr>
        <w:pStyle w:val="ListParagraph"/>
        <w:numPr>
          <w:ilvl w:val="0"/>
          <w:numId w:val="36"/>
        </w:numPr>
        <w:ind w:left="1890"/>
      </w:pPr>
      <w:r>
        <w:t xml:space="preserve">Reviewing the scope of the security measures in the WISP at least annually, or whenever there is a material change in _____ (organization)’s business practices that may implicate the security or integrity of records containing </w:t>
      </w:r>
      <w:r w:rsidR="00401D96">
        <w:t>Personal Information. The Data Security Coordinator shall fully apprise management of the results and any recommendations for improved security.</w:t>
      </w:r>
    </w:p>
    <w:p w14:paraId="5B445377" w14:textId="0189FEB6" w:rsidR="00401D96" w:rsidRDefault="00D45003" w:rsidP="00E46176">
      <w:pPr>
        <w:pStyle w:val="ListParagraph"/>
        <w:numPr>
          <w:ilvl w:val="0"/>
          <w:numId w:val="36"/>
        </w:numPr>
        <w:ind w:left="1890"/>
      </w:pPr>
      <w:r>
        <w:t xml:space="preserve">Making annual training available to all owners, managers, board members, employees, and independent contractors, including temporary and contract employees who have access to Personal Information, on the elements of the </w:t>
      </w:r>
      <w:r>
        <w:lastRenderedPageBreak/>
        <w:t>WISP. Training will be made available electronically on demand for employee self-service as needed as new responsibilities are assigned and new staff hired.</w:t>
      </w:r>
    </w:p>
    <w:p w14:paraId="26D9832C" w14:textId="200BD1C4" w:rsidR="00D45003" w:rsidRDefault="006D6EAD" w:rsidP="00E46176">
      <w:pPr>
        <w:pStyle w:val="ListParagraph"/>
        <w:numPr>
          <w:ilvl w:val="0"/>
          <w:numId w:val="36"/>
        </w:numPr>
        <w:ind w:left="1890"/>
      </w:pPr>
      <w:r>
        <w:t>Ensuring that _____ (organization) officers and staff change computer IDs and passwords periodically.</w:t>
      </w:r>
    </w:p>
    <w:p w14:paraId="55685EDB" w14:textId="23E9E1EF" w:rsidR="006D6EAD" w:rsidRDefault="004D0175" w:rsidP="00E46176">
      <w:pPr>
        <w:pStyle w:val="ListParagraph"/>
        <w:numPr>
          <w:ilvl w:val="0"/>
          <w:numId w:val="36"/>
        </w:numPr>
        <w:ind w:left="1890"/>
      </w:pPr>
      <w:r>
        <w:t>Maintaining a highly secure master list of all user IDs, keys, and lock combinations relating in any way to this program and/or the security of Personal Information.</w:t>
      </w:r>
    </w:p>
    <w:p w14:paraId="45F35AA9" w14:textId="28AAEBEC" w:rsidR="004D0175" w:rsidRDefault="00F901C1" w:rsidP="00E46176">
      <w:pPr>
        <w:pStyle w:val="ListParagraph"/>
        <w:numPr>
          <w:ilvl w:val="0"/>
          <w:numId w:val="36"/>
        </w:numPr>
        <w:ind w:left="1890"/>
      </w:pPr>
      <w:r>
        <w:t>Ensuring that, in the event that an employee is terminated, the former employee’s remote electronic access to Personal Information is disabled, and the former employee’s voicemail access, email access, internet access, and passwords are invalidated.</w:t>
      </w:r>
    </w:p>
    <w:p w14:paraId="372A27D5" w14:textId="77917502" w:rsidR="003C0B1B" w:rsidRDefault="003C0B1B" w:rsidP="00E46176">
      <w:pPr>
        <w:pStyle w:val="ListParagraph"/>
        <w:numPr>
          <w:ilvl w:val="0"/>
          <w:numId w:val="36"/>
        </w:numPr>
        <w:ind w:left="1890"/>
      </w:pPr>
      <w:r>
        <w:t>Ensuring that the amount of Personal Information collected is limited to that amount reasonably necessary to accomplish _____ (organization)’s legitimate business purposes or necessary to comply with other state or federal regulations.</w:t>
      </w:r>
    </w:p>
    <w:p w14:paraId="20D23D5D" w14:textId="788B4339" w:rsidR="004C4285" w:rsidRPr="008B5818" w:rsidRDefault="003C0B1B" w:rsidP="00E46176">
      <w:pPr>
        <w:pStyle w:val="ListParagraph"/>
        <w:numPr>
          <w:ilvl w:val="0"/>
          <w:numId w:val="36"/>
        </w:numPr>
        <w:ind w:left="1890"/>
        <w:rPr>
          <w:bCs/>
        </w:rPr>
      </w:pPr>
      <w:r w:rsidRPr="008B5818">
        <w:rPr>
          <w:bCs/>
        </w:rPr>
        <w:t xml:space="preserve">Conducting an immediate, mandatory post-incident review if there is an incident that requires notification under _____ (e.g., M.G.K. c. 93H, </w:t>
      </w:r>
      <w:r w:rsidRPr="008B5818">
        <w:rPr>
          <w:bCs/>
          <w:w w:val="90"/>
        </w:rPr>
        <w:t>§</w:t>
      </w:r>
      <w:r w:rsidRPr="008B5818">
        <w:rPr>
          <w:bCs/>
        </w:rPr>
        <w:t xml:space="preserve">3), and documenting responsive actions taken. The review will assess events and actions taken, if any, with a view to determining whether any changes in _____ (organization)’s security practices are required to improve the security of Personal Information for which _____ (organization) is responsible. </w:t>
      </w:r>
    </w:p>
    <w:p w14:paraId="112D77A0" w14:textId="77777777" w:rsidR="00BD1629" w:rsidRDefault="00BD1629" w:rsidP="008B5818">
      <w:pPr>
        <w:pStyle w:val="ListParagraph"/>
        <w:widowControl w:val="0"/>
        <w:numPr>
          <w:ilvl w:val="0"/>
          <w:numId w:val="0"/>
        </w:numPr>
        <w:tabs>
          <w:tab w:val="left" w:pos="1920"/>
          <w:tab w:val="left" w:pos="1921"/>
        </w:tabs>
        <w:autoSpaceDE w:val="0"/>
        <w:autoSpaceDN w:val="0"/>
        <w:spacing w:before="16" w:after="0" w:line="240" w:lineRule="auto"/>
        <w:ind w:left="1920"/>
        <w:contextualSpacing w:val="0"/>
        <w:rPr>
          <w:b/>
        </w:rPr>
      </w:pPr>
    </w:p>
    <w:p w14:paraId="3C88DACC" w14:textId="3B31A61F" w:rsidR="004C4285" w:rsidRDefault="004C4285" w:rsidP="00716B12">
      <w:pPr>
        <w:spacing w:after="120"/>
        <w:ind w:left="810"/>
      </w:pPr>
      <w:r>
        <w:rPr>
          <w:b/>
        </w:rPr>
        <w:t xml:space="preserve">Personnel: </w:t>
      </w:r>
      <w:r>
        <w:t>Every employee and temporary employee at _____ (organization)</w:t>
      </w:r>
      <w:r w:rsidR="004F2839">
        <w:t xml:space="preserve"> must </w:t>
      </w:r>
      <w:r>
        <w:t>comply with the provisions of this WISP.</w:t>
      </w:r>
    </w:p>
    <w:p w14:paraId="7F069010" w14:textId="6A430115" w:rsidR="004C4285" w:rsidRDefault="004C4285" w:rsidP="00E46176">
      <w:pPr>
        <w:pStyle w:val="ListParagraph"/>
        <w:numPr>
          <w:ilvl w:val="0"/>
          <w:numId w:val="37"/>
        </w:numPr>
        <w:ind w:left="1890"/>
      </w:pPr>
      <w:r>
        <w:t>Access to personal or confidential information by Personnel is on a “need-to-know” basis as identified by the Data Security Coordinator or management team.</w:t>
      </w:r>
    </w:p>
    <w:p w14:paraId="278D6A42" w14:textId="54FB9290" w:rsidR="004C4285" w:rsidRDefault="004C4285" w:rsidP="00E46176">
      <w:pPr>
        <w:pStyle w:val="ListParagraph"/>
        <w:numPr>
          <w:ilvl w:val="0"/>
          <w:numId w:val="37"/>
        </w:numPr>
        <w:ind w:left="1890"/>
      </w:pPr>
      <w:r>
        <w:t>Personnel must read this WISP and associated policies and procedures as well as document said action by signing the WISP Acknowledgment Form to be retained in Human Resource files.</w:t>
      </w:r>
    </w:p>
    <w:p w14:paraId="52384D55" w14:textId="6B62D559" w:rsidR="004C4285" w:rsidRDefault="004C4285" w:rsidP="00E46176">
      <w:pPr>
        <w:pStyle w:val="ListParagraph"/>
        <w:numPr>
          <w:ilvl w:val="0"/>
          <w:numId w:val="37"/>
        </w:numPr>
        <w:ind w:left="1890"/>
      </w:pPr>
      <w:r>
        <w:t>Personnel accessing Personal Information must receive training provided by the Data Security Coordinator in effective information security practices.</w:t>
      </w:r>
    </w:p>
    <w:p w14:paraId="499FA3AE" w14:textId="71507BED" w:rsidR="004C4285" w:rsidRDefault="004C4285" w:rsidP="00E46176">
      <w:pPr>
        <w:pStyle w:val="ListParagraph"/>
        <w:numPr>
          <w:ilvl w:val="0"/>
          <w:numId w:val="37"/>
        </w:numPr>
        <w:ind w:left="1890"/>
      </w:pPr>
      <w:r>
        <w:t>Upon termination of any Personnel, physical and electronic access will be blocked immediately. No information in physical or electronic form will be removed from the premises unless specifically reviewed and approved by _____ (organization) management.</w:t>
      </w:r>
    </w:p>
    <w:p w14:paraId="4501CE34" w14:textId="3758EF7B" w:rsidR="004C4285" w:rsidRDefault="004C4285" w:rsidP="00E46176">
      <w:pPr>
        <w:pStyle w:val="ListParagraph"/>
        <w:numPr>
          <w:ilvl w:val="0"/>
          <w:numId w:val="37"/>
        </w:numPr>
        <w:ind w:left="1890"/>
      </w:pPr>
      <w:r>
        <w:lastRenderedPageBreak/>
        <w:t>Terminated employees must return all records containing Personal Information, in any form, that may at the time of such termination be in the former employee’s possession (including all such information stored on laptops or other portable devices or media, and in files, records, work papers, etc.).</w:t>
      </w:r>
    </w:p>
    <w:p w14:paraId="1956F099" w14:textId="530509D5" w:rsidR="004C4285" w:rsidRDefault="004C4285" w:rsidP="00E46176">
      <w:pPr>
        <w:pStyle w:val="ListParagraph"/>
        <w:numPr>
          <w:ilvl w:val="0"/>
          <w:numId w:val="37"/>
        </w:numPr>
        <w:ind w:left="1890"/>
      </w:pPr>
      <w:r>
        <w:t>_____ (organization) requires its Personnel to immediately report any suspicious or unauthorized use of Personal Information to the Data Security Coordinator.</w:t>
      </w:r>
    </w:p>
    <w:p w14:paraId="11B20A98" w14:textId="2DD85F51" w:rsidR="004F2839" w:rsidRDefault="004F2839" w:rsidP="00716B12">
      <w:pPr>
        <w:spacing w:after="120"/>
        <w:ind w:left="810"/>
      </w:pPr>
      <w:r w:rsidRPr="008B5818">
        <w:rPr>
          <w:b/>
          <w:bCs/>
        </w:rPr>
        <w:t>Third Parties:</w:t>
      </w:r>
      <w:r>
        <w:t xml:space="preserve"> Every contractor, consultant, service provider, and vendor (hereinafter Third Parties) including all Personnel affiliated with Third Parties, who must have access to personal or confidential information or to computer resources and information systems as part of the service said Third Parties provide must comply with the provisions of this WISP.</w:t>
      </w:r>
    </w:p>
    <w:p w14:paraId="60CD8369" w14:textId="0CB487E2" w:rsidR="004F2839" w:rsidRDefault="004F2839" w:rsidP="00E46176">
      <w:pPr>
        <w:pStyle w:val="ListParagraph"/>
        <w:numPr>
          <w:ilvl w:val="0"/>
          <w:numId w:val="38"/>
        </w:numPr>
        <w:ind w:left="1890"/>
      </w:pPr>
      <w:r>
        <w:t>Access to personal or confidential information by Third Parties is on a “need-to-know” basis as identified by the Data Security Coordinator or management team.</w:t>
      </w:r>
    </w:p>
    <w:p w14:paraId="16E5E5FB" w14:textId="4D4B4FA5" w:rsidR="004F2839" w:rsidRPr="009C65E0" w:rsidRDefault="004F2839" w:rsidP="00E46176">
      <w:pPr>
        <w:pStyle w:val="ListParagraph"/>
        <w:numPr>
          <w:ilvl w:val="0"/>
          <w:numId w:val="38"/>
        </w:numPr>
        <w:ind w:left="1890"/>
      </w:pPr>
      <w:r w:rsidRPr="008B5818">
        <w:rPr>
          <w:b/>
        </w:rPr>
        <w:t>Third Parties with access to _____ (organization)’s personal and/or confidential information or computer resources and information systems must agree in writing that their own Information Security Programs conform minimally to the policies and procedures defined herein as they relate to the work defined by their contracts. Contracts must conform with regulation _____ (e.g., 201 CMR 17.03(2)(f)</w:t>
      </w:r>
      <w:r w:rsidR="00DB7821" w:rsidRPr="008B5818">
        <w:rPr>
          <w:b/>
        </w:rPr>
        <w:t>2), which states that a Company must oversee service providers and require such third-party service providers by contract to implement and maintain appropriate security measures for Personal Information.</w:t>
      </w:r>
    </w:p>
    <w:p w14:paraId="3E6B23DA" w14:textId="760882E5" w:rsidR="004F2839" w:rsidRPr="009C65E0" w:rsidRDefault="004F2839" w:rsidP="00512B61">
      <w:pPr>
        <w:widowControl w:val="0"/>
        <w:tabs>
          <w:tab w:val="left" w:pos="1920"/>
          <w:tab w:val="left" w:pos="1921"/>
        </w:tabs>
        <w:autoSpaceDE w:val="0"/>
        <w:autoSpaceDN w:val="0"/>
        <w:spacing w:before="16" w:after="0" w:line="240" w:lineRule="auto"/>
      </w:pPr>
    </w:p>
    <w:p w14:paraId="693E9EEC" w14:textId="30C5F81A" w:rsidR="004C4285" w:rsidRDefault="000D21EF" w:rsidP="00716B12">
      <w:pPr>
        <w:pStyle w:val="ListParagraph"/>
        <w:widowControl w:val="0"/>
        <w:numPr>
          <w:ilvl w:val="0"/>
          <w:numId w:val="30"/>
        </w:numPr>
        <w:tabs>
          <w:tab w:val="left" w:pos="1920"/>
          <w:tab w:val="left" w:pos="1921"/>
        </w:tabs>
        <w:autoSpaceDE w:val="0"/>
        <w:autoSpaceDN w:val="0"/>
        <w:spacing w:before="16" w:after="120" w:line="240" w:lineRule="auto"/>
        <w:contextualSpacing w:val="0"/>
        <w:rPr>
          <w:b/>
        </w:rPr>
      </w:pPr>
      <w:r>
        <w:rPr>
          <w:b/>
        </w:rPr>
        <w:t>Internal Risk:</w:t>
      </w:r>
    </w:p>
    <w:p w14:paraId="68765889" w14:textId="26A8538B" w:rsidR="000D21EF" w:rsidRDefault="000D21EF" w:rsidP="00512B61">
      <w:pPr>
        <w:ind w:left="900"/>
      </w:pPr>
      <w:r>
        <w:t>_____ (organization) has adopted procedures meant to combat internal risks to the security, confidentiality, and/or integrity of any electronic, paper, or other records containing Personal Information, and evaluating and improving, where necessary, the effectiveness of the current safeguards for limiting such risks.</w:t>
      </w:r>
    </w:p>
    <w:p w14:paraId="222879F9" w14:textId="59C9AE4C" w:rsidR="00A8363A" w:rsidRDefault="00A8363A" w:rsidP="00716B12">
      <w:pPr>
        <w:pStyle w:val="ListParagraph"/>
        <w:widowControl w:val="0"/>
        <w:numPr>
          <w:ilvl w:val="0"/>
          <w:numId w:val="30"/>
        </w:numPr>
        <w:tabs>
          <w:tab w:val="left" w:pos="1920"/>
          <w:tab w:val="left" w:pos="1921"/>
        </w:tabs>
        <w:autoSpaceDE w:val="0"/>
        <w:autoSpaceDN w:val="0"/>
        <w:spacing w:before="16" w:after="120" w:line="240" w:lineRule="auto"/>
        <w:contextualSpacing w:val="0"/>
      </w:pPr>
      <w:r>
        <w:rPr>
          <w:b/>
        </w:rPr>
        <w:t>External Risk:</w:t>
      </w:r>
    </w:p>
    <w:p w14:paraId="21148D35" w14:textId="6C5239A1" w:rsidR="00A8363A" w:rsidRDefault="00A8363A" w:rsidP="008B5818">
      <w:pPr>
        <w:ind w:left="810"/>
      </w:pPr>
      <w:r>
        <w:t>_____ (organization) has adopted procedures meant to combat external risks to the security, confidentiality, and/or integrity of any electronic, paper, or other records containing Personal Information, and evaluating and improving the effectiveness of the current safeguards for limiting such risks.</w:t>
      </w:r>
    </w:p>
    <w:p w14:paraId="2C79EF0A" w14:textId="4E98000F" w:rsidR="00A8363A" w:rsidRDefault="00A8363A" w:rsidP="00716B12">
      <w:pPr>
        <w:pStyle w:val="ListParagraph"/>
        <w:widowControl w:val="0"/>
        <w:numPr>
          <w:ilvl w:val="0"/>
          <w:numId w:val="30"/>
        </w:numPr>
        <w:tabs>
          <w:tab w:val="left" w:pos="1920"/>
          <w:tab w:val="left" w:pos="1921"/>
        </w:tabs>
        <w:autoSpaceDE w:val="0"/>
        <w:autoSpaceDN w:val="0"/>
        <w:spacing w:before="16" w:after="120" w:line="240" w:lineRule="auto"/>
        <w:contextualSpacing w:val="0"/>
      </w:pPr>
      <w:r>
        <w:rPr>
          <w:b/>
        </w:rPr>
        <w:lastRenderedPageBreak/>
        <w:t>Training:</w:t>
      </w:r>
    </w:p>
    <w:p w14:paraId="1A48E191" w14:textId="3B4A4C0A" w:rsidR="00A8363A" w:rsidRDefault="00A8363A" w:rsidP="00512B61">
      <w:pPr>
        <w:ind w:left="810"/>
      </w:pPr>
      <w:r>
        <w:t>This WISP calls for regular ongoing training for relevant Personnel in the proper management of private information as well as the importance of the security of personal and confidential information. Effective implementation of procedures in conjunction with all aspects of this WISP shall be regarded as the objective of said training. A further objective is that Personnel understand the ramifications if appropriate information security procedures pursuant to this WISP and applicable state laws are not followed.</w:t>
      </w:r>
    </w:p>
    <w:p w14:paraId="22C32EC5" w14:textId="6EF74B7D" w:rsidR="00DD6B49" w:rsidRDefault="00DD6B49" w:rsidP="00E46176">
      <w:pPr>
        <w:pStyle w:val="ListParagraph"/>
        <w:widowControl w:val="0"/>
        <w:numPr>
          <w:ilvl w:val="0"/>
          <w:numId w:val="30"/>
        </w:numPr>
        <w:tabs>
          <w:tab w:val="left" w:pos="1920"/>
          <w:tab w:val="left" w:pos="1921"/>
        </w:tabs>
        <w:autoSpaceDE w:val="0"/>
        <w:autoSpaceDN w:val="0"/>
        <w:spacing w:before="16" w:after="0" w:line="240" w:lineRule="auto"/>
        <w:contextualSpacing w:val="0"/>
      </w:pPr>
      <w:r>
        <w:rPr>
          <w:b/>
        </w:rPr>
        <w:t>Monitoring, Enforcement, and Breach of Security:</w:t>
      </w:r>
    </w:p>
    <w:p w14:paraId="2017E09D" w14:textId="77777777" w:rsidR="00DD6B49" w:rsidRDefault="00DD6B49" w:rsidP="008B5818">
      <w:pPr>
        <w:pStyle w:val="ListParagraph"/>
        <w:widowControl w:val="0"/>
        <w:numPr>
          <w:ilvl w:val="0"/>
          <w:numId w:val="0"/>
        </w:numPr>
        <w:tabs>
          <w:tab w:val="left" w:pos="1920"/>
          <w:tab w:val="left" w:pos="1921"/>
        </w:tabs>
        <w:autoSpaceDE w:val="0"/>
        <w:autoSpaceDN w:val="0"/>
        <w:spacing w:before="16" w:after="0" w:line="240" w:lineRule="auto"/>
        <w:ind w:left="840"/>
        <w:contextualSpacing w:val="0"/>
      </w:pPr>
    </w:p>
    <w:p w14:paraId="4F10B795" w14:textId="443A9BFB" w:rsidR="00DD6B49" w:rsidRPr="008B5818" w:rsidRDefault="00DD6B49" w:rsidP="00716B12">
      <w:pPr>
        <w:spacing w:after="0"/>
        <w:ind w:left="900"/>
        <w:rPr>
          <w:b/>
          <w:bCs/>
        </w:rPr>
      </w:pPr>
      <w:r w:rsidRPr="008B5818">
        <w:rPr>
          <w:b/>
          <w:bCs/>
        </w:rPr>
        <w:t>Monitoring:</w:t>
      </w:r>
    </w:p>
    <w:p w14:paraId="763D5D50" w14:textId="1DA8D8FE" w:rsidR="00DD6B49" w:rsidRDefault="00DD6B49" w:rsidP="00512B61">
      <w:pPr>
        <w:ind w:left="900"/>
      </w:pPr>
      <w:r>
        <w:t xml:space="preserve">It is the responsibility of the Data Security Coordinator to monitor the WISP and associated policies and procedures to ensure that the program is operating in a manner reasonably calculated to prevent unauthorized access to, or unauthorized use of personal and confidential information, and further, to ensure Personnel and </w:t>
      </w:r>
      <w:r w:rsidR="00DC7591">
        <w:t>Third Parties’</w:t>
      </w:r>
      <w:r>
        <w:t xml:space="preserve"> compliance with these procedures.</w:t>
      </w:r>
    </w:p>
    <w:p w14:paraId="60FA5D62" w14:textId="53BAB241" w:rsidR="00DC7591" w:rsidRPr="008B5818" w:rsidRDefault="00DC7591" w:rsidP="00716B12">
      <w:pPr>
        <w:spacing w:after="0"/>
        <w:ind w:left="900"/>
        <w:rPr>
          <w:b/>
          <w:bCs/>
        </w:rPr>
      </w:pPr>
      <w:r w:rsidRPr="008B5818">
        <w:rPr>
          <w:b/>
          <w:bCs/>
        </w:rPr>
        <w:t>Enforcement:</w:t>
      </w:r>
    </w:p>
    <w:p w14:paraId="2F40DF5B" w14:textId="5E96C888" w:rsidR="00DC7591" w:rsidRPr="009C65E0" w:rsidRDefault="00DC7591" w:rsidP="00512B61">
      <w:pPr>
        <w:ind w:left="900"/>
      </w:pPr>
      <w:r>
        <w:t>Failure on the part of Personnel and Third Parties</w:t>
      </w:r>
      <w:r w:rsidR="009552CA">
        <w:t xml:space="preserve"> to follow this program and its associated policies and procedures may subject organizations to action by the State Attorney General under state law, which could potentially include: (1) injunctive relief; (2) civil penalties of _____ (e.g., not more than $5,000 for each violation); and (3) costs of investigation and litigation, possibly including attorney’s fees. In addition, a party may be held liable under civil law for any breach. Failure to adhere to all applicable regulations pertaining to proper disposal of sensitive records may result in fines of _____ (e.g., up to $100 per resident affected, but not to exceed $50,000 for each instance of improper disposal).</w:t>
      </w:r>
    </w:p>
    <w:p w14:paraId="05C2CE80" w14:textId="597C8668" w:rsidR="006F734D" w:rsidRPr="008B5818" w:rsidRDefault="006F734D" w:rsidP="00716B12">
      <w:pPr>
        <w:spacing w:after="0"/>
        <w:ind w:left="900"/>
        <w:rPr>
          <w:b/>
          <w:bCs/>
        </w:rPr>
      </w:pPr>
      <w:r w:rsidRPr="008B5818">
        <w:rPr>
          <w:b/>
          <w:bCs/>
        </w:rPr>
        <w:t>Notification of Breach of Security:</w:t>
      </w:r>
    </w:p>
    <w:p w14:paraId="3A973BB9" w14:textId="3A1395F1" w:rsidR="006F734D" w:rsidRPr="004C5DB3" w:rsidRDefault="006F734D" w:rsidP="00512B61">
      <w:pPr>
        <w:ind w:left="900"/>
        <w:rPr>
          <w:bCs/>
        </w:rPr>
      </w:pPr>
      <w:r w:rsidRPr="004C5DB3">
        <w:rPr>
          <w:bCs/>
        </w:rPr>
        <w:t xml:space="preserve">A security breach occurs when there is an unauthorized acquisition or use of Personal Information of one or more </w:t>
      </w:r>
      <w:r w:rsidR="00B3786C">
        <w:rPr>
          <w:bCs/>
        </w:rPr>
        <w:t>_____ (state)</w:t>
      </w:r>
      <w:r w:rsidRPr="004C5DB3">
        <w:rPr>
          <w:bCs/>
        </w:rPr>
        <w:t xml:space="preserve"> residents. If </w:t>
      </w:r>
      <w:r w:rsidR="0058332F" w:rsidRPr="0058332F">
        <w:rPr>
          <w:bCs/>
        </w:rPr>
        <w:t>_____ (organization)</w:t>
      </w:r>
      <w:r w:rsidR="0058332F">
        <w:rPr>
          <w:bCs/>
        </w:rPr>
        <w:t xml:space="preserve"> </w:t>
      </w:r>
      <w:r w:rsidRPr="004C5DB3">
        <w:rPr>
          <w:bCs/>
        </w:rPr>
        <w:t xml:space="preserve">is knowledgeable of or has reason to know of a breach of security, or that Personal Information of </w:t>
      </w:r>
      <w:r w:rsidR="00892BE6">
        <w:rPr>
          <w:bCs/>
        </w:rPr>
        <w:t>_____ (state)</w:t>
      </w:r>
      <w:r w:rsidRPr="004C5DB3">
        <w:rPr>
          <w:bCs/>
        </w:rPr>
        <w:t xml:space="preserve"> residents was acquired by or used by an unauthorized person or organization for an unauthorized purpose, </w:t>
      </w:r>
      <w:r w:rsidR="00892BE6" w:rsidRPr="00892BE6">
        <w:rPr>
          <w:bCs/>
        </w:rPr>
        <w:t>_____ (organization)</w:t>
      </w:r>
      <w:r w:rsidR="00892BE6">
        <w:rPr>
          <w:bCs/>
        </w:rPr>
        <w:t xml:space="preserve"> </w:t>
      </w:r>
      <w:r w:rsidRPr="004C5DB3">
        <w:rPr>
          <w:bCs/>
        </w:rPr>
        <w:t xml:space="preserve">is required to provide written notice to the </w:t>
      </w:r>
      <w:r w:rsidR="00892BE6">
        <w:rPr>
          <w:bCs/>
        </w:rPr>
        <w:t>State</w:t>
      </w:r>
      <w:r w:rsidRPr="004C5DB3">
        <w:rPr>
          <w:bCs/>
        </w:rPr>
        <w:t xml:space="preserve"> Attorney General</w:t>
      </w:r>
      <w:r w:rsidR="0035097A">
        <w:rPr>
          <w:bCs/>
        </w:rPr>
        <w:t xml:space="preserve"> and </w:t>
      </w:r>
      <w:r w:rsidRPr="004C5DB3">
        <w:rPr>
          <w:bCs/>
        </w:rPr>
        <w:t xml:space="preserve">the </w:t>
      </w:r>
      <w:r w:rsidR="007D7766">
        <w:rPr>
          <w:bCs/>
        </w:rPr>
        <w:t>State</w:t>
      </w:r>
      <w:r w:rsidRPr="004C5DB3">
        <w:rPr>
          <w:bCs/>
        </w:rPr>
        <w:t xml:space="preserve"> OCABR, as well as affected </w:t>
      </w:r>
      <w:r w:rsidR="007D7766">
        <w:rPr>
          <w:bCs/>
        </w:rPr>
        <w:t>state</w:t>
      </w:r>
      <w:r w:rsidRPr="004C5DB3">
        <w:rPr>
          <w:bCs/>
        </w:rPr>
        <w:t xml:space="preserve"> residents</w:t>
      </w:r>
      <w:r w:rsidR="00112F61">
        <w:rPr>
          <w:bCs/>
        </w:rPr>
        <w:t>,</w:t>
      </w:r>
      <w:r w:rsidRPr="004C5DB3">
        <w:rPr>
          <w:bCs/>
        </w:rPr>
        <w:t xml:space="preserve"> as soon as practicable and without unreasonable delay.</w:t>
      </w:r>
    </w:p>
    <w:p w14:paraId="3939CD9F" w14:textId="2979D77E" w:rsidR="006F734D" w:rsidRPr="00896BB7" w:rsidRDefault="006F734D" w:rsidP="00512B61">
      <w:pPr>
        <w:ind w:left="900"/>
      </w:pPr>
      <w:r w:rsidRPr="005F6E03">
        <w:t xml:space="preserve">Written notices to the </w:t>
      </w:r>
      <w:r w:rsidR="005F6E03">
        <w:t>State</w:t>
      </w:r>
      <w:r w:rsidRPr="005F6E03">
        <w:t xml:space="preserve"> Attorney General and to the Director of OCABR shall </w:t>
      </w:r>
      <w:r w:rsidR="005F6E03" w:rsidRPr="005F6E03">
        <w:t>include but</w:t>
      </w:r>
      <w:r w:rsidRPr="005F6E03">
        <w:t xml:space="preserve"> are not limited to: (1) the nature of the breach of security or the </w:t>
      </w:r>
      <w:r w:rsidRPr="005F6E03">
        <w:lastRenderedPageBreak/>
        <w:t xml:space="preserve">unauthorized acquisition or use; (2) the number of </w:t>
      </w:r>
      <w:r w:rsidR="005F6E03">
        <w:t>state</w:t>
      </w:r>
      <w:r w:rsidRPr="005F6E03">
        <w:t xml:space="preserve"> residents affected by said incident at the time of notification; and (3) any and all measures taken by </w:t>
      </w:r>
      <w:r w:rsidR="005F6E03">
        <w:t xml:space="preserve">_____ (organization) </w:t>
      </w:r>
      <w:r w:rsidRPr="005F6E03">
        <w:t>relating to said breach of security.</w:t>
      </w:r>
    </w:p>
    <w:p w14:paraId="716BCCFF" w14:textId="78EAF1C4" w:rsidR="008B5818" w:rsidRDefault="006F734D" w:rsidP="00512B61">
      <w:pPr>
        <w:ind w:left="900"/>
      </w:pPr>
      <w:r w:rsidRPr="005F6E03">
        <w:t xml:space="preserve">Notice to those affected </w:t>
      </w:r>
      <w:r w:rsidR="005C3457">
        <w:t>state</w:t>
      </w:r>
      <w:r w:rsidRPr="005F6E03">
        <w:t xml:space="preserve"> residents (including </w:t>
      </w:r>
      <w:r w:rsidR="005C3457">
        <w:t xml:space="preserve">_____ </w:t>
      </w:r>
      <w:r w:rsidR="00112F61">
        <w:t>[</w:t>
      </w:r>
      <w:r w:rsidR="005C3457">
        <w:t>organization</w:t>
      </w:r>
      <w:r w:rsidR="00112F61">
        <w:t>]</w:t>
      </w:r>
      <w:r w:rsidRPr="005F6E03">
        <w:t>’s employees) shall include, but is not limited to: (1) the consumer’s right to obtain a police report; (2) the method the consumer can use to request a security freeze; (3) the necessary information to be provided when requesting the security freeze; and (4) any fees to be paid to the consumer reporting agencies, provided</w:t>
      </w:r>
      <w:r w:rsidR="00351CAD">
        <w:t>,</w:t>
      </w:r>
      <w:r w:rsidRPr="005F6E03">
        <w:t xml:space="preserve"> however, that the notification shall not include:</w:t>
      </w:r>
    </w:p>
    <w:p w14:paraId="2930B140" w14:textId="081E2B3B" w:rsidR="008B5818" w:rsidRDefault="006F734D" w:rsidP="00E46176">
      <w:pPr>
        <w:pStyle w:val="ListParagraph"/>
        <w:numPr>
          <w:ilvl w:val="0"/>
          <w:numId w:val="39"/>
        </w:numPr>
        <w:ind w:left="1890"/>
      </w:pPr>
      <w:r w:rsidRPr="005F6E03">
        <w:t>The nature of the breach or unauthorized acquisition or use; o</w:t>
      </w:r>
      <w:r w:rsidR="008B5818">
        <w:t>r</w:t>
      </w:r>
    </w:p>
    <w:p w14:paraId="5E9DC627" w14:textId="33B81B67" w:rsidR="00C90DEA" w:rsidRPr="007558CA" w:rsidRDefault="008B5818" w:rsidP="00E46176">
      <w:pPr>
        <w:pStyle w:val="ListParagraph"/>
        <w:numPr>
          <w:ilvl w:val="0"/>
          <w:numId w:val="39"/>
        </w:numPr>
        <w:ind w:left="1890"/>
      </w:pPr>
      <w:r>
        <w:t xml:space="preserve">The </w:t>
      </w:r>
      <w:r w:rsidRPr="008B5818">
        <w:t>number of state residents affected by the security breach or the unauthorized access or use.</w:t>
      </w:r>
    </w:p>
    <w:sectPr w:rsidR="00C90DEA" w:rsidRPr="007558CA" w:rsidSect="008B5818">
      <w:headerReference w:type="default" r:id="rId18"/>
      <w:headerReference w:type="firs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75B0" w14:textId="77777777" w:rsidR="0078481D" w:rsidRDefault="0078481D" w:rsidP="00090C8E">
      <w:r>
        <w:separator/>
      </w:r>
    </w:p>
    <w:p w14:paraId="4ED5D8AC" w14:textId="77777777" w:rsidR="0078481D" w:rsidRDefault="0078481D" w:rsidP="00090C8E"/>
  </w:endnote>
  <w:endnote w:type="continuationSeparator" w:id="0">
    <w:p w14:paraId="23C6E83D" w14:textId="77777777" w:rsidR="0078481D" w:rsidRDefault="0078481D" w:rsidP="00090C8E">
      <w:r>
        <w:continuationSeparator/>
      </w:r>
    </w:p>
    <w:p w14:paraId="20C82E53" w14:textId="77777777" w:rsidR="0078481D" w:rsidRDefault="0078481D" w:rsidP="00090C8E"/>
  </w:endnote>
  <w:endnote w:type="continuationNotice" w:id="1">
    <w:p w14:paraId="09D6CD6E" w14:textId="77777777" w:rsidR="0078481D" w:rsidRDefault="007848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Times New Roman (Headings CS)">
    <w:altName w:val="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ercury Text G1">
    <w:altName w:val="﷽﷽﷽﷽﷽﷽﷽﷽Text G1"/>
    <w:panose1 w:val="00000000000000000000"/>
    <w:charset w:val="4D"/>
    <w:family w:val="auto"/>
    <w:notTrueType/>
    <w:pitch w:val="variable"/>
    <w:sig w:usb0="A000007F" w:usb1="4000004A" w:usb2="00000000" w:usb3="00000000" w:csb0="00000193"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0249004"/>
      <w:docPartObj>
        <w:docPartGallery w:val="Page Numbers (Bottom of Page)"/>
        <w:docPartUnique/>
      </w:docPartObj>
    </w:sdtPr>
    <w:sdtEndPr>
      <w:rPr>
        <w:rStyle w:val="PageNumber"/>
      </w:rPr>
    </w:sdtEndPr>
    <w:sdtContent>
      <w:p w14:paraId="18503A51" w14:textId="77777777" w:rsidR="00512667" w:rsidRDefault="00512667" w:rsidP="00090C8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9FB7C" w14:textId="77777777" w:rsidR="00512667" w:rsidRDefault="00512667" w:rsidP="00090C8E">
    <w:pPr>
      <w:pStyle w:val="Footer"/>
    </w:pPr>
  </w:p>
  <w:p w14:paraId="3D919784" w14:textId="77777777" w:rsidR="00512667" w:rsidRDefault="00512667" w:rsidP="00090C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B542" w14:textId="741036BA" w:rsidR="00512667" w:rsidRDefault="00512667">
    <w:pPr>
      <w:pStyle w:val="Footer"/>
    </w:pPr>
    <w:r>
      <w:rPr>
        <w:noProof/>
      </w:rPr>
      <w:drawing>
        <wp:inline distT="0" distB="0" distL="0" distR="0" wp14:anchorId="2D108352" wp14:editId="70706E1E">
          <wp:extent cx="5943600" cy="273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943600" cy="2736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992DD" w14:textId="77777777" w:rsidR="0078481D" w:rsidRDefault="0078481D" w:rsidP="00090C8E">
      <w:r>
        <w:separator/>
      </w:r>
    </w:p>
    <w:p w14:paraId="3F13FE4E" w14:textId="77777777" w:rsidR="0078481D" w:rsidRDefault="0078481D" w:rsidP="00090C8E"/>
  </w:footnote>
  <w:footnote w:type="continuationSeparator" w:id="0">
    <w:p w14:paraId="5FF4BF93" w14:textId="77777777" w:rsidR="0078481D" w:rsidRDefault="0078481D" w:rsidP="00090C8E">
      <w:r>
        <w:continuationSeparator/>
      </w:r>
    </w:p>
    <w:p w14:paraId="4B664C09" w14:textId="77777777" w:rsidR="0078481D" w:rsidRDefault="0078481D" w:rsidP="00090C8E"/>
  </w:footnote>
  <w:footnote w:type="continuationNotice" w:id="1">
    <w:p w14:paraId="765EEC2E" w14:textId="77777777" w:rsidR="0078481D" w:rsidRDefault="007848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7770573"/>
      <w:docPartObj>
        <w:docPartGallery w:val="Page Numbers (Top of Page)"/>
        <w:docPartUnique/>
      </w:docPartObj>
    </w:sdtPr>
    <w:sdtEndPr>
      <w:rPr>
        <w:rStyle w:val="PageNumber"/>
      </w:rPr>
    </w:sdtEndPr>
    <w:sdtContent>
      <w:p w14:paraId="5E82A45C" w14:textId="6DC1DE4F" w:rsidR="00512667" w:rsidRDefault="00512667" w:rsidP="008B58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66BB2" w14:textId="77777777" w:rsidR="00512667" w:rsidRDefault="00512667" w:rsidP="000822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4542" w14:textId="129F6DCD" w:rsidR="00512667" w:rsidRDefault="00444337" w:rsidP="00082220">
    <w:pPr>
      <w:pStyle w:val="Header"/>
      <w:ind w:right="360"/>
    </w:pPr>
    <w:r>
      <w:rPr>
        <w:noProof/>
      </w:rPr>
      <w:drawing>
        <wp:anchor distT="0" distB="0" distL="114300" distR="114300" simplePos="0" relativeHeight="251660288" behindDoc="0" locked="0" layoutInCell="1" allowOverlap="1" wp14:anchorId="0943FF42" wp14:editId="6E945D7E">
          <wp:simplePos x="0" y="0"/>
          <wp:positionH relativeFrom="column">
            <wp:posOffset>0</wp:posOffset>
          </wp:positionH>
          <wp:positionV relativeFrom="paragraph">
            <wp:posOffset>154940</wp:posOffset>
          </wp:positionV>
          <wp:extent cx="1431290" cy="1514475"/>
          <wp:effectExtent l="0" t="0" r="0" b="0"/>
          <wp:wrapTopAndBottom/>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F266" w14:textId="77777777" w:rsidR="00512667" w:rsidRDefault="00512667">
    <w:pPr>
      <w:pStyle w:val="Header"/>
    </w:pPr>
    <w:r>
      <w:rPr>
        <w:noProof/>
      </w:rPr>
      <w:drawing>
        <wp:anchor distT="0" distB="0" distL="114300" distR="114300" simplePos="0" relativeHeight="251658240" behindDoc="0" locked="0" layoutInCell="1" allowOverlap="1" wp14:anchorId="5481EBC6" wp14:editId="173EFED9">
          <wp:simplePos x="0" y="0"/>
          <wp:positionH relativeFrom="column">
            <wp:posOffset>-297441</wp:posOffset>
          </wp:positionH>
          <wp:positionV relativeFrom="paragraph">
            <wp:posOffset>-64770</wp:posOffset>
          </wp:positionV>
          <wp:extent cx="1431290" cy="15144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107CC" w14:textId="77777777" w:rsidR="00512667" w:rsidRDefault="00512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6836520"/>
      <w:docPartObj>
        <w:docPartGallery w:val="Page Numbers (Top of Page)"/>
        <w:docPartUnique/>
      </w:docPartObj>
    </w:sdtPr>
    <w:sdtEndPr>
      <w:rPr>
        <w:rStyle w:val="PageNumber"/>
      </w:rPr>
    </w:sdtEndPr>
    <w:sdtContent>
      <w:p w14:paraId="7D8C3D41" w14:textId="77777777" w:rsidR="00D149E5" w:rsidRDefault="00D149E5" w:rsidP="00482A55">
        <w:pPr>
          <w:pStyle w:val="Header"/>
          <w:framePr w:wrap="none" w:vAnchor="text" w:hAnchor="margin" w:xAlign="right" w:y="1"/>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0816E193" w14:textId="77777777" w:rsidR="00D149E5" w:rsidRDefault="00D149E5" w:rsidP="0008222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5764543"/>
      <w:docPartObj>
        <w:docPartGallery w:val="Page Numbers (Top of Page)"/>
        <w:docPartUnique/>
      </w:docPartObj>
    </w:sdtPr>
    <w:sdtEndPr>
      <w:rPr>
        <w:rStyle w:val="PageNumber"/>
      </w:rPr>
    </w:sdtEndPr>
    <w:sdtContent>
      <w:p w14:paraId="4FE83F47" w14:textId="6E3BF6CD" w:rsidR="008B5818" w:rsidRDefault="008B5818" w:rsidP="00482A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023B0CED" w14:textId="77777777" w:rsidR="008B5818" w:rsidRDefault="008B5818" w:rsidP="00082220">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5910348"/>
      <w:docPartObj>
        <w:docPartGallery w:val="Page Numbers (Top of Page)"/>
        <w:docPartUnique/>
      </w:docPartObj>
    </w:sdtPr>
    <w:sdtEndPr>
      <w:rPr>
        <w:rStyle w:val="PageNumber"/>
      </w:rPr>
    </w:sdtEndPr>
    <w:sdtContent>
      <w:p w14:paraId="4124BC86" w14:textId="6E92C900" w:rsidR="00512667" w:rsidRDefault="00512667" w:rsidP="004005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sdtContent>
  </w:sdt>
  <w:p w14:paraId="121A3FB9" w14:textId="7DB32FAE" w:rsidR="00512667" w:rsidRDefault="00512667" w:rsidP="00172DCF">
    <w:pPr>
      <w:pStyle w:val="Header"/>
      <w:framePr w:wrap="none" w:vAnchor="text" w:hAnchor="margin" w:xAlign="right" w:y="1"/>
      <w:ind w:right="360"/>
      <w:rPr>
        <w:rStyle w:val="PageNumber"/>
      </w:rPr>
    </w:pPr>
  </w:p>
  <w:p w14:paraId="666625B3" w14:textId="77777777" w:rsidR="00512667" w:rsidRDefault="00512667" w:rsidP="00B91ED8"/>
  <w:p w14:paraId="2B3FC414" w14:textId="77777777" w:rsidR="00512667" w:rsidRDefault="005126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C84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656E62"/>
    <w:multiLevelType w:val="hybridMultilevel"/>
    <w:tmpl w:val="987089B0"/>
    <w:lvl w:ilvl="0" w:tplc="B2481C7C">
      <w:start w:val="1"/>
      <w:numFmt w:val="decimal"/>
      <w:pStyle w:val="TOC2"/>
      <w:lvlText w:val="%1."/>
      <w:lvlJc w:val="left"/>
      <w:pPr>
        <w:ind w:left="600" w:hanging="360"/>
      </w:pPr>
      <w:rPr>
        <w:rFonts w:hint="default"/>
      </w:rPr>
    </w:lvl>
    <w:lvl w:ilvl="1" w:tplc="B0F09374">
      <w:start w:val="1"/>
      <w:numFmt w:val="lowerLetter"/>
      <w:lvlText w:val="%2."/>
      <w:lvlJc w:val="left"/>
      <w:pPr>
        <w:ind w:left="1320" w:hanging="360"/>
      </w:pPr>
    </w:lvl>
    <w:lvl w:ilvl="2" w:tplc="ADFE75C8">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17318F9"/>
    <w:multiLevelType w:val="hybridMultilevel"/>
    <w:tmpl w:val="6B46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184D"/>
    <w:multiLevelType w:val="hybridMultilevel"/>
    <w:tmpl w:val="D15A26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50E49"/>
    <w:multiLevelType w:val="hybridMultilevel"/>
    <w:tmpl w:val="60F2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1BEF"/>
    <w:multiLevelType w:val="hybridMultilevel"/>
    <w:tmpl w:val="930C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54048"/>
    <w:multiLevelType w:val="hybridMultilevel"/>
    <w:tmpl w:val="7EA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E1418"/>
    <w:multiLevelType w:val="hybridMultilevel"/>
    <w:tmpl w:val="24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37074"/>
    <w:multiLevelType w:val="hybridMultilevel"/>
    <w:tmpl w:val="BB705D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52A24"/>
    <w:multiLevelType w:val="hybridMultilevel"/>
    <w:tmpl w:val="D48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B7885"/>
    <w:multiLevelType w:val="hybridMultilevel"/>
    <w:tmpl w:val="BA9E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3BE9"/>
    <w:multiLevelType w:val="hybridMultilevel"/>
    <w:tmpl w:val="50E0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75547"/>
    <w:multiLevelType w:val="hybridMultilevel"/>
    <w:tmpl w:val="AC8C1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622AA"/>
    <w:multiLevelType w:val="hybridMultilevel"/>
    <w:tmpl w:val="5CC8EB4C"/>
    <w:lvl w:ilvl="0" w:tplc="35E87B2A">
      <w:start w:val="1"/>
      <w:numFmt w:val="decimal"/>
      <w:pStyle w:val="ListParagraph"/>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42327F"/>
    <w:multiLevelType w:val="hybridMultilevel"/>
    <w:tmpl w:val="F1F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63DC2"/>
    <w:multiLevelType w:val="hybridMultilevel"/>
    <w:tmpl w:val="8F3A245A"/>
    <w:lvl w:ilvl="0" w:tplc="9176E4E4">
      <w:start w:val="2"/>
      <w:numFmt w:val="decimal"/>
      <w:lvlText w:val="%1."/>
      <w:lvlJc w:val="left"/>
      <w:pPr>
        <w:ind w:left="720" w:hanging="360"/>
      </w:pPr>
      <w:rPr>
        <w:rFonts w:hint="default"/>
        <w:b w:val="0"/>
      </w:rPr>
    </w:lvl>
    <w:lvl w:ilvl="1" w:tplc="578064C6">
      <w:start w:val="2"/>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B2676"/>
    <w:multiLevelType w:val="hybridMultilevel"/>
    <w:tmpl w:val="6A3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9241C"/>
    <w:multiLevelType w:val="hybridMultilevel"/>
    <w:tmpl w:val="FF76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51B49"/>
    <w:multiLevelType w:val="hybridMultilevel"/>
    <w:tmpl w:val="DFDE01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F2BFD"/>
    <w:multiLevelType w:val="hybridMultilevel"/>
    <w:tmpl w:val="A7562AD8"/>
    <w:lvl w:ilvl="0" w:tplc="9176E4E4">
      <w:start w:val="2"/>
      <w:numFmt w:val="decimal"/>
      <w:lvlText w:val="%1."/>
      <w:lvlJc w:val="left"/>
      <w:pPr>
        <w:ind w:left="720" w:hanging="360"/>
      </w:pPr>
      <w:rPr>
        <w:rFonts w:hint="default"/>
        <w:b w:val="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C4C28"/>
    <w:multiLevelType w:val="hybridMultilevel"/>
    <w:tmpl w:val="95D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8693E"/>
    <w:multiLevelType w:val="hybridMultilevel"/>
    <w:tmpl w:val="92D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A13B5"/>
    <w:multiLevelType w:val="hybridMultilevel"/>
    <w:tmpl w:val="289A1408"/>
    <w:lvl w:ilvl="0" w:tplc="8D7E8EF8">
      <w:start w:val="1"/>
      <w:numFmt w:val="upperRoman"/>
      <w:lvlText w:val="%1."/>
      <w:lvlJc w:val="left"/>
      <w:pPr>
        <w:ind w:left="720" w:hanging="720"/>
      </w:pPr>
      <w:rPr>
        <w:rFonts w:hint="default"/>
        <w:b/>
      </w:rPr>
    </w:lvl>
    <w:lvl w:ilvl="1" w:tplc="E17CD8C2">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210A97"/>
    <w:multiLevelType w:val="hybridMultilevel"/>
    <w:tmpl w:val="F234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B08F4"/>
    <w:multiLevelType w:val="hybridMultilevel"/>
    <w:tmpl w:val="7830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D6057"/>
    <w:multiLevelType w:val="hybridMultilevel"/>
    <w:tmpl w:val="50A2C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20AA7"/>
    <w:multiLevelType w:val="hybridMultilevel"/>
    <w:tmpl w:val="CF28ED1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5A855FE"/>
    <w:multiLevelType w:val="hybridMultilevel"/>
    <w:tmpl w:val="9B442254"/>
    <w:lvl w:ilvl="0" w:tplc="BFA0FE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C277B"/>
    <w:multiLevelType w:val="hybridMultilevel"/>
    <w:tmpl w:val="C87023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961C7"/>
    <w:multiLevelType w:val="hybridMultilevel"/>
    <w:tmpl w:val="AF88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21648"/>
    <w:multiLevelType w:val="hybridMultilevel"/>
    <w:tmpl w:val="110C4F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85879"/>
    <w:multiLevelType w:val="hybridMultilevel"/>
    <w:tmpl w:val="D0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80471"/>
    <w:multiLevelType w:val="hybridMultilevel"/>
    <w:tmpl w:val="366ADC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922BB"/>
    <w:multiLevelType w:val="hybridMultilevel"/>
    <w:tmpl w:val="EB2CAB62"/>
    <w:lvl w:ilvl="0" w:tplc="49E661EE">
      <w:start w:val="1"/>
      <w:numFmt w:val="upperRoman"/>
      <w:lvlText w:val="%1."/>
      <w:lvlJc w:val="left"/>
      <w:pPr>
        <w:ind w:left="840" w:hanging="721"/>
      </w:pPr>
      <w:rPr>
        <w:rFonts w:ascii="Georgia" w:eastAsia="Arial" w:hAnsi="Georgia" w:cs="Arial" w:hint="default"/>
        <w:b/>
        <w:bCs/>
        <w:spacing w:val="0"/>
        <w:w w:val="96"/>
        <w:sz w:val="22"/>
        <w:szCs w:val="22"/>
      </w:rPr>
    </w:lvl>
    <w:lvl w:ilvl="1" w:tplc="8AD81740">
      <w:start w:val="1"/>
      <w:numFmt w:val="lowerRoman"/>
      <w:lvlText w:val="%2."/>
      <w:lvlJc w:val="left"/>
      <w:pPr>
        <w:ind w:left="1920" w:hanging="466"/>
        <w:jc w:val="right"/>
      </w:pPr>
      <w:rPr>
        <w:rFonts w:hint="default"/>
        <w:spacing w:val="-1"/>
        <w:w w:val="96"/>
      </w:rPr>
    </w:lvl>
    <w:lvl w:ilvl="2" w:tplc="387A1E00">
      <w:numFmt w:val="bullet"/>
      <w:lvlText w:val="•"/>
      <w:lvlJc w:val="left"/>
      <w:pPr>
        <w:ind w:left="2999" w:hanging="466"/>
      </w:pPr>
      <w:rPr>
        <w:rFonts w:ascii="Arial" w:eastAsia="Arial" w:hAnsi="Arial" w:cs="Arial" w:hint="default"/>
        <w:w w:val="131"/>
        <w:sz w:val="22"/>
        <w:szCs w:val="22"/>
      </w:rPr>
    </w:lvl>
    <w:lvl w:ilvl="3" w:tplc="462A26CA">
      <w:numFmt w:val="bullet"/>
      <w:lvlText w:val="•"/>
      <w:lvlJc w:val="left"/>
      <w:pPr>
        <w:ind w:left="3825" w:hanging="466"/>
      </w:pPr>
      <w:rPr>
        <w:rFonts w:hint="default"/>
      </w:rPr>
    </w:lvl>
    <w:lvl w:ilvl="4" w:tplc="64E2898C">
      <w:numFmt w:val="bullet"/>
      <w:lvlText w:val="•"/>
      <w:lvlJc w:val="left"/>
      <w:pPr>
        <w:ind w:left="4650" w:hanging="466"/>
      </w:pPr>
      <w:rPr>
        <w:rFonts w:hint="default"/>
      </w:rPr>
    </w:lvl>
    <w:lvl w:ilvl="5" w:tplc="5978CFAC">
      <w:numFmt w:val="bullet"/>
      <w:lvlText w:val="•"/>
      <w:lvlJc w:val="left"/>
      <w:pPr>
        <w:ind w:left="5475" w:hanging="466"/>
      </w:pPr>
      <w:rPr>
        <w:rFonts w:hint="default"/>
      </w:rPr>
    </w:lvl>
    <w:lvl w:ilvl="6" w:tplc="8D16FD3C">
      <w:numFmt w:val="bullet"/>
      <w:lvlText w:val="•"/>
      <w:lvlJc w:val="left"/>
      <w:pPr>
        <w:ind w:left="6300" w:hanging="466"/>
      </w:pPr>
      <w:rPr>
        <w:rFonts w:hint="default"/>
      </w:rPr>
    </w:lvl>
    <w:lvl w:ilvl="7" w:tplc="894A86D4">
      <w:numFmt w:val="bullet"/>
      <w:lvlText w:val="•"/>
      <w:lvlJc w:val="left"/>
      <w:pPr>
        <w:ind w:left="7125" w:hanging="466"/>
      </w:pPr>
      <w:rPr>
        <w:rFonts w:hint="default"/>
      </w:rPr>
    </w:lvl>
    <w:lvl w:ilvl="8" w:tplc="0AFA82BC">
      <w:numFmt w:val="bullet"/>
      <w:lvlText w:val="•"/>
      <w:lvlJc w:val="left"/>
      <w:pPr>
        <w:ind w:left="7950" w:hanging="466"/>
      </w:pPr>
      <w:rPr>
        <w:rFonts w:hint="default"/>
      </w:rPr>
    </w:lvl>
  </w:abstractNum>
  <w:abstractNum w:abstractNumId="34" w15:restartNumberingAfterBreak="0">
    <w:nsid w:val="74250054"/>
    <w:multiLevelType w:val="hybridMultilevel"/>
    <w:tmpl w:val="7988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61416"/>
    <w:multiLevelType w:val="hybridMultilevel"/>
    <w:tmpl w:val="9FAE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62A05"/>
    <w:multiLevelType w:val="hybridMultilevel"/>
    <w:tmpl w:val="899476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D01EC"/>
    <w:multiLevelType w:val="hybridMultilevel"/>
    <w:tmpl w:val="CD8881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17B32"/>
    <w:multiLevelType w:val="hybridMultilevel"/>
    <w:tmpl w:val="410A82E0"/>
    <w:lvl w:ilvl="0" w:tplc="E17CD8C2">
      <w:start w:val="1"/>
      <w:numFmt w:val="upperLetter"/>
      <w:lvlText w:val="%1."/>
      <w:lvlJc w:val="left"/>
      <w:pPr>
        <w:ind w:left="36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11"/>
  </w:num>
  <w:num w:numId="7">
    <w:abstractNumId w:val="27"/>
  </w:num>
  <w:num w:numId="8">
    <w:abstractNumId w:val="23"/>
  </w:num>
  <w:num w:numId="9">
    <w:abstractNumId w:val="20"/>
  </w:num>
  <w:num w:numId="10">
    <w:abstractNumId w:val="7"/>
  </w:num>
  <w:num w:numId="11">
    <w:abstractNumId w:val="26"/>
  </w:num>
  <w:num w:numId="12">
    <w:abstractNumId w:val="9"/>
  </w:num>
  <w:num w:numId="13">
    <w:abstractNumId w:val="32"/>
  </w:num>
  <w:num w:numId="14">
    <w:abstractNumId w:val="31"/>
  </w:num>
  <w:num w:numId="15">
    <w:abstractNumId w:val="24"/>
  </w:num>
  <w:num w:numId="16">
    <w:abstractNumId w:val="34"/>
  </w:num>
  <w:num w:numId="17">
    <w:abstractNumId w:val="4"/>
  </w:num>
  <w:num w:numId="18">
    <w:abstractNumId w:val="10"/>
  </w:num>
  <w:num w:numId="19">
    <w:abstractNumId w:val="25"/>
  </w:num>
  <w:num w:numId="20">
    <w:abstractNumId w:val="2"/>
  </w:num>
  <w:num w:numId="21">
    <w:abstractNumId w:val="16"/>
  </w:num>
  <w:num w:numId="22">
    <w:abstractNumId w:val="17"/>
  </w:num>
  <w:num w:numId="23">
    <w:abstractNumId w:val="15"/>
  </w:num>
  <w:num w:numId="24">
    <w:abstractNumId w:val="19"/>
  </w:num>
  <w:num w:numId="25">
    <w:abstractNumId w:val="22"/>
  </w:num>
  <w:num w:numId="26">
    <w:abstractNumId w:val="38"/>
  </w:num>
  <w:num w:numId="27">
    <w:abstractNumId w:val="5"/>
  </w:num>
  <w:num w:numId="28">
    <w:abstractNumId w:val="21"/>
  </w:num>
  <w:num w:numId="29">
    <w:abstractNumId w:val="35"/>
  </w:num>
  <w:num w:numId="30">
    <w:abstractNumId w:val="33"/>
  </w:num>
  <w:num w:numId="31">
    <w:abstractNumId w:val="36"/>
  </w:num>
  <w:num w:numId="32">
    <w:abstractNumId w:val="12"/>
  </w:num>
  <w:num w:numId="33">
    <w:abstractNumId w:val="8"/>
  </w:num>
  <w:num w:numId="34">
    <w:abstractNumId w:val="28"/>
  </w:num>
  <w:num w:numId="35">
    <w:abstractNumId w:val="30"/>
  </w:num>
  <w:num w:numId="36">
    <w:abstractNumId w:val="3"/>
  </w:num>
  <w:num w:numId="37">
    <w:abstractNumId w:val="37"/>
  </w:num>
  <w:num w:numId="38">
    <w:abstractNumId w:val="18"/>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98"/>
    <w:rsid w:val="00000436"/>
    <w:rsid w:val="00001422"/>
    <w:rsid w:val="000019E2"/>
    <w:rsid w:val="00001EC2"/>
    <w:rsid w:val="00003DB6"/>
    <w:rsid w:val="000041AC"/>
    <w:rsid w:val="000048F3"/>
    <w:rsid w:val="0000651B"/>
    <w:rsid w:val="00007AED"/>
    <w:rsid w:val="00007EFC"/>
    <w:rsid w:val="00014CF5"/>
    <w:rsid w:val="00014EE8"/>
    <w:rsid w:val="00015A6F"/>
    <w:rsid w:val="00016800"/>
    <w:rsid w:val="0001727F"/>
    <w:rsid w:val="0002028B"/>
    <w:rsid w:val="000205A1"/>
    <w:rsid w:val="0002140C"/>
    <w:rsid w:val="0002264B"/>
    <w:rsid w:val="000247F0"/>
    <w:rsid w:val="000276B8"/>
    <w:rsid w:val="00027DBF"/>
    <w:rsid w:val="00030DF1"/>
    <w:rsid w:val="0003223B"/>
    <w:rsid w:val="00033658"/>
    <w:rsid w:val="00033AB7"/>
    <w:rsid w:val="000349D4"/>
    <w:rsid w:val="00034CDD"/>
    <w:rsid w:val="00035056"/>
    <w:rsid w:val="0003531F"/>
    <w:rsid w:val="00035CF1"/>
    <w:rsid w:val="00036BC3"/>
    <w:rsid w:val="0003723E"/>
    <w:rsid w:val="00037E40"/>
    <w:rsid w:val="00040F5E"/>
    <w:rsid w:val="0004122F"/>
    <w:rsid w:val="000446B6"/>
    <w:rsid w:val="00045093"/>
    <w:rsid w:val="000459E2"/>
    <w:rsid w:val="00045B26"/>
    <w:rsid w:val="00045B86"/>
    <w:rsid w:val="000460A8"/>
    <w:rsid w:val="0004709F"/>
    <w:rsid w:val="00050812"/>
    <w:rsid w:val="0005183A"/>
    <w:rsid w:val="000547E2"/>
    <w:rsid w:val="000554AB"/>
    <w:rsid w:val="00055974"/>
    <w:rsid w:val="00056247"/>
    <w:rsid w:val="00056697"/>
    <w:rsid w:val="00062706"/>
    <w:rsid w:val="00064CAA"/>
    <w:rsid w:val="00067185"/>
    <w:rsid w:val="00073E97"/>
    <w:rsid w:val="000755F8"/>
    <w:rsid w:val="000811B8"/>
    <w:rsid w:val="00082220"/>
    <w:rsid w:val="000828BC"/>
    <w:rsid w:val="00086494"/>
    <w:rsid w:val="000867E5"/>
    <w:rsid w:val="0008771E"/>
    <w:rsid w:val="00090C8E"/>
    <w:rsid w:val="00091551"/>
    <w:rsid w:val="000915DE"/>
    <w:rsid w:val="0009259D"/>
    <w:rsid w:val="000929BD"/>
    <w:rsid w:val="00092DAF"/>
    <w:rsid w:val="000932DD"/>
    <w:rsid w:val="0009541B"/>
    <w:rsid w:val="000A3D8B"/>
    <w:rsid w:val="000A59F1"/>
    <w:rsid w:val="000A66A2"/>
    <w:rsid w:val="000A7E77"/>
    <w:rsid w:val="000B0966"/>
    <w:rsid w:val="000B1861"/>
    <w:rsid w:val="000B192D"/>
    <w:rsid w:val="000B3794"/>
    <w:rsid w:val="000B4374"/>
    <w:rsid w:val="000B63A1"/>
    <w:rsid w:val="000C090A"/>
    <w:rsid w:val="000C0C65"/>
    <w:rsid w:val="000C1553"/>
    <w:rsid w:val="000C1A27"/>
    <w:rsid w:val="000C1C83"/>
    <w:rsid w:val="000C1EBA"/>
    <w:rsid w:val="000C3365"/>
    <w:rsid w:val="000C4609"/>
    <w:rsid w:val="000C5053"/>
    <w:rsid w:val="000C50D4"/>
    <w:rsid w:val="000C51F9"/>
    <w:rsid w:val="000C6339"/>
    <w:rsid w:val="000C6522"/>
    <w:rsid w:val="000C71F4"/>
    <w:rsid w:val="000C7820"/>
    <w:rsid w:val="000D05C6"/>
    <w:rsid w:val="000D1576"/>
    <w:rsid w:val="000D21EF"/>
    <w:rsid w:val="000D2433"/>
    <w:rsid w:val="000D3894"/>
    <w:rsid w:val="000D5123"/>
    <w:rsid w:val="000D5F36"/>
    <w:rsid w:val="000D60C5"/>
    <w:rsid w:val="000D6245"/>
    <w:rsid w:val="000D74AD"/>
    <w:rsid w:val="000E0AB4"/>
    <w:rsid w:val="000E1BDE"/>
    <w:rsid w:val="000E34E9"/>
    <w:rsid w:val="000E37E0"/>
    <w:rsid w:val="000E3B3A"/>
    <w:rsid w:val="000E66B3"/>
    <w:rsid w:val="000F1C0F"/>
    <w:rsid w:val="000F2061"/>
    <w:rsid w:val="000F2865"/>
    <w:rsid w:val="000F517A"/>
    <w:rsid w:val="000F531F"/>
    <w:rsid w:val="000F5D2D"/>
    <w:rsid w:val="000F69C6"/>
    <w:rsid w:val="000F7EAF"/>
    <w:rsid w:val="00101536"/>
    <w:rsid w:val="00101A63"/>
    <w:rsid w:val="00101D98"/>
    <w:rsid w:val="00102309"/>
    <w:rsid w:val="0010250E"/>
    <w:rsid w:val="001033BB"/>
    <w:rsid w:val="00103DCA"/>
    <w:rsid w:val="001050D0"/>
    <w:rsid w:val="00106D92"/>
    <w:rsid w:val="00110A3D"/>
    <w:rsid w:val="00110FA3"/>
    <w:rsid w:val="00112F61"/>
    <w:rsid w:val="00116211"/>
    <w:rsid w:val="00116780"/>
    <w:rsid w:val="001173CB"/>
    <w:rsid w:val="00117A92"/>
    <w:rsid w:val="00117D69"/>
    <w:rsid w:val="001227DF"/>
    <w:rsid w:val="001244D6"/>
    <w:rsid w:val="00125A61"/>
    <w:rsid w:val="00125BA8"/>
    <w:rsid w:val="00130D8B"/>
    <w:rsid w:val="00134B8B"/>
    <w:rsid w:val="0013561B"/>
    <w:rsid w:val="00135A2E"/>
    <w:rsid w:val="00137801"/>
    <w:rsid w:val="00141334"/>
    <w:rsid w:val="001413B3"/>
    <w:rsid w:val="0014468C"/>
    <w:rsid w:val="00145FE5"/>
    <w:rsid w:val="00150313"/>
    <w:rsid w:val="00151775"/>
    <w:rsid w:val="00155D04"/>
    <w:rsid w:val="00160ED8"/>
    <w:rsid w:val="001611AD"/>
    <w:rsid w:val="001616EE"/>
    <w:rsid w:val="00163623"/>
    <w:rsid w:val="00164E5B"/>
    <w:rsid w:val="00165ACB"/>
    <w:rsid w:val="00165E81"/>
    <w:rsid w:val="001672D8"/>
    <w:rsid w:val="00167DD5"/>
    <w:rsid w:val="00171E10"/>
    <w:rsid w:val="0017289B"/>
    <w:rsid w:val="00172DCF"/>
    <w:rsid w:val="00173284"/>
    <w:rsid w:val="001735EA"/>
    <w:rsid w:val="00173A12"/>
    <w:rsid w:val="001804B0"/>
    <w:rsid w:val="001819EC"/>
    <w:rsid w:val="001821F0"/>
    <w:rsid w:val="00184EAE"/>
    <w:rsid w:val="00184ED0"/>
    <w:rsid w:val="00185436"/>
    <w:rsid w:val="0018675E"/>
    <w:rsid w:val="00187B44"/>
    <w:rsid w:val="001908B2"/>
    <w:rsid w:val="00191361"/>
    <w:rsid w:val="0019220F"/>
    <w:rsid w:val="001930AC"/>
    <w:rsid w:val="001944EA"/>
    <w:rsid w:val="00196EA6"/>
    <w:rsid w:val="001A15E3"/>
    <w:rsid w:val="001A51B9"/>
    <w:rsid w:val="001A6098"/>
    <w:rsid w:val="001A7A2F"/>
    <w:rsid w:val="001A7F0F"/>
    <w:rsid w:val="001B2872"/>
    <w:rsid w:val="001B31ED"/>
    <w:rsid w:val="001B537D"/>
    <w:rsid w:val="001B7D91"/>
    <w:rsid w:val="001C05DD"/>
    <w:rsid w:val="001C0BB3"/>
    <w:rsid w:val="001C1216"/>
    <w:rsid w:val="001C144A"/>
    <w:rsid w:val="001C1E00"/>
    <w:rsid w:val="001C1F27"/>
    <w:rsid w:val="001C4ED7"/>
    <w:rsid w:val="001C537F"/>
    <w:rsid w:val="001C779A"/>
    <w:rsid w:val="001D1366"/>
    <w:rsid w:val="001D2598"/>
    <w:rsid w:val="001D4307"/>
    <w:rsid w:val="001D5EF7"/>
    <w:rsid w:val="001D6836"/>
    <w:rsid w:val="001E0913"/>
    <w:rsid w:val="001E0C93"/>
    <w:rsid w:val="001E1069"/>
    <w:rsid w:val="001E1A96"/>
    <w:rsid w:val="001E1B79"/>
    <w:rsid w:val="001E2120"/>
    <w:rsid w:val="001E3676"/>
    <w:rsid w:val="001E4AE9"/>
    <w:rsid w:val="001E54C6"/>
    <w:rsid w:val="001E5B26"/>
    <w:rsid w:val="001E7E9C"/>
    <w:rsid w:val="001F22A3"/>
    <w:rsid w:val="001F45C7"/>
    <w:rsid w:val="001F4E9E"/>
    <w:rsid w:val="001F647C"/>
    <w:rsid w:val="0020017A"/>
    <w:rsid w:val="00201D50"/>
    <w:rsid w:val="0020313D"/>
    <w:rsid w:val="002045BE"/>
    <w:rsid w:val="00210805"/>
    <w:rsid w:val="002126A0"/>
    <w:rsid w:val="00212B7D"/>
    <w:rsid w:val="002132CB"/>
    <w:rsid w:val="0021459A"/>
    <w:rsid w:val="0021469C"/>
    <w:rsid w:val="002230D4"/>
    <w:rsid w:val="00224EA9"/>
    <w:rsid w:val="00225CA3"/>
    <w:rsid w:val="00225D1B"/>
    <w:rsid w:val="00226249"/>
    <w:rsid w:val="002269FD"/>
    <w:rsid w:val="00232320"/>
    <w:rsid w:val="00232348"/>
    <w:rsid w:val="00234D1B"/>
    <w:rsid w:val="00235051"/>
    <w:rsid w:val="002375E3"/>
    <w:rsid w:val="002420F8"/>
    <w:rsid w:val="00242377"/>
    <w:rsid w:val="002430A6"/>
    <w:rsid w:val="00243AF4"/>
    <w:rsid w:val="00243F58"/>
    <w:rsid w:val="00245462"/>
    <w:rsid w:val="002503B1"/>
    <w:rsid w:val="002504B6"/>
    <w:rsid w:val="00250FC4"/>
    <w:rsid w:val="00253101"/>
    <w:rsid w:val="00253FAD"/>
    <w:rsid w:val="0025497F"/>
    <w:rsid w:val="00254F51"/>
    <w:rsid w:val="002558A8"/>
    <w:rsid w:val="0025601A"/>
    <w:rsid w:val="002602A6"/>
    <w:rsid w:val="00260521"/>
    <w:rsid w:val="002623FB"/>
    <w:rsid w:val="00262489"/>
    <w:rsid w:val="002644E4"/>
    <w:rsid w:val="00265402"/>
    <w:rsid w:val="00265DF6"/>
    <w:rsid w:val="002723FC"/>
    <w:rsid w:val="00273D66"/>
    <w:rsid w:val="00273F34"/>
    <w:rsid w:val="0027402A"/>
    <w:rsid w:val="002744DE"/>
    <w:rsid w:val="00275CFE"/>
    <w:rsid w:val="002769AC"/>
    <w:rsid w:val="00277B06"/>
    <w:rsid w:val="00280468"/>
    <w:rsid w:val="00281042"/>
    <w:rsid w:val="002812E0"/>
    <w:rsid w:val="00285C84"/>
    <w:rsid w:val="00286519"/>
    <w:rsid w:val="00287C00"/>
    <w:rsid w:val="0029587D"/>
    <w:rsid w:val="002977C2"/>
    <w:rsid w:val="002A10F0"/>
    <w:rsid w:val="002A1506"/>
    <w:rsid w:val="002A2B3B"/>
    <w:rsid w:val="002A41C2"/>
    <w:rsid w:val="002A44FB"/>
    <w:rsid w:val="002A78A9"/>
    <w:rsid w:val="002B0428"/>
    <w:rsid w:val="002B0E3F"/>
    <w:rsid w:val="002B1FF4"/>
    <w:rsid w:val="002B2D27"/>
    <w:rsid w:val="002B3FF5"/>
    <w:rsid w:val="002B5EB2"/>
    <w:rsid w:val="002C08DC"/>
    <w:rsid w:val="002C0E1D"/>
    <w:rsid w:val="002C181D"/>
    <w:rsid w:val="002C1D0F"/>
    <w:rsid w:val="002C6225"/>
    <w:rsid w:val="002D087E"/>
    <w:rsid w:val="002D19AD"/>
    <w:rsid w:val="002D2E80"/>
    <w:rsid w:val="002D356B"/>
    <w:rsid w:val="002D6435"/>
    <w:rsid w:val="002D6D14"/>
    <w:rsid w:val="002D70BF"/>
    <w:rsid w:val="002D7C34"/>
    <w:rsid w:val="002E07EA"/>
    <w:rsid w:val="002E119C"/>
    <w:rsid w:val="002E14FE"/>
    <w:rsid w:val="002E18B5"/>
    <w:rsid w:val="002E5D72"/>
    <w:rsid w:val="002E6569"/>
    <w:rsid w:val="002E6F07"/>
    <w:rsid w:val="002F1A8A"/>
    <w:rsid w:val="002F4D5B"/>
    <w:rsid w:val="002F56D4"/>
    <w:rsid w:val="002F67A5"/>
    <w:rsid w:val="002F7DF7"/>
    <w:rsid w:val="003006D2"/>
    <w:rsid w:val="003012D0"/>
    <w:rsid w:val="00304057"/>
    <w:rsid w:val="003040D2"/>
    <w:rsid w:val="003077DC"/>
    <w:rsid w:val="0031027E"/>
    <w:rsid w:val="003113EE"/>
    <w:rsid w:val="00311ADB"/>
    <w:rsid w:val="003120B5"/>
    <w:rsid w:val="003123E4"/>
    <w:rsid w:val="00312917"/>
    <w:rsid w:val="00312935"/>
    <w:rsid w:val="00315E94"/>
    <w:rsid w:val="003216A8"/>
    <w:rsid w:val="00322D15"/>
    <w:rsid w:val="00323481"/>
    <w:rsid w:val="00323E2C"/>
    <w:rsid w:val="003243CD"/>
    <w:rsid w:val="003270FC"/>
    <w:rsid w:val="00333D1A"/>
    <w:rsid w:val="0033691A"/>
    <w:rsid w:val="00337A69"/>
    <w:rsid w:val="00337B47"/>
    <w:rsid w:val="00340EDF"/>
    <w:rsid w:val="00341301"/>
    <w:rsid w:val="00341719"/>
    <w:rsid w:val="00341E56"/>
    <w:rsid w:val="00341F65"/>
    <w:rsid w:val="00343EF3"/>
    <w:rsid w:val="0035097A"/>
    <w:rsid w:val="00350E79"/>
    <w:rsid w:val="00351CAD"/>
    <w:rsid w:val="00352977"/>
    <w:rsid w:val="0035655B"/>
    <w:rsid w:val="00357285"/>
    <w:rsid w:val="0035732B"/>
    <w:rsid w:val="00361551"/>
    <w:rsid w:val="003642F2"/>
    <w:rsid w:val="00364C0A"/>
    <w:rsid w:val="003670B6"/>
    <w:rsid w:val="00367356"/>
    <w:rsid w:val="003701B2"/>
    <w:rsid w:val="00370B2D"/>
    <w:rsid w:val="00370EED"/>
    <w:rsid w:val="003718A1"/>
    <w:rsid w:val="00371FC4"/>
    <w:rsid w:val="003729E0"/>
    <w:rsid w:val="00373382"/>
    <w:rsid w:val="003738AE"/>
    <w:rsid w:val="003744DA"/>
    <w:rsid w:val="0037511A"/>
    <w:rsid w:val="0037577E"/>
    <w:rsid w:val="0038023D"/>
    <w:rsid w:val="00380891"/>
    <w:rsid w:val="00382614"/>
    <w:rsid w:val="00382F9F"/>
    <w:rsid w:val="0038754C"/>
    <w:rsid w:val="003900BB"/>
    <w:rsid w:val="00392801"/>
    <w:rsid w:val="003949A3"/>
    <w:rsid w:val="003958A1"/>
    <w:rsid w:val="003A0578"/>
    <w:rsid w:val="003A1475"/>
    <w:rsid w:val="003A1866"/>
    <w:rsid w:val="003A1956"/>
    <w:rsid w:val="003A4BC2"/>
    <w:rsid w:val="003A61B2"/>
    <w:rsid w:val="003A625B"/>
    <w:rsid w:val="003A6844"/>
    <w:rsid w:val="003A7DC8"/>
    <w:rsid w:val="003B0C4B"/>
    <w:rsid w:val="003B1530"/>
    <w:rsid w:val="003B1EEB"/>
    <w:rsid w:val="003B2576"/>
    <w:rsid w:val="003B2CF4"/>
    <w:rsid w:val="003B31ED"/>
    <w:rsid w:val="003B485E"/>
    <w:rsid w:val="003B54F3"/>
    <w:rsid w:val="003B577D"/>
    <w:rsid w:val="003B59DB"/>
    <w:rsid w:val="003B7117"/>
    <w:rsid w:val="003C0B1B"/>
    <w:rsid w:val="003C5995"/>
    <w:rsid w:val="003C6496"/>
    <w:rsid w:val="003C785E"/>
    <w:rsid w:val="003C7F83"/>
    <w:rsid w:val="003D1DCB"/>
    <w:rsid w:val="003D2F2E"/>
    <w:rsid w:val="003D4986"/>
    <w:rsid w:val="003D4D5B"/>
    <w:rsid w:val="003D75B9"/>
    <w:rsid w:val="003E0C37"/>
    <w:rsid w:val="003E201D"/>
    <w:rsid w:val="003E2619"/>
    <w:rsid w:val="003E2839"/>
    <w:rsid w:val="003E7BD8"/>
    <w:rsid w:val="003F13E3"/>
    <w:rsid w:val="003F25DB"/>
    <w:rsid w:val="003F2BB2"/>
    <w:rsid w:val="003F6021"/>
    <w:rsid w:val="003F7936"/>
    <w:rsid w:val="003F7F08"/>
    <w:rsid w:val="004003AA"/>
    <w:rsid w:val="00400522"/>
    <w:rsid w:val="00401D96"/>
    <w:rsid w:val="00402A36"/>
    <w:rsid w:val="0040399B"/>
    <w:rsid w:val="004040BE"/>
    <w:rsid w:val="00404FA4"/>
    <w:rsid w:val="004051D5"/>
    <w:rsid w:val="004067AC"/>
    <w:rsid w:val="00410B98"/>
    <w:rsid w:val="0041168C"/>
    <w:rsid w:val="0041208F"/>
    <w:rsid w:val="004138DE"/>
    <w:rsid w:val="0041476F"/>
    <w:rsid w:val="004151E8"/>
    <w:rsid w:val="00415330"/>
    <w:rsid w:val="00415582"/>
    <w:rsid w:val="00415ACB"/>
    <w:rsid w:val="00416353"/>
    <w:rsid w:val="004172C0"/>
    <w:rsid w:val="004178D6"/>
    <w:rsid w:val="0042048F"/>
    <w:rsid w:val="00420B42"/>
    <w:rsid w:val="00422D08"/>
    <w:rsid w:val="00425788"/>
    <w:rsid w:val="00426CC2"/>
    <w:rsid w:val="00427894"/>
    <w:rsid w:val="004278B5"/>
    <w:rsid w:val="00430F3A"/>
    <w:rsid w:val="004318A1"/>
    <w:rsid w:val="00435721"/>
    <w:rsid w:val="0043600D"/>
    <w:rsid w:val="0043663C"/>
    <w:rsid w:val="00440C80"/>
    <w:rsid w:val="00444337"/>
    <w:rsid w:val="00444C97"/>
    <w:rsid w:val="00444CD3"/>
    <w:rsid w:val="00445F27"/>
    <w:rsid w:val="0044660B"/>
    <w:rsid w:val="004475CD"/>
    <w:rsid w:val="004507D9"/>
    <w:rsid w:val="00450873"/>
    <w:rsid w:val="0045097F"/>
    <w:rsid w:val="00451710"/>
    <w:rsid w:val="004526A7"/>
    <w:rsid w:val="004545B3"/>
    <w:rsid w:val="004572BD"/>
    <w:rsid w:val="00457E0B"/>
    <w:rsid w:val="0046056C"/>
    <w:rsid w:val="00462FBD"/>
    <w:rsid w:val="00463E30"/>
    <w:rsid w:val="00464025"/>
    <w:rsid w:val="004673E9"/>
    <w:rsid w:val="00467FF8"/>
    <w:rsid w:val="00470997"/>
    <w:rsid w:val="00473E7D"/>
    <w:rsid w:val="00475642"/>
    <w:rsid w:val="00476C5D"/>
    <w:rsid w:val="00476EFA"/>
    <w:rsid w:val="00483453"/>
    <w:rsid w:val="004834D3"/>
    <w:rsid w:val="0048516B"/>
    <w:rsid w:val="00486A7E"/>
    <w:rsid w:val="00486B3D"/>
    <w:rsid w:val="00487ABB"/>
    <w:rsid w:val="00487C24"/>
    <w:rsid w:val="00487DF8"/>
    <w:rsid w:val="004906FD"/>
    <w:rsid w:val="0049192E"/>
    <w:rsid w:val="0049193A"/>
    <w:rsid w:val="00494F45"/>
    <w:rsid w:val="00496679"/>
    <w:rsid w:val="004972B7"/>
    <w:rsid w:val="0049765C"/>
    <w:rsid w:val="004978BB"/>
    <w:rsid w:val="004A1C33"/>
    <w:rsid w:val="004A1E80"/>
    <w:rsid w:val="004A72B1"/>
    <w:rsid w:val="004A797A"/>
    <w:rsid w:val="004B03E2"/>
    <w:rsid w:val="004B0B9D"/>
    <w:rsid w:val="004B1733"/>
    <w:rsid w:val="004B1E0C"/>
    <w:rsid w:val="004B47FA"/>
    <w:rsid w:val="004B4FF6"/>
    <w:rsid w:val="004B51C1"/>
    <w:rsid w:val="004B5F4B"/>
    <w:rsid w:val="004B67BC"/>
    <w:rsid w:val="004B69CF"/>
    <w:rsid w:val="004B75BA"/>
    <w:rsid w:val="004C1471"/>
    <w:rsid w:val="004C15B2"/>
    <w:rsid w:val="004C1F42"/>
    <w:rsid w:val="004C36CD"/>
    <w:rsid w:val="004C4285"/>
    <w:rsid w:val="004C5DB3"/>
    <w:rsid w:val="004C7E25"/>
    <w:rsid w:val="004D0175"/>
    <w:rsid w:val="004D2F33"/>
    <w:rsid w:val="004D3C72"/>
    <w:rsid w:val="004D4D0A"/>
    <w:rsid w:val="004D5BE1"/>
    <w:rsid w:val="004D6839"/>
    <w:rsid w:val="004E1EBE"/>
    <w:rsid w:val="004E1FD8"/>
    <w:rsid w:val="004E2A71"/>
    <w:rsid w:val="004E37C4"/>
    <w:rsid w:val="004E3E10"/>
    <w:rsid w:val="004E4B90"/>
    <w:rsid w:val="004E53E9"/>
    <w:rsid w:val="004E5B0B"/>
    <w:rsid w:val="004E5EDB"/>
    <w:rsid w:val="004E60E7"/>
    <w:rsid w:val="004E6228"/>
    <w:rsid w:val="004E64A7"/>
    <w:rsid w:val="004E651E"/>
    <w:rsid w:val="004F1140"/>
    <w:rsid w:val="004F2839"/>
    <w:rsid w:val="004F2E3E"/>
    <w:rsid w:val="004F3BB2"/>
    <w:rsid w:val="004F41F3"/>
    <w:rsid w:val="0050041A"/>
    <w:rsid w:val="00501A80"/>
    <w:rsid w:val="00502715"/>
    <w:rsid w:val="00505193"/>
    <w:rsid w:val="005074C8"/>
    <w:rsid w:val="00510A47"/>
    <w:rsid w:val="00510EA0"/>
    <w:rsid w:val="005114E1"/>
    <w:rsid w:val="00511FCA"/>
    <w:rsid w:val="00512667"/>
    <w:rsid w:val="00512B61"/>
    <w:rsid w:val="0051561C"/>
    <w:rsid w:val="00515E7F"/>
    <w:rsid w:val="005172F9"/>
    <w:rsid w:val="00520DA1"/>
    <w:rsid w:val="00521C00"/>
    <w:rsid w:val="00524F9C"/>
    <w:rsid w:val="00530ED0"/>
    <w:rsid w:val="00535131"/>
    <w:rsid w:val="00542016"/>
    <w:rsid w:val="00546EA8"/>
    <w:rsid w:val="0055227C"/>
    <w:rsid w:val="0055382D"/>
    <w:rsid w:val="0055673E"/>
    <w:rsid w:val="005610D5"/>
    <w:rsid w:val="0056285D"/>
    <w:rsid w:val="0056297E"/>
    <w:rsid w:val="00563995"/>
    <w:rsid w:val="005649EE"/>
    <w:rsid w:val="0056693A"/>
    <w:rsid w:val="005679C7"/>
    <w:rsid w:val="005703A9"/>
    <w:rsid w:val="00570EE4"/>
    <w:rsid w:val="00571CBA"/>
    <w:rsid w:val="00573593"/>
    <w:rsid w:val="005740AA"/>
    <w:rsid w:val="005740D0"/>
    <w:rsid w:val="005742F0"/>
    <w:rsid w:val="00575667"/>
    <w:rsid w:val="005756F4"/>
    <w:rsid w:val="0057699F"/>
    <w:rsid w:val="00577085"/>
    <w:rsid w:val="00577CC7"/>
    <w:rsid w:val="00577E1C"/>
    <w:rsid w:val="00577EE8"/>
    <w:rsid w:val="0058332F"/>
    <w:rsid w:val="0058387F"/>
    <w:rsid w:val="00583AFC"/>
    <w:rsid w:val="00583C19"/>
    <w:rsid w:val="00584415"/>
    <w:rsid w:val="00584589"/>
    <w:rsid w:val="00584E34"/>
    <w:rsid w:val="005852B7"/>
    <w:rsid w:val="005853F8"/>
    <w:rsid w:val="00586836"/>
    <w:rsid w:val="00587FF3"/>
    <w:rsid w:val="00590CA6"/>
    <w:rsid w:val="005A02BB"/>
    <w:rsid w:val="005A2D40"/>
    <w:rsid w:val="005A4CDD"/>
    <w:rsid w:val="005A55BD"/>
    <w:rsid w:val="005A5FF8"/>
    <w:rsid w:val="005B04FB"/>
    <w:rsid w:val="005B1BA0"/>
    <w:rsid w:val="005B3F13"/>
    <w:rsid w:val="005B7A11"/>
    <w:rsid w:val="005C07D5"/>
    <w:rsid w:val="005C1879"/>
    <w:rsid w:val="005C27B0"/>
    <w:rsid w:val="005C2C76"/>
    <w:rsid w:val="005C3457"/>
    <w:rsid w:val="005C39EA"/>
    <w:rsid w:val="005C3B76"/>
    <w:rsid w:val="005C70A0"/>
    <w:rsid w:val="005D0892"/>
    <w:rsid w:val="005D0B81"/>
    <w:rsid w:val="005D583D"/>
    <w:rsid w:val="005D5BC8"/>
    <w:rsid w:val="005D5F70"/>
    <w:rsid w:val="005D69A3"/>
    <w:rsid w:val="005D7531"/>
    <w:rsid w:val="005F04B2"/>
    <w:rsid w:val="005F146E"/>
    <w:rsid w:val="005F29A4"/>
    <w:rsid w:val="005F33B4"/>
    <w:rsid w:val="005F49C0"/>
    <w:rsid w:val="005F4C30"/>
    <w:rsid w:val="005F5A17"/>
    <w:rsid w:val="005F660E"/>
    <w:rsid w:val="005F6AE9"/>
    <w:rsid w:val="005F6E03"/>
    <w:rsid w:val="0060221F"/>
    <w:rsid w:val="0060234D"/>
    <w:rsid w:val="00602494"/>
    <w:rsid w:val="006031CF"/>
    <w:rsid w:val="006063B4"/>
    <w:rsid w:val="006101CA"/>
    <w:rsid w:val="00611060"/>
    <w:rsid w:val="00612658"/>
    <w:rsid w:val="00613172"/>
    <w:rsid w:val="00613995"/>
    <w:rsid w:val="00613ADE"/>
    <w:rsid w:val="00613C88"/>
    <w:rsid w:val="0061463E"/>
    <w:rsid w:val="00616407"/>
    <w:rsid w:val="006170C8"/>
    <w:rsid w:val="006172AE"/>
    <w:rsid w:val="00617BF0"/>
    <w:rsid w:val="00617CD2"/>
    <w:rsid w:val="00621958"/>
    <w:rsid w:val="0062271C"/>
    <w:rsid w:val="00622D04"/>
    <w:rsid w:val="00623AC4"/>
    <w:rsid w:val="00626208"/>
    <w:rsid w:val="00626D79"/>
    <w:rsid w:val="00630428"/>
    <w:rsid w:val="0063146F"/>
    <w:rsid w:val="006321D5"/>
    <w:rsid w:val="00633E5E"/>
    <w:rsid w:val="00635EFC"/>
    <w:rsid w:val="00636293"/>
    <w:rsid w:val="0063689D"/>
    <w:rsid w:val="00637CC4"/>
    <w:rsid w:val="0064127A"/>
    <w:rsid w:val="00641BBC"/>
    <w:rsid w:val="00643761"/>
    <w:rsid w:val="00646AB4"/>
    <w:rsid w:val="00646EBC"/>
    <w:rsid w:val="0065028C"/>
    <w:rsid w:val="00651A5A"/>
    <w:rsid w:val="006523BE"/>
    <w:rsid w:val="00652430"/>
    <w:rsid w:val="00652EE4"/>
    <w:rsid w:val="00653358"/>
    <w:rsid w:val="00653983"/>
    <w:rsid w:val="00656F36"/>
    <w:rsid w:val="00660DAD"/>
    <w:rsid w:val="00661957"/>
    <w:rsid w:val="00665256"/>
    <w:rsid w:val="00667A8A"/>
    <w:rsid w:val="006719CA"/>
    <w:rsid w:val="00673008"/>
    <w:rsid w:val="006733E7"/>
    <w:rsid w:val="0067536E"/>
    <w:rsid w:val="00675CC9"/>
    <w:rsid w:val="00680037"/>
    <w:rsid w:val="00683A00"/>
    <w:rsid w:val="006845B3"/>
    <w:rsid w:val="00692492"/>
    <w:rsid w:val="00692EF3"/>
    <w:rsid w:val="00693C23"/>
    <w:rsid w:val="00694644"/>
    <w:rsid w:val="00694801"/>
    <w:rsid w:val="00694E0E"/>
    <w:rsid w:val="00695B27"/>
    <w:rsid w:val="00695EAE"/>
    <w:rsid w:val="006961B0"/>
    <w:rsid w:val="006A0F06"/>
    <w:rsid w:val="006A18FF"/>
    <w:rsid w:val="006A33B1"/>
    <w:rsid w:val="006A3E87"/>
    <w:rsid w:val="006A47F5"/>
    <w:rsid w:val="006A4E2E"/>
    <w:rsid w:val="006A4E88"/>
    <w:rsid w:val="006A562C"/>
    <w:rsid w:val="006A5ED8"/>
    <w:rsid w:val="006A6BC8"/>
    <w:rsid w:val="006A7916"/>
    <w:rsid w:val="006A7D0F"/>
    <w:rsid w:val="006B3B13"/>
    <w:rsid w:val="006B4649"/>
    <w:rsid w:val="006B46B5"/>
    <w:rsid w:val="006B4F11"/>
    <w:rsid w:val="006C295A"/>
    <w:rsid w:val="006C53DF"/>
    <w:rsid w:val="006D061B"/>
    <w:rsid w:val="006D1898"/>
    <w:rsid w:val="006D1915"/>
    <w:rsid w:val="006D1F73"/>
    <w:rsid w:val="006D3333"/>
    <w:rsid w:val="006D36AF"/>
    <w:rsid w:val="006D4A5A"/>
    <w:rsid w:val="006D4D83"/>
    <w:rsid w:val="006D6EAD"/>
    <w:rsid w:val="006D6ED1"/>
    <w:rsid w:val="006E10B5"/>
    <w:rsid w:val="006E26F2"/>
    <w:rsid w:val="006F070F"/>
    <w:rsid w:val="006F2001"/>
    <w:rsid w:val="006F610B"/>
    <w:rsid w:val="006F734D"/>
    <w:rsid w:val="006F7B5E"/>
    <w:rsid w:val="007015D0"/>
    <w:rsid w:val="00704136"/>
    <w:rsid w:val="007055D7"/>
    <w:rsid w:val="007064D3"/>
    <w:rsid w:val="00710A60"/>
    <w:rsid w:val="007119BE"/>
    <w:rsid w:val="0071236E"/>
    <w:rsid w:val="007124D9"/>
    <w:rsid w:val="00713E0B"/>
    <w:rsid w:val="0071582C"/>
    <w:rsid w:val="00715A2F"/>
    <w:rsid w:val="00716B12"/>
    <w:rsid w:val="00717099"/>
    <w:rsid w:val="00717CC6"/>
    <w:rsid w:val="00720E91"/>
    <w:rsid w:val="00722E8E"/>
    <w:rsid w:val="00722E97"/>
    <w:rsid w:val="00724765"/>
    <w:rsid w:val="00725244"/>
    <w:rsid w:val="00725822"/>
    <w:rsid w:val="007277EF"/>
    <w:rsid w:val="00730477"/>
    <w:rsid w:val="00731F1E"/>
    <w:rsid w:val="007323CD"/>
    <w:rsid w:val="00732F36"/>
    <w:rsid w:val="007354D7"/>
    <w:rsid w:val="00735777"/>
    <w:rsid w:val="00737375"/>
    <w:rsid w:val="0074082E"/>
    <w:rsid w:val="00744018"/>
    <w:rsid w:val="00744303"/>
    <w:rsid w:val="00745A04"/>
    <w:rsid w:val="00745E42"/>
    <w:rsid w:val="00745E5F"/>
    <w:rsid w:val="00745EF3"/>
    <w:rsid w:val="00745FFB"/>
    <w:rsid w:val="0074693A"/>
    <w:rsid w:val="00746A78"/>
    <w:rsid w:val="00746EB7"/>
    <w:rsid w:val="00750A33"/>
    <w:rsid w:val="00751B3A"/>
    <w:rsid w:val="007538E1"/>
    <w:rsid w:val="00754D6C"/>
    <w:rsid w:val="007550AB"/>
    <w:rsid w:val="007553C1"/>
    <w:rsid w:val="007558CA"/>
    <w:rsid w:val="00755F0C"/>
    <w:rsid w:val="00756EDB"/>
    <w:rsid w:val="00757903"/>
    <w:rsid w:val="00757AB7"/>
    <w:rsid w:val="00761BC2"/>
    <w:rsid w:val="00761F0E"/>
    <w:rsid w:val="00761F87"/>
    <w:rsid w:val="00762062"/>
    <w:rsid w:val="00762A76"/>
    <w:rsid w:val="00765153"/>
    <w:rsid w:val="007657FF"/>
    <w:rsid w:val="00770350"/>
    <w:rsid w:val="00770B0A"/>
    <w:rsid w:val="00772696"/>
    <w:rsid w:val="007732EB"/>
    <w:rsid w:val="00774B68"/>
    <w:rsid w:val="00775509"/>
    <w:rsid w:val="00775523"/>
    <w:rsid w:val="00775601"/>
    <w:rsid w:val="00775F2C"/>
    <w:rsid w:val="00776BE3"/>
    <w:rsid w:val="00777183"/>
    <w:rsid w:val="00781106"/>
    <w:rsid w:val="007819B5"/>
    <w:rsid w:val="00781A80"/>
    <w:rsid w:val="0078481D"/>
    <w:rsid w:val="0078661D"/>
    <w:rsid w:val="00786870"/>
    <w:rsid w:val="00790F4C"/>
    <w:rsid w:val="00791EF0"/>
    <w:rsid w:val="00792A24"/>
    <w:rsid w:val="007947EC"/>
    <w:rsid w:val="0079563F"/>
    <w:rsid w:val="00795EC7"/>
    <w:rsid w:val="00797682"/>
    <w:rsid w:val="007977DA"/>
    <w:rsid w:val="007A09C4"/>
    <w:rsid w:val="007A1F79"/>
    <w:rsid w:val="007A396A"/>
    <w:rsid w:val="007A5184"/>
    <w:rsid w:val="007A5A50"/>
    <w:rsid w:val="007A6571"/>
    <w:rsid w:val="007A70EE"/>
    <w:rsid w:val="007B0016"/>
    <w:rsid w:val="007B074E"/>
    <w:rsid w:val="007B1A81"/>
    <w:rsid w:val="007B2916"/>
    <w:rsid w:val="007B2DA3"/>
    <w:rsid w:val="007B428F"/>
    <w:rsid w:val="007B4DCD"/>
    <w:rsid w:val="007B53A2"/>
    <w:rsid w:val="007B65FC"/>
    <w:rsid w:val="007B6635"/>
    <w:rsid w:val="007B7300"/>
    <w:rsid w:val="007C1092"/>
    <w:rsid w:val="007C1567"/>
    <w:rsid w:val="007C2685"/>
    <w:rsid w:val="007C4BC3"/>
    <w:rsid w:val="007C520F"/>
    <w:rsid w:val="007C5292"/>
    <w:rsid w:val="007C6105"/>
    <w:rsid w:val="007C7A10"/>
    <w:rsid w:val="007D3785"/>
    <w:rsid w:val="007D3C00"/>
    <w:rsid w:val="007D489C"/>
    <w:rsid w:val="007D67E5"/>
    <w:rsid w:val="007D7050"/>
    <w:rsid w:val="007D7766"/>
    <w:rsid w:val="007E14AA"/>
    <w:rsid w:val="007E1F08"/>
    <w:rsid w:val="007E36A8"/>
    <w:rsid w:val="007E4AE6"/>
    <w:rsid w:val="007E5399"/>
    <w:rsid w:val="007F1D67"/>
    <w:rsid w:val="007F5D50"/>
    <w:rsid w:val="00800263"/>
    <w:rsid w:val="008003FE"/>
    <w:rsid w:val="008014FD"/>
    <w:rsid w:val="00801B0E"/>
    <w:rsid w:val="0080582D"/>
    <w:rsid w:val="00806A10"/>
    <w:rsid w:val="008072A3"/>
    <w:rsid w:val="00814785"/>
    <w:rsid w:val="00816DE6"/>
    <w:rsid w:val="00820386"/>
    <w:rsid w:val="00820F25"/>
    <w:rsid w:val="0082147C"/>
    <w:rsid w:val="00821905"/>
    <w:rsid w:val="0082241A"/>
    <w:rsid w:val="008226DD"/>
    <w:rsid w:val="00822D04"/>
    <w:rsid w:val="00823175"/>
    <w:rsid w:val="00823AFA"/>
    <w:rsid w:val="00824EA1"/>
    <w:rsid w:val="00825A39"/>
    <w:rsid w:val="00827A13"/>
    <w:rsid w:val="00830111"/>
    <w:rsid w:val="00833106"/>
    <w:rsid w:val="008340BE"/>
    <w:rsid w:val="00836CA6"/>
    <w:rsid w:val="00837CB7"/>
    <w:rsid w:val="00841028"/>
    <w:rsid w:val="0084193B"/>
    <w:rsid w:val="00842311"/>
    <w:rsid w:val="00842AAC"/>
    <w:rsid w:val="008430D1"/>
    <w:rsid w:val="00845FFA"/>
    <w:rsid w:val="008461CA"/>
    <w:rsid w:val="00846772"/>
    <w:rsid w:val="008467E5"/>
    <w:rsid w:val="008505DF"/>
    <w:rsid w:val="00851C77"/>
    <w:rsid w:val="0085366C"/>
    <w:rsid w:val="00853C38"/>
    <w:rsid w:val="0085409B"/>
    <w:rsid w:val="008546DE"/>
    <w:rsid w:val="00854F8E"/>
    <w:rsid w:val="00861143"/>
    <w:rsid w:val="0086296C"/>
    <w:rsid w:val="00865A6D"/>
    <w:rsid w:val="008665BF"/>
    <w:rsid w:val="00870895"/>
    <w:rsid w:val="00871CA6"/>
    <w:rsid w:val="00872040"/>
    <w:rsid w:val="00872167"/>
    <w:rsid w:val="00872C51"/>
    <w:rsid w:val="008744FF"/>
    <w:rsid w:val="00876389"/>
    <w:rsid w:val="00877440"/>
    <w:rsid w:val="00877923"/>
    <w:rsid w:val="00880BE5"/>
    <w:rsid w:val="00882998"/>
    <w:rsid w:val="00882CCC"/>
    <w:rsid w:val="00882DFB"/>
    <w:rsid w:val="008845FF"/>
    <w:rsid w:val="008852FD"/>
    <w:rsid w:val="00885346"/>
    <w:rsid w:val="008874E5"/>
    <w:rsid w:val="0088793C"/>
    <w:rsid w:val="00887E79"/>
    <w:rsid w:val="008906E5"/>
    <w:rsid w:val="00891D44"/>
    <w:rsid w:val="00892A5F"/>
    <w:rsid w:val="00892BE6"/>
    <w:rsid w:val="00894725"/>
    <w:rsid w:val="00894C22"/>
    <w:rsid w:val="008955EF"/>
    <w:rsid w:val="00895961"/>
    <w:rsid w:val="00895AB4"/>
    <w:rsid w:val="00896176"/>
    <w:rsid w:val="00896BB7"/>
    <w:rsid w:val="008A0648"/>
    <w:rsid w:val="008A1465"/>
    <w:rsid w:val="008A3F91"/>
    <w:rsid w:val="008A6157"/>
    <w:rsid w:val="008A6787"/>
    <w:rsid w:val="008A75C3"/>
    <w:rsid w:val="008B0227"/>
    <w:rsid w:val="008B1C7B"/>
    <w:rsid w:val="008B281E"/>
    <w:rsid w:val="008B5411"/>
    <w:rsid w:val="008B5421"/>
    <w:rsid w:val="008B5818"/>
    <w:rsid w:val="008B6EFC"/>
    <w:rsid w:val="008C16C2"/>
    <w:rsid w:val="008C2F57"/>
    <w:rsid w:val="008C3514"/>
    <w:rsid w:val="008C367D"/>
    <w:rsid w:val="008C3EAF"/>
    <w:rsid w:val="008C413B"/>
    <w:rsid w:val="008C4AC3"/>
    <w:rsid w:val="008C5728"/>
    <w:rsid w:val="008C764E"/>
    <w:rsid w:val="008D0D70"/>
    <w:rsid w:val="008D156E"/>
    <w:rsid w:val="008D3244"/>
    <w:rsid w:val="008D5A34"/>
    <w:rsid w:val="008D5C56"/>
    <w:rsid w:val="008D754F"/>
    <w:rsid w:val="008E0C97"/>
    <w:rsid w:val="008E2980"/>
    <w:rsid w:val="008E40E9"/>
    <w:rsid w:val="008E52E0"/>
    <w:rsid w:val="008E5E6F"/>
    <w:rsid w:val="008E5F0E"/>
    <w:rsid w:val="008F0BB3"/>
    <w:rsid w:val="008F27DE"/>
    <w:rsid w:val="008F3F2B"/>
    <w:rsid w:val="008F50EE"/>
    <w:rsid w:val="008F69FB"/>
    <w:rsid w:val="008F70DF"/>
    <w:rsid w:val="009010A2"/>
    <w:rsid w:val="00903AE4"/>
    <w:rsid w:val="009049FD"/>
    <w:rsid w:val="00906DEB"/>
    <w:rsid w:val="00910D1A"/>
    <w:rsid w:val="0091278E"/>
    <w:rsid w:val="00912B5F"/>
    <w:rsid w:val="00912E36"/>
    <w:rsid w:val="00913336"/>
    <w:rsid w:val="00914D1A"/>
    <w:rsid w:val="00916CFB"/>
    <w:rsid w:val="00920C2C"/>
    <w:rsid w:val="00920C36"/>
    <w:rsid w:val="00920EB4"/>
    <w:rsid w:val="0092225B"/>
    <w:rsid w:val="0092225E"/>
    <w:rsid w:val="00923B6B"/>
    <w:rsid w:val="00924687"/>
    <w:rsid w:val="00925418"/>
    <w:rsid w:val="00925E16"/>
    <w:rsid w:val="009277E2"/>
    <w:rsid w:val="00927B26"/>
    <w:rsid w:val="0093433E"/>
    <w:rsid w:val="00934EE1"/>
    <w:rsid w:val="0093519A"/>
    <w:rsid w:val="0093521D"/>
    <w:rsid w:val="00935C50"/>
    <w:rsid w:val="00935E6F"/>
    <w:rsid w:val="00936154"/>
    <w:rsid w:val="0093654D"/>
    <w:rsid w:val="00937F07"/>
    <w:rsid w:val="00941321"/>
    <w:rsid w:val="00942F76"/>
    <w:rsid w:val="00943306"/>
    <w:rsid w:val="00945E4F"/>
    <w:rsid w:val="00947172"/>
    <w:rsid w:val="009478A7"/>
    <w:rsid w:val="00951506"/>
    <w:rsid w:val="00952311"/>
    <w:rsid w:val="00952A37"/>
    <w:rsid w:val="00953845"/>
    <w:rsid w:val="00954C31"/>
    <w:rsid w:val="00954E8E"/>
    <w:rsid w:val="009551C3"/>
    <w:rsid w:val="009552CA"/>
    <w:rsid w:val="009555EC"/>
    <w:rsid w:val="00956C20"/>
    <w:rsid w:val="00957A13"/>
    <w:rsid w:val="0096092A"/>
    <w:rsid w:val="009625BB"/>
    <w:rsid w:val="009627E8"/>
    <w:rsid w:val="00965055"/>
    <w:rsid w:val="009662E5"/>
    <w:rsid w:val="00966584"/>
    <w:rsid w:val="00966608"/>
    <w:rsid w:val="00967603"/>
    <w:rsid w:val="00967B35"/>
    <w:rsid w:val="00967C3F"/>
    <w:rsid w:val="00970315"/>
    <w:rsid w:val="00971814"/>
    <w:rsid w:val="0097206E"/>
    <w:rsid w:val="00973409"/>
    <w:rsid w:val="00973BC3"/>
    <w:rsid w:val="00974724"/>
    <w:rsid w:val="00974E06"/>
    <w:rsid w:val="009757F3"/>
    <w:rsid w:val="00975E41"/>
    <w:rsid w:val="00977E07"/>
    <w:rsid w:val="00981FF6"/>
    <w:rsid w:val="00982A37"/>
    <w:rsid w:val="00983639"/>
    <w:rsid w:val="00983EFA"/>
    <w:rsid w:val="00984CBD"/>
    <w:rsid w:val="00987EFF"/>
    <w:rsid w:val="009902BD"/>
    <w:rsid w:val="0099286A"/>
    <w:rsid w:val="00993A18"/>
    <w:rsid w:val="00995B51"/>
    <w:rsid w:val="009961C1"/>
    <w:rsid w:val="009A2084"/>
    <w:rsid w:val="009A2478"/>
    <w:rsid w:val="009A536B"/>
    <w:rsid w:val="009A5B24"/>
    <w:rsid w:val="009B1DF0"/>
    <w:rsid w:val="009B203D"/>
    <w:rsid w:val="009B3266"/>
    <w:rsid w:val="009B40A8"/>
    <w:rsid w:val="009B5301"/>
    <w:rsid w:val="009B78D6"/>
    <w:rsid w:val="009C04F7"/>
    <w:rsid w:val="009C22A4"/>
    <w:rsid w:val="009C249F"/>
    <w:rsid w:val="009C2CFB"/>
    <w:rsid w:val="009C460F"/>
    <w:rsid w:val="009C65E0"/>
    <w:rsid w:val="009C6F82"/>
    <w:rsid w:val="009C7F75"/>
    <w:rsid w:val="009D00E7"/>
    <w:rsid w:val="009D01E7"/>
    <w:rsid w:val="009D0311"/>
    <w:rsid w:val="009D05F1"/>
    <w:rsid w:val="009D2249"/>
    <w:rsid w:val="009D2E1F"/>
    <w:rsid w:val="009D5D6E"/>
    <w:rsid w:val="009D7AA9"/>
    <w:rsid w:val="009E0FD5"/>
    <w:rsid w:val="009E147B"/>
    <w:rsid w:val="009E2EBA"/>
    <w:rsid w:val="009E4E37"/>
    <w:rsid w:val="009E5548"/>
    <w:rsid w:val="009E58C5"/>
    <w:rsid w:val="009E719B"/>
    <w:rsid w:val="009F1522"/>
    <w:rsid w:val="009F6F5A"/>
    <w:rsid w:val="00A00D17"/>
    <w:rsid w:val="00A03AB7"/>
    <w:rsid w:val="00A03BE6"/>
    <w:rsid w:val="00A05E80"/>
    <w:rsid w:val="00A05F7C"/>
    <w:rsid w:val="00A06295"/>
    <w:rsid w:val="00A10743"/>
    <w:rsid w:val="00A1106D"/>
    <w:rsid w:val="00A121E7"/>
    <w:rsid w:val="00A13136"/>
    <w:rsid w:val="00A134BE"/>
    <w:rsid w:val="00A137DF"/>
    <w:rsid w:val="00A14FCE"/>
    <w:rsid w:val="00A158C8"/>
    <w:rsid w:val="00A207AF"/>
    <w:rsid w:val="00A24363"/>
    <w:rsid w:val="00A24FFF"/>
    <w:rsid w:val="00A27C9F"/>
    <w:rsid w:val="00A27EC4"/>
    <w:rsid w:val="00A30487"/>
    <w:rsid w:val="00A32804"/>
    <w:rsid w:val="00A36F09"/>
    <w:rsid w:val="00A40D27"/>
    <w:rsid w:val="00A418B5"/>
    <w:rsid w:val="00A453FC"/>
    <w:rsid w:val="00A516E5"/>
    <w:rsid w:val="00A51E11"/>
    <w:rsid w:val="00A52D0F"/>
    <w:rsid w:val="00A530E1"/>
    <w:rsid w:val="00A53522"/>
    <w:rsid w:val="00A548DC"/>
    <w:rsid w:val="00A55818"/>
    <w:rsid w:val="00A57D96"/>
    <w:rsid w:val="00A64CB3"/>
    <w:rsid w:val="00A65905"/>
    <w:rsid w:val="00A65AEC"/>
    <w:rsid w:val="00A6752C"/>
    <w:rsid w:val="00A701F6"/>
    <w:rsid w:val="00A70CCB"/>
    <w:rsid w:val="00A72DE2"/>
    <w:rsid w:val="00A731B4"/>
    <w:rsid w:val="00A750A1"/>
    <w:rsid w:val="00A8076F"/>
    <w:rsid w:val="00A819B1"/>
    <w:rsid w:val="00A83098"/>
    <w:rsid w:val="00A8363A"/>
    <w:rsid w:val="00A8434D"/>
    <w:rsid w:val="00A8469E"/>
    <w:rsid w:val="00A8681E"/>
    <w:rsid w:val="00A879A1"/>
    <w:rsid w:val="00A9014C"/>
    <w:rsid w:val="00A924BB"/>
    <w:rsid w:val="00A93239"/>
    <w:rsid w:val="00A93A5D"/>
    <w:rsid w:val="00A93ADB"/>
    <w:rsid w:val="00A943A8"/>
    <w:rsid w:val="00A95FC0"/>
    <w:rsid w:val="00A974EE"/>
    <w:rsid w:val="00AA13B3"/>
    <w:rsid w:val="00AA1C83"/>
    <w:rsid w:val="00AA2CD5"/>
    <w:rsid w:val="00AA2E02"/>
    <w:rsid w:val="00AA2FF9"/>
    <w:rsid w:val="00AA47BB"/>
    <w:rsid w:val="00AA6486"/>
    <w:rsid w:val="00AA6A27"/>
    <w:rsid w:val="00AA7C3A"/>
    <w:rsid w:val="00AB2785"/>
    <w:rsid w:val="00AB5EDA"/>
    <w:rsid w:val="00AB5F22"/>
    <w:rsid w:val="00AB770F"/>
    <w:rsid w:val="00AB7F94"/>
    <w:rsid w:val="00AC1963"/>
    <w:rsid w:val="00AC2ACB"/>
    <w:rsid w:val="00AC499E"/>
    <w:rsid w:val="00AD031B"/>
    <w:rsid w:val="00AD04CC"/>
    <w:rsid w:val="00AD22EA"/>
    <w:rsid w:val="00AD553A"/>
    <w:rsid w:val="00AE12B1"/>
    <w:rsid w:val="00AE1FA5"/>
    <w:rsid w:val="00AE3CF2"/>
    <w:rsid w:val="00AE4615"/>
    <w:rsid w:val="00AE54FD"/>
    <w:rsid w:val="00AE5780"/>
    <w:rsid w:val="00AE6717"/>
    <w:rsid w:val="00AF2CC0"/>
    <w:rsid w:val="00AF33B4"/>
    <w:rsid w:val="00AF3FBF"/>
    <w:rsid w:val="00AF6421"/>
    <w:rsid w:val="00AF6EDC"/>
    <w:rsid w:val="00AF7B26"/>
    <w:rsid w:val="00B01074"/>
    <w:rsid w:val="00B016D5"/>
    <w:rsid w:val="00B06154"/>
    <w:rsid w:val="00B068B1"/>
    <w:rsid w:val="00B10231"/>
    <w:rsid w:val="00B10D14"/>
    <w:rsid w:val="00B11144"/>
    <w:rsid w:val="00B1167E"/>
    <w:rsid w:val="00B124BA"/>
    <w:rsid w:val="00B16C64"/>
    <w:rsid w:val="00B16D29"/>
    <w:rsid w:val="00B17495"/>
    <w:rsid w:val="00B17A28"/>
    <w:rsid w:val="00B21893"/>
    <w:rsid w:val="00B2231E"/>
    <w:rsid w:val="00B231A3"/>
    <w:rsid w:val="00B2390D"/>
    <w:rsid w:val="00B23DA1"/>
    <w:rsid w:val="00B24299"/>
    <w:rsid w:val="00B24960"/>
    <w:rsid w:val="00B24D18"/>
    <w:rsid w:val="00B24E88"/>
    <w:rsid w:val="00B25798"/>
    <w:rsid w:val="00B2600C"/>
    <w:rsid w:val="00B26104"/>
    <w:rsid w:val="00B3013D"/>
    <w:rsid w:val="00B3038F"/>
    <w:rsid w:val="00B326E9"/>
    <w:rsid w:val="00B33AFA"/>
    <w:rsid w:val="00B343E3"/>
    <w:rsid w:val="00B353E4"/>
    <w:rsid w:val="00B35745"/>
    <w:rsid w:val="00B35C2E"/>
    <w:rsid w:val="00B3786C"/>
    <w:rsid w:val="00B37F84"/>
    <w:rsid w:val="00B400F1"/>
    <w:rsid w:val="00B41235"/>
    <w:rsid w:val="00B4303E"/>
    <w:rsid w:val="00B43D2E"/>
    <w:rsid w:val="00B44655"/>
    <w:rsid w:val="00B45C7C"/>
    <w:rsid w:val="00B46DE6"/>
    <w:rsid w:val="00B474FE"/>
    <w:rsid w:val="00B504BA"/>
    <w:rsid w:val="00B50AC5"/>
    <w:rsid w:val="00B510AB"/>
    <w:rsid w:val="00B51572"/>
    <w:rsid w:val="00B51F26"/>
    <w:rsid w:val="00B5501B"/>
    <w:rsid w:val="00B55959"/>
    <w:rsid w:val="00B57383"/>
    <w:rsid w:val="00B60C95"/>
    <w:rsid w:val="00B61B08"/>
    <w:rsid w:val="00B61E79"/>
    <w:rsid w:val="00B621D7"/>
    <w:rsid w:val="00B64CFD"/>
    <w:rsid w:val="00B65AF2"/>
    <w:rsid w:val="00B7036C"/>
    <w:rsid w:val="00B707E6"/>
    <w:rsid w:val="00B71ABA"/>
    <w:rsid w:val="00B72011"/>
    <w:rsid w:val="00B723AB"/>
    <w:rsid w:val="00B72A8F"/>
    <w:rsid w:val="00B72E90"/>
    <w:rsid w:val="00B76798"/>
    <w:rsid w:val="00B80EAB"/>
    <w:rsid w:val="00B80F03"/>
    <w:rsid w:val="00B8201B"/>
    <w:rsid w:val="00B82DA2"/>
    <w:rsid w:val="00B83E02"/>
    <w:rsid w:val="00B8583B"/>
    <w:rsid w:val="00B85BD8"/>
    <w:rsid w:val="00B86711"/>
    <w:rsid w:val="00B90342"/>
    <w:rsid w:val="00B91ABF"/>
    <w:rsid w:val="00B91ED8"/>
    <w:rsid w:val="00B9218C"/>
    <w:rsid w:val="00B934AD"/>
    <w:rsid w:val="00B97296"/>
    <w:rsid w:val="00BA0A07"/>
    <w:rsid w:val="00BA3573"/>
    <w:rsid w:val="00BB20AB"/>
    <w:rsid w:val="00BB483B"/>
    <w:rsid w:val="00BB5FD5"/>
    <w:rsid w:val="00BB7D86"/>
    <w:rsid w:val="00BC37F7"/>
    <w:rsid w:val="00BC48B5"/>
    <w:rsid w:val="00BC4BE7"/>
    <w:rsid w:val="00BC598B"/>
    <w:rsid w:val="00BD1629"/>
    <w:rsid w:val="00BD1AE3"/>
    <w:rsid w:val="00BD2E32"/>
    <w:rsid w:val="00BD6D7A"/>
    <w:rsid w:val="00BD72B1"/>
    <w:rsid w:val="00BD7D86"/>
    <w:rsid w:val="00BD7EC5"/>
    <w:rsid w:val="00BE025C"/>
    <w:rsid w:val="00BE109D"/>
    <w:rsid w:val="00BE2C2F"/>
    <w:rsid w:val="00BE6E39"/>
    <w:rsid w:val="00BF010A"/>
    <w:rsid w:val="00BF0463"/>
    <w:rsid w:val="00BF1B4C"/>
    <w:rsid w:val="00BF6801"/>
    <w:rsid w:val="00BF6A76"/>
    <w:rsid w:val="00BF7D6B"/>
    <w:rsid w:val="00C00281"/>
    <w:rsid w:val="00C012C2"/>
    <w:rsid w:val="00C02145"/>
    <w:rsid w:val="00C0333D"/>
    <w:rsid w:val="00C04118"/>
    <w:rsid w:val="00C04D19"/>
    <w:rsid w:val="00C04DC7"/>
    <w:rsid w:val="00C05274"/>
    <w:rsid w:val="00C06461"/>
    <w:rsid w:val="00C06834"/>
    <w:rsid w:val="00C07F13"/>
    <w:rsid w:val="00C11B49"/>
    <w:rsid w:val="00C12353"/>
    <w:rsid w:val="00C13013"/>
    <w:rsid w:val="00C137E1"/>
    <w:rsid w:val="00C13CE1"/>
    <w:rsid w:val="00C13D5E"/>
    <w:rsid w:val="00C15AF5"/>
    <w:rsid w:val="00C222DD"/>
    <w:rsid w:val="00C2447A"/>
    <w:rsid w:val="00C24A99"/>
    <w:rsid w:val="00C25D2A"/>
    <w:rsid w:val="00C26C75"/>
    <w:rsid w:val="00C27B7E"/>
    <w:rsid w:val="00C30731"/>
    <w:rsid w:val="00C33A33"/>
    <w:rsid w:val="00C33EA2"/>
    <w:rsid w:val="00C3552D"/>
    <w:rsid w:val="00C35902"/>
    <w:rsid w:val="00C359A7"/>
    <w:rsid w:val="00C428EE"/>
    <w:rsid w:val="00C42EC2"/>
    <w:rsid w:val="00C43090"/>
    <w:rsid w:val="00C4321E"/>
    <w:rsid w:val="00C43E41"/>
    <w:rsid w:val="00C43E59"/>
    <w:rsid w:val="00C44A5A"/>
    <w:rsid w:val="00C457F2"/>
    <w:rsid w:val="00C46C1F"/>
    <w:rsid w:val="00C47D74"/>
    <w:rsid w:val="00C50638"/>
    <w:rsid w:val="00C52C8F"/>
    <w:rsid w:val="00C52D65"/>
    <w:rsid w:val="00C55366"/>
    <w:rsid w:val="00C63953"/>
    <w:rsid w:val="00C63D5E"/>
    <w:rsid w:val="00C646AE"/>
    <w:rsid w:val="00C64F5E"/>
    <w:rsid w:val="00C664DC"/>
    <w:rsid w:val="00C71E56"/>
    <w:rsid w:val="00C7258E"/>
    <w:rsid w:val="00C751C3"/>
    <w:rsid w:val="00C76CCD"/>
    <w:rsid w:val="00C77204"/>
    <w:rsid w:val="00C80EE2"/>
    <w:rsid w:val="00C80F1A"/>
    <w:rsid w:val="00C814E1"/>
    <w:rsid w:val="00C815E3"/>
    <w:rsid w:val="00C90175"/>
    <w:rsid w:val="00C90C42"/>
    <w:rsid w:val="00C90DEA"/>
    <w:rsid w:val="00C910A8"/>
    <w:rsid w:val="00C935CB"/>
    <w:rsid w:val="00C93F7B"/>
    <w:rsid w:val="00C95044"/>
    <w:rsid w:val="00C96299"/>
    <w:rsid w:val="00C963ED"/>
    <w:rsid w:val="00C97944"/>
    <w:rsid w:val="00CA0B33"/>
    <w:rsid w:val="00CA28B1"/>
    <w:rsid w:val="00CA3365"/>
    <w:rsid w:val="00CA5545"/>
    <w:rsid w:val="00CA5C8B"/>
    <w:rsid w:val="00CA7560"/>
    <w:rsid w:val="00CB096B"/>
    <w:rsid w:val="00CB1068"/>
    <w:rsid w:val="00CB3516"/>
    <w:rsid w:val="00CB4690"/>
    <w:rsid w:val="00CB5145"/>
    <w:rsid w:val="00CB59D5"/>
    <w:rsid w:val="00CB6134"/>
    <w:rsid w:val="00CC0564"/>
    <w:rsid w:val="00CC2398"/>
    <w:rsid w:val="00CC2E8E"/>
    <w:rsid w:val="00CC49AC"/>
    <w:rsid w:val="00CC4B10"/>
    <w:rsid w:val="00CC4D28"/>
    <w:rsid w:val="00CC645C"/>
    <w:rsid w:val="00CC7F82"/>
    <w:rsid w:val="00CD0FDA"/>
    <w:rsid w:val="00CD1E01"/>
    <w:rsid w:val="00CD3485"/>
    <w:rsid w:val="00CD4DE1"/>
    <w:rsid w:val="00CD5A95"/>
    <w:rsid w:val="00CD7936"/>
    <w:rsid w:val="00CE1668"/>
    <w:rsid w:val="00CE4013"/>
    <w:rsid w:val="00CE440A"/>
    <w:rsid w:val="00CE506D"/>
    <w:rsid w:val="00CE5F5C"/>
    <w:rsid w:val="00CE5F63"/>
    <w:rsid w:val="00CF036B"/>
    <w:rsid w:val="00CF0FF7"/>
    <w:rsid w:val="00CF1004"/>
    <w:rsid w:val="00CF1034"/>
    <w:rsid w:val="00CF1CE9"/>
    <w:rsid w:val="00CF3907"/>
    <w:rsid w:val="00CF495C"/>
    <w:rsid w:val="00CF5783"/>
    <w:rsid w:val="00CF5CDD"/>
    <w:rsid w:val="00D003A8"/>
    <w:rsid w:val="00D008B5"/>
    <w:rsid w:val="00D02DCF"/>
    <w:rsid w:val="00D04FDB"/>
    <w:rsid w:val="00D077A5"/>
    <w:rsid w:val="00D10500"/>
    <w:rsid w:val="00D1127C"/>
    <w:rsid w:val="00D12701"/>
    <w:rsid w:val="00D13857"/>
    <w:rsid w:val="00D149E5"/>
    <w:rsid w:val="00D165EB"/>
    <w:rsid w:val="00D20952"/>
    <w:rsid w:val="00D226B6"/>
    <w:rsid w:val="00D249DC"/>
    <w:rsid w:val="00D30D22"/>
    <w:rsid w:val="00D31B49"/>
    <w:rsid w:val="00D31C54"/>
    <w:rsid w:val="00D31D35"/>
    <w:rsid w:val="00D32CF7"/>
    <w:rsid w:val="00D3419B"/>
    <w:rsid w:val="00D344CB"/>
    <w:rsid w:val="00D349D2"/>
    <w:rsid w:val="00D34CD9"/>
    <w:rsid w:val="00D3526A"/>
    <w:rsid w:val="00D36A71"/>
    <w:rsid w:val="00D411FB"/>
    <w:rsid w:val="00D41ED6"/>
    <w:rsid w:val="00D4272D"/>
    <w:rsid w:val="00D442B2"/>
    <w:rsid w:val="00D45003"/>
    <w:rsid w:val="00D46D9C"/>
    <w:rsid w:val="00D4710A"/>
    <w:rsid w:val="00D506CA"/>
    <w:rsid w:val="00D51486"/>
    <w:rsid w:val="00D51FFD"/>
    <w:rsid w:val="00D53039"/>
    <w:rsid w:val="00D534C7"/>
    <w:rsid w:val="00D53A61"/>
    <w:rsid w:val="00D547D1"/>
    <w:rsid w:val="00D57F0F"/>
    <w:rsid w:val="00D6116C"/>
    <w:rsid w:val="00D62E05"/>
    <w:rsid w:val="00D6370B"/>
    <w:rsid w:val="00D65BF4"/>
    <w:rsid w:val="00D66333"/>
    <w:rsid w:val="00D67B86"/>
    <w:rsid w:val="00D67C2F"/>
    <w:rsid w:val="00D70D65"/>
    <w:rsid w:val="00D70E8D"/>
    <w:rsid w:val="00D710FF"/>
    <w:rsid w:val="00D71FC7"/>
    <w:rsid w:val="00D72D7E"/>
    <w:rsid w:val="00D732DE"/>
    <w:rsid w:val="00D753BB"/>
    <w:rsid w:val="00D759CB"/>
    <w:rsid w:val="00D77886"/>
    <w:rsid w:val="00D8002B"/>
    <w:rsid w:val="00D81399"/>
    <w:rsid w:val="00D814D3"/>
    <w:rsid w:val="00D81523"/>
    <w:rsid w:val="00D8209B"/>
    <w:rsid w:val="00D827F8"/>
    <w:rsid w:val="00D8463C"/>
    <w:rsid w:val="00D84D50"/>
    <w:rsid w:val="00D85104"/>
    <w:rsid w:val="00D855B7"/>
    <w:rsid w:val="00D859C8"/>
    <w:rsid w:val="00D87A46"/>
    <w:rsid w:val="00D91D62"/>
    <w:rsid w:val="00D940B3"/>
    <w:rsid w:val="00D94795"/>
    <w:rsid w:val="00D96C28"/>
    <w:rsid w:val="00D97AB3"/>
    <w:rsid w:val="00D97FF5"/>
    <w:rsid w:val="00DA0289"/>
    <w:rsid w:val="00DA0E65"/>
    <w:rsid w:val="00DA26E1"/>
    <w:rsid w:val="00DA63F3"/>
    <w:rsid w:val="00DA70FF"/>
    <w:rsid w:val="00DB0C5A"/>
    <w:rsid w:val="00DB1D5F"/>
    <w:rsid w:val="00DB2186"/>
    <w:rsid w:val="00DB3EDC"/>
    <w:rsid w:val="00DB4CA4"/>
    <w:rsid w:val="00DB6541"/>
    <w:rsid w:val="00DB7821"/>
    <w:rsid w:val="00DB7875"/>
    <w:rsid w:val="00DB7FAD"/>
    <w:rsid w:val="00DC19DA"/>
    <w:rsid w:val="00DC2DE1"/>
    <w:rsid w:val="00DC33F2"/>
    <w:rsid w:val="00DC378E"/>
    <w:rsid w:val="00DC4EB0"/>
    <w:rsid w:val="00DC5023"/>
    <w:rsid w:val="00DC51FB"/>
    <w:rsid w:val="00DC74F6"/>
    <w:rsid w:val="00DC7591"/>
    <w:rsid w:val="00DC7D52"/>
    <w:rsid w:val="00DD0051"/>
    <w:rsid w:val="00DD13C0"/>
    <w:rsid w:val="00DD286B"/>
    <w:rsid w:val="00DD297C"/>
    <w:rsid w:val="00DD3099"/>
    <w:rsid w:val="00DD5679"/>
    <w:rsid w:val="00DD6195"/>
    <w:rsid w:val="00DD65EA"/>
    <w:rsid w:val="00DD6B49"/>
    <w:rsid w:val="00DE75CA"/>
    <w:rsid w:val="00DE7E89"/>
    <w:rsid w:val="00DF30E0"/>
    <w:rsid w:val="00DF428B"/>
    <w:rsid w:val="00DF62FA"/>
    <w:rsid w:val="00DF7201"/>
    <w:rsid w:val="00DF752F"/>
    <w:rsid w:val="00DF788C"/>
    <w:rsid w:val="00E02531"/>
    <w:rsid w:val="00E047DF"/>
    <w:rsid w:val="00E10E51"/>
    <w:rsid w:val="00E112E4"/>
    <w:rsid w:val="00E12D1F"/>
    <w:rsid w:val="00E12E07"/>
    <w:rsid w:val="00E131B3"/>
    <w:rsid w:val="00E13307"/>
    <w:rsid w:val="00E16674"/>
    <w:rsid w:val="00E17735"/>
    <w:rsid w:val="00E21332"/>
    <w:rsid w:val="00E23BBF"/>
    <w:rsid w:val="00E315EC"/>
    <w:rsid w:val="00E353AC"/>
    <w:rsid w:val="00E3612D"/>
    <w:rsid w:val="00E36927"/>
    <w:rsid w:val="00E37A95"/>
    <w:rsid w:val="00E37BD1"/>
    <w:rsid w:val="00E41F1B"/>
    <w:rsid w:val="00E42468"/>
    <w:rsid w:val="00E43306"/>
    <w:rsid w:val="00E43797"/>
    <w:rsid w:val="00E44A8A"/>
    <w:rsid w:val="00E46176"/>
    <w:rsid w:val="00E52DF2"/>
    <w:rsid w:val="00E54ECA"/>
    <w:rsid w:val="00E55C41"/>
    <w:rsid w:val="00E56371"/>
    <w:rsid w:val="00E565C6"/>
    <w:rsid w:val="00E567F1"/>
    <w:rsid w:val="00E60CB3"/>
    <w:rsid w:val="00E60FAC"/>
    <w:rsid w:val="00E621E0"/>
    <w:rsid w:val="00E637E7"/>
    <w:rsid w:val="00E6408A"/>
    <w:rsid w:val="00E650EB"/>
    <w:rsid w:val="00E67B3E"/>
    <w:rsid w:val="00E70402"/>
    <w:rsid w:val="00E71D04"/>
    <w:rsid w:val="00E722AF"/>
    <w:rsid w:val="00E82116"/>
    <w:rsid w:val="00E82EE5"/>
    <w:rsid w:val="00E83241"/>
    <w:rsid w:val="00E9159D"/>
    <w:rsid w:val="00E92C0F"/>
    <w:rsid w:val="00E92DBA"/>
    <w:rsid w:val="00E93B4B"/>
    <w:rsid w:val="00E94447"/>
    <w:rsid w:val="00E94D84"/>
    <w:rsid w:val="00E96F08"/>
    <w:rsid w:val="00E97D5F"/>
    <w:rsid w:val="00EA02FB"/>
    <w:rsid w:val="00EA3214"/>
    <w:rsid w:val="00EA444C"/>
    <w:rsid w:val="00EA4A54"/>
    <w:rsid w:val="00EA67DA"/>
    <w:rsid w:val="00EA6D1A"/>
    <w:rsid w:val="00EA76F0"/>
    <w:rsid w:val="00EA7A31"/>
    <w:rsid w:val="00EB0184"/>
    <w:rsid w:val="00EB17A6"/>
    <w:rsid w:val="00EB4048"/>
    <w:rsid w:val="00EB4481"/>
    <w:rsid w:val="00EB510D"/>
    <w:rsid w:val="00EB7745"/>
    <w:rsid w:val="00EB7944"/>
    <w:rsid w:val="00EC028D"/>
    <w:rsid w:val="00EC166A"/>
    <w:rsid w:val="00EC2D60"/>
    <w:rsid w:val="00EC3172"/>
    <w:rsid w:val="00EC4250"/>
    <w:rsid w:val="00EC4E1B"/>
    <w:rsid w:val="00EC524F"/>
    <w:rsid w:val="00EC56A1"/>
    <w:rsid w:val="00EC5C32"/>
    <w:rsid w:val="00ED234C"/>
    <w:rsid w:val="00ED24AC"/>
    <w:rsid w:val="00ED3176"/>
    <w:rsid w:val="00ED3C42"/>
    <w:rsid w:val="00ED418B"/>
    <w:rsid w:val="00ED4D9F"/>
    <w:rsid w:val="00ED4E1B"/>
    <w:rsid w:val="00ED7975"/>
    <w:rsid w:val="00EE119F"/>
    <w:rsid w:val="00EE230D"/>
    <w:rsid w:val="00EE3A14"/>
    <w:rsid w:val="00EE3B72"/>
    <w:rsid w:val="00EE525E"/>
    <w:rsid w:val="00EE704C"/>
    <w:rsid w:val="00EF0C64"/>
    <w:rsid w:val="00EF17E4"/>
    <w:rsid w:val="00EF37F8"/>
    <w:rsid w:val="00EF4D18"/>
    <w:rsid w:val="00EF5051"/>
    <w:rsid w:val="00EF5383"/>
    <w:rsid w:val="00EF69D8"/>
    <w:rsid w:val="00EF74A0"/>
    <w:rsid w:val="00F03C44"/>
    <w:rsid w:val="00F056B2"/>
    <w:rsid w:val="00F05C82"/>
    <w:rsid w:val="00F076C7"/>
    <w:rsid w:val="00F10392"/>
    <w:rsid w:val="00F1211F"/>
    <w:rsid w:val="00F12474"/>
    <w:rsid w:val="00F135D2"/>
    <w:rsid w:val="00F13841"/>
    <w:rsid w:val="00F138C6"/>
    <w:rsid w:val="00F14295"/>
    <w:rsid w:val="00F150F3"/>
    <w:rsid w:val="00F15B92"/>
    <w:rsid w:val="00F201E4"/>
    <w:rsid w:val="00F21DFF"/>
    <w:rsid w:val="00F22BF2"/>
    <w:rsid w:val="00F233F5"/>
    <w:rsid w:val="00F23F78"/>
    <w:rsid w:val="00F2436E"/>
    <w:rsid w:val="00F25013"/>
    <w:rsid w:val="00F2556F"/>
    <w:rsid w:val="00F25F54"/>
    <w:rsid w:val="00F26F78"/>
    <w:rsid w:val="00F27A81"/>
    <w:rsid w:val="00F302D5"/>
    <w:rsid w:val="00F303FA"/>
    <w:rsid w:val="00F31C3F"/>
    <w:rsid w:val="00F33A95"/>
    <w:rsid w:val="00F340A2"/>
    <w:rsid w:val="00F365A9"/>
    <w:rsid w:val="00F37C11"/>
    <w:rsid w:val="00F406E4"/>
    <w:rsid w:val="00F42B33"/>
    <w:rsid w:val="00F43059"/>
    <w:rsid w:val="00F45DF8"/>
    <w:rsid w:val="00F46C30"/>
    <w:rsid w:val="00F54C07"/>
    <w:rsid w:val="00F56C69"/>
    <w:rsid w:val="00F56DB9"/>
    <w:rsid w:val="00F57FB5"/>
    <w:rsid w:val="00F60DA7"/>
    <w:rsid w:val="00F61546"/>
    <w:rsid w:val="00F63F74"/>
    <w:rsid w:val="00F67759"/>
    <w:rsid w:val="00F677C6"/>
    <w:rsid w:val="00F67CAD"/>
    <w:rsid w:val="00F67FF3"/>
    <w:rsid w:val="00F701EC"/>
    <w:rsid w:val="00F712DA"/>
    <w:rsid w:val="00F72F10"/>
    <w:rsid w:val="00F730B2"/>
    <w:rsid w:val="00F73DE6"/>
    <w:rsid w:val="00F74093"/>
    <w:rsid w:val="00F75593"/>
    <w:rsid w:val="00F776C3"/>
    <w:rsid w:val="00F778BE"/>
    <w:rsid w:val="00F77FE1"/>
    <w:rsid w:val="00F80252"/>
    <w:rsid w:val="00F81959"/>
    <w:rsid w:val="00F81A1D"/>
    <w:rsid w:val="00F849BE"/>
    <w:rsid w:val="00F85119"/>
    <w:rsid w:val="00F901C1"/>
    <w:rsid w:val="00F90E78"/>
    <w:rsid w:val="00F91009"/>
    <w:rsid w:val="00F91B33"/>
    <w:rsid w:val="00F93CBA"/>
    <w:rsid w:val="00F94734"/>
    <w:rsid w:val="00F951EF"/>
    <w:rsid w:val="00F96617"/>
    <w:rsid w:val="00F96C15"/>
    <w:rsid w:val="00F97338"/>
    <w:rsid w:val="00F973AF"/>
    <w:rsid w:val="00FA13F6"/>
    <w:rsid w:val="00FA189B"/>
    <w:rsid w:val="00FA4793"/>
    <w:rsid w:val="00FA4C4C"/>
    <w:rsid w:val="00FA52C3"/>
    <w:rsid w:val="00FB0ED4"/>
    <w:rsid w:val="00FB12E8"/>
    <w:rsid w:val="00FB1695"/>
    <w:rsid w:val="00FB2C2B"/>
    <w:rsid w:val="00FB3CB7"/>
    <w:rsid w:val="00FC0358"/>
    <w:rsid w:val="00FC0BD7"/>
    <w:rsid w:val="00FC0D31"/>
    <w:rsid w:val="00FC4264"/>
    <w:rsid w:val="00FC5163"/>
    <w:rsid w:val="00FC54AB"/>
    <w:rsid w:val="00FC6C6D"/>
    <w:rsid w:val="00FC78CD"/>
    <w:rsid w:val="00FD1016"/>
    <w:rsid w:val="00FD3082"/>
    <w:rsid w:val="00FD4EBC"/>
    <w:rsid w:val="00FD75D4"/>
    <w:rsid w:val="00FE1276"/>
    <w:rsid w:val="00FE332E"/>
    <w:rsid w:val="00FE33FB"/>
    <w:rsid w:val="00FE424D"/>
    <w:rsid w:val="00FE4E80"/>
    <w:rsid w:val="00FE509E"/>
    <w:rsid w:val="00FE7A25"/>
    <w:rsid w:val="00FF21C3"/>
    <w:rsid w:val="00FF2EDE"/>
    <w:rsid w:val="00FF5321"/>
    <w:rsid w:val="4FAB2983"/>
    <w:rsid w:val="695F1418"/>
    <w:rsid w:val="74D48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D1AF0"/>
  <w14:defaultImageDpi w14:val="32767"/>
  <w15:chartTrackingRefBased/>
  <w15:docId w15:val="{655D2E1B-4C66-5749-8B35-5966E656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DE"/>
    <w:pPr>
      <w:spacing w:before="60" w:after="360" w:line="312" w:lineRule="auto"/>
    </w:pPr>
    <w:rPr>
      <w:rFonts w:ascii="Georgia" w:hAnsi="Georgia" w:cs="Arial"/>
      <w:color w:val="000000"/>
      <w:sz w:val="22"/>
      <w:szCs w:val="22"/>
    </w:rPr>
  </w:style>
  <w:style w:type="paragraph" w:styleId="Heading1">
    <w:name w:val="heading 1"/>
    <w:basedOn w:val="Normal"/>
    <w:next w:val="Normal"/>
    <w:link w:val="Heading1Char"/>
    <w:uiPriority w:val="9"/>
    <w:qFormat/>
    <w:rsid w:val="00FB0ED4"/>
    <w:pPr>
      <w:keepNext/>
      <w:keepLines/>
      <w:spacing w:before="240"/>
      <w:outlineLvl w:val="0"/>
    </w:pPr>
    <w:rPr>
      <w:rFonts w:ascii="Arial" w:eastAsiaTheme="majorEastAsia" w:hAnsi="Arial"/>
      <w:b/>
      <w:color w:val="FF532E" w:themeColor="accent1"/>
      <w:sz w:val="40"/>
      <w:szCs w:val="32"/>
    </w:rPr>
  </w:style>
  <w:style w:type="paragraph" w:styleId="Heading2">
    <w:name w:val="heading 2"/>
    <w:basedOn w:val="Normal"/>
    <w:next w:val="Normal"/>
    <w:link w:val="Heading2Char"/>
    <w:uiPriority w:val="9"/>
    <w:unhideWhenUsed/>
    <w:qFormat/>
    <w:rsid w:val="00776BE3"/>
    <w:pPr>
      <w:spacing w:before="120" w:after="240"/>
      <w:outlineLvl w:val="1"/>
    </w:pPr>
    <w:rPr>
      <w:rFonts w:ascii="Arial" w:hAnsi="Arial"/>
      <w:b/>
      <w:color w:val="auto"/>
      <w:sz w:val="28"/>
    </w:rPr>
  </w:style>
  <w:style w:type="paragraph" w:styleId="Heading3">
    <w:name w:val="heading 3"/>
    <w:basedOn w:val="Heading2"/>
    <w:next w:val="Normal"/>
    <w:link w:val="Heading3Char"/>
    <w:uiPriority w:val="9"/>
    <w:unhideWhenUsed/>
    <w:qFormat/>
    <w:rsid w:val="00CD7936"/>
    <w:pPr>
      <w:spacing w:after="120"/>
      <w:outlineLvl w:val="2"/>
    </w:pPr>
    <w:rPr>
      <w:i/>
      <w:color w:val="3AC1CC" w:themeColor="accent2"/>
      <w:sz w:val="24"/>
    </w:rPr>
  </w:style>
  <w:style w:type="paragraph" w:styleId="Heading4">
    <w:name w:val="heading 4"/>
    <w:basedOn w:val="Normal"/>
    <w:next w:val="Normal"/>
    <w:link w:val="Heading4Char"/>
    <w:uiPriority w:val="9"/>
    <w:semiHidden/>
    <w:unhideWhenUsed/>
    <w:rsid w:val="00885346"/>
    <w:pPr>
      <w:spacing w:before="240" w:after="0"/>
      <w:outlineLvl w:val="3"/>
    </w:pPr>
    <w:rPr>
      <w:smallCaps/>
      <w:spacing w:val="10"/>
    </w:rPr>
  </w:style>
  <w:style w:type="paragraph" w:styleId="Heading5">
    <w:name w:val="heading 5"/>
    <w:basedOn w:val="Normal"/>
    <w:next w:val="Normal"/>
    <w:link w:val="Heading5Char"/>
    <w:uiPriority w:val="9"/>
    <w:semiHidden/>
    <w:unhideWhenUsed/>
    <w:rsid w:val="00885346"/>
    <w:pPr>
      <w:spacing w:before="200" w:after="0"/>
      <w:outlineLvl w:val="4"/>
    </w:pPr>
    <w:rPr>
      <w:smallCaps/>
      <w:color w:val="28929B" w:themeColor="accent2" w:themeShade="BF"/>
      <w:spacing w:val="10"/>
      <w:szCs w:val="26"/>
    </w:rPr>
  </w:style>
  <w:style w:type="paragraph" w:styleId="Heading6">
    <w:name w:val="heading 6"/>
    <w:basedOn w:val="Normal"/>
    <w:next w:val="Normal"/>
    <w:link w:val="Heading6Char"/>
    <w:uiPriority w:val="9"/>
    <w:semiHidden/>
    <w:unhideWhenUsed/>
    <w:qFormat/>
    <w:rsid w:val="00885346"/>
    <w:pPr>
      <w:keepNext/>
      <w:keepLines/>
      <w:spacing w:before="40" w:after="0"/>
      <w:outlineLvl w:val="5"/>
    </w:pPr>
    <w:rPr>
      <w:rFonts w:ascii="Arial" w:eastAsiaTheme="majorEastAsia" w:hAnsi="Arial" w:cstheme="majorBidi"/>
      <w:color w:val="FF532E"/>
      <w:sz w:val="24"/>
    </w:rPr>
  </w:style>
  <w:style w:type="paragraph" w:styleId="Heading7">
    <w:name w:val="heading 7"/>
    <w:basedOn w:val="Normal"/>
    <w:next w:val="Normal"/>
    <w:link w:val="Heading7Char"/>
    <w:uiPriority w:val="9"/>
    <w:semiHidden/>
    <w:unhideWhenUsed/>
    <w:rsid w:val="00885346"/>
    <w:pPr>
      <w:spacing w:after="0"/>
      <w:outlineLvl w:val="6"/>
    </w:pPr>
    <w:rPr>
      <w:b/>
      <w:smallCaps/>
      <w:color w:val="3AC1CC" w:themeColor="accent2"/>
      <w:spacing w:val="10"/>
    </w:rPr>
  </w:style>
  <w:style w:type="paragraph" w:styleId="Heading8">
    <w:name w:val="heading 8"/>
    <w:basedOn w:val="Normal"/>
    <w:next w:val="Normal"/>
    <w:link w:val="Heading8Char"/>
    <w:uiPriority w:val="9"/>
    <w:semiHidden/>
    <w:unhideWhenUsed/>
    <w:rsid w:val="00885346"/>
    <w:pPr>
      <w:spacing w:after="0"/>
      <w:outlineLvl w:val="7"/>
    </w:pPr>
    <w:rPr>
      <w:b/>
      <w:i/>
      <w:smallCaps/>
      <w:color w:val="28929B" w:themeColor="accent2" w:themeShade="BF"/>
    </w:rPr>
  </w:style>
  <w:style w:type="paragraph" w:styleId="Heading9">
    <w:name w:val="heading 9"/>
    <w:basedOn w:val="Normal"/>
    <w:next w:val="Normal"/>
    <w:link w:val="Heading9Char"/>
    <w:uiPriority w:val="9"/>
    <w:semiHidden/>
    <w:unhideWhenUsed/>
    <w:rsid w:val="00885346"/>
    <w:pPr>
      <w:spacing w:after="0"/>
      <w:outlineLvl w:val="8"/>
    </w:pPr>
    <w:rPr>
      <w:b/>
      <w:i/>
      <w:smallCaps/>
      <w:color w:val="1A6167"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85346"/>
    <w:rPr>
      <w:rFonts w:ascii="Arial" w:hAnsi="Arial"/>
      <w:b/>
      <w:color w:val="auto"/>
      <w:sz w:val="24"/>
    </w:rPr>
  </w:style>
  <w:style w:type="character" w:customStyle="1" w:styleId="SubtitleChar">
    <w:name w:val="Subtitle Char"/>
    <w:basedOn w:val="DefaultParagraphFont"/>
    <w:link w:val="Subtitle"/>
    <w:uiPriority w:val="11"/>
    <w:rsid w:val="00885346"/>
    <w:rPr>
      <w:rFonts w:ascii="Arial" w:hAnsi="Arial" w:cs="Arial"/>
      <w:b/>
      <w:szCs w:val="22"/>
    </w:rPr>
  </w:style>
  <w:style w:type="paragraph" w:styleId="Quote">
    <w:name w:val="Quote"/>
    <w:basedOn w:val="Normal"/>
    <w:next w:val="Normal"/>
    <w:link w:val="QuoteChar"/>
    <w:uiPriority w:val="29"/>
    <w:qFormat/>
    <w:rsid w:val="0020017A"/>
    <w:rPr>
      <w:i/>
    </w:rPr>
  </w:style>
  <w:style w:type="character" w:customStyle="1" w:styleId="QuoteChar">
    <w:name w:val="Quote Char"/>
    <w:basedOn w:val="DefaultParagraphFont"/>
    <w:link w:val="Quote"/>
    <w:uiPriority w:val="29"/>
    <w:rsid w:val="0020017A"/>
    <w:rPr>
      <w:rFonts w:ascii="Georgia" w:hAnsi="Georgia" w:cs="Arial"/>
      <w:i/>
      <w:color w:val="000000"/>
      <w:sz w:val="22"/>
      <w:szCs w:val="22"/>
    </w:rPr>
  </w:style>
  <w:style w:type="paragraph" w:styleId="Title">
    <w:name w:val="Title"/>
    <w:aliases w:val="Main Title"/>
    <w:basedOn w:val="Normal"/>
    <w:next w:val="Normal"/>
    <w:link w:val="TitleChar"/>
    <w:uiPriority w:val="10"/>
    <w:qFormat/>
    <w:rsid w:val="00885346"/>
    <w:pPr>
      <w:contextualSpacing/>
    </w:pPr>
    <w:rPr>
      <w:rFonts w:ascii="Arial" w:eastAsiaTheme="majorEastAsia" w:hAnsi="Arial"/>
      <w:b/>
      <w:color w:val="auto"/>
      <w:spacing w:val="-10"/>
      <w:kern w:val="28"/>
      <w:sz w:val="56"/>
      <w:szCs w:val="56"/>
    </w:rPr>
  </w:style>
  <w:style w:type="character" w:customStyle="1" w:styleId="TitleChar">
    <w:name w:val="Title Char"/>
    <w:aliases w:val="Main Title Char"/>
    <w:basedOn w:val="DefaultParagraphFont"/>
    <w:link w:val="Title"/>
    <w:uiPriority w:val="10"/>
    <w:rsid w:val="00885346"/>
    <w:rPr>
      <w:rFonts w:ascii="Arial" w:eastAsiaTheme="majorEastAsia" w:hAnsi="Arial" w:cs="Arial"/>
      <w:b/>
      <w:spacing w:val="-10"/>
      <w:kern w:val="28"/>
      <w:sz w:val="56"/>
      <w:szCs w:val="56"/>
    </w:rPr>
  </w:style>
  <w:style w:type="character" w:customStyle="1" w:styleId="Heading1Char">
    <w:name w:val="Heading 1 Char"/>
    <w:basedOn w:val="DefaultParagraphFont"/>
    <w:link w:val="Heading1"/>
    <w:uiPriority w:val="9"/>
    <w:rsid w:val="00FB0ED4"/>
    <w:rPr>
      <w:rFonts w:ascii="Arial" w:eastAsiaTheme="majorEastAsia" w:hAnsi="Arial" w:cs="Arial"/>
      <w:b/>
      <w:color w:val="FF532E" w:themeColor="accent1"/>
      <w:sz w:val="40"/>
      <w:szCs w:val="32"/>
    </w:rPr>
  </w:style>
  <w:style w:type="character" w:customStyle="1" w:styleId="Heading2Char">
    <w:name w:val="Heading 2 Char"/>
    <w:basedOn w:val="DefaultParagraphFont"/>
    <w:link w:val="Heading2"/>
    <w:uiPriority w:val="9"/>
    <w:rsid w:val="00776BE3"/>
    <w:rPr>
      <w:rFonts w:ascii="Arial" w:hAnsi="Arial" w:cs="Arial"/>
      <w:b/>
      <w:sz w:val="28"/>
      <w:szCs w:val="22"/>
    </w:rPr>
  </w:style>
  <w:style w:type="character" w:customStyle="1" w:styleId="Heading3Char">
    <w:name w:val="Heading 3 Char"/>
    <w:basedOn w:val="DefaultParagraphFont"/>
    <w:link w:val="Heading3"/>
    <w:uiPriority w:val="9"/>
    <w:rsid w:val="00CD7936"/>
    <w:rPr>
      <w:rFonts w:ascii="Arial" w:hAnsi="Arial" w:cs="Arial"/>
      <w:b/>
      <w:i/>
      <w:color w:val="3AC1CC" w:themeColor="accent2"/>
      <w:szCs w:val="22"/>
    </w:rPr>
  </w:style>
  <w:style w:type="character" w:customStyle="1" w:styleId="Heading4Char">
    <w:name w:val="Heading 4 Char"/>
    <w:basedOn w:val="DefaultParagraphFont"/>
    <w:link w:val="Heading4"/>
    <w:uiPriority w:val="9"/>
    <w:semiHidden/>
    <w:rsid w:val="00885346"/>
    <w:rPr>
      <w:smallCaps/>
      <w:spacing w:val="10"/>
      <w:sz w:val="22"/>
      <w:szCs w:val="22"/>
    </w:rPr>
  </w:style>
  <w:style w:type="character" w:customStyle="1" w:styleId="Heading5Char">
    <w:name w:val="Heading 5 Char"/>
    <w:basedOn w:val="DefaultParagraphFont"/>
    <w:link w:val="Heading5"/>
    <w:uiPriority w:val="9"/>
    <w:semiHidden/>
    <w:rsid w:val="00885346"/>
    <w:rPr>
      <w:smallCaps/>
      <w:color w:val="28929B" w:themeColor="accent2" w:themeShade="BF"/>
      <w:spacing w:val="10"/>
      <w:sz w:val="22"/>
      <w:szCs w:val="26"/>
    </w:rPr>
  </w:style>
  <w:style w:type="character" w:customStyle="1" w:styleId="Heading6Char">
    <w:name w:val="Heading 6 Char"/>
    <w:basedOn w:val="DefaultParagraphFont"/>
    <w:link w:val="Heading6"/>
    <w:uiPriority w:val="9"/>
    <w:semiHidden/>
    <w:rsid w:val="00885346"/>
    <w:rPr>
      <w:rFonts w:ascii="Arial" w:eastAsiaTheme="majorEastAsia" w:hAnsi="Arial" w:cstheme="majorBidi"/>
      <w:color w:val="FF532E"/>
      <w:szCs w:val="22"/>
    </w:rPr>
  </w:style>
  <w:style w:type="character" w:customStyle="1" w:styleId="Heading7Char">
    <w:name w:val="Heading 7 Char"/>
    <w:basedOn w:val="DefaultParagraphFont"/>
    <w:link w:val="Heading7"/>
    <w:uiPriority w:val="9"/>
    <w:semiHidden/>
    <w:rsid w:val="00885346"/>
    <w:rPr>
      <w:b/>
      <w:smallCaps/>
      <w:color w:val="3AC1CC" w:themeColor="accent2"/>
      <w:spacing w:val="10"/>
    </w:rPr>
  </w:style>
  <w:style w:type="character" w:customStyle="1" w:styleId="Heading8Char">
    <w:name w:val="Heading 8 Char"/>
    <w:basedOn w:val="DefaultParagraphFont"/>
    <w:link w:val="Heading8"/>
    <w:uiPriority w:val="9"/>
    <w:semiHidden/>
    <w:rsid w:val="00885346"/>
    <w:rPr>
      <w:b/>
      <w:i/>
      <w:smallCaps/>
      <w:color w:val="28929B" w:themeColor="accent2" w:themeShade="BF"/>
    </w:rPr>
  </w:style>
  <w:style w:type="character" w:customStyle="1" w:styleId="Heading9Char">
    <w:name w:val="Heading 9 Char"/>
    <w:basedOn w:val="DefaultParagraphFont"/>
    <w:link w:val="Heading9"/>
    <w:uiPriority w:val="9"/>
    <w:semiHidden/>
    <w:rsid w:val="00885346"/>
    <w:rPr>
      <w:b/>
      <w:i/>
      <w:smallCaps/>
      <w:color w:val="1A6167" w:themeColor="accent2" w:themeShade="7F"/>
    </w:rPr>
  </w:style>
  <w:style w:type="paragraph" w:styleId="ListParagraph">
    <w:name w:val="List Paragraph"/>
    <w:basedOn w:val="Normal"/>
    <w:uiPriority w:val="1"/>
    <w:qFormat/>
    <w:rsid w:val="00885346"/>
    <w:pPr>
      <w:numPr>
        <w:numId w:val="3"/>
      </w:numPr>
      <w:spacing w:before="100" w:after="160"/>
      <w:contextualSpacing/>
    </w:pPr>
  </w:style>
  <w:style w:type="character" w:customStyle="1" w:styleId="UnresolvedMention1">
    <w:name w:val="Unresolved Mention1"/>
    <w:basedOn w:val="DefaultParagraphFont"/>
    <w:uiPriority w:val="99"/>
    <w:rsid w:val="00AA6486"/>
    <w:rPr>
      <w:rFonts w:ascii="Georgia" w:hAnsi="Georgia"/>
      <w:color w:val="808080"/>
      <w:sz w:val="24"/>
      <w:shd w:val="clear" w:color="auto" w:fill="E6E6E6"/>
    </w:rPr>
  </w:style>
  <w:style w:type="paragraph" w:styleId="FootnoteText">
    <w:name w:val="footnote text"/>
    <w:basedOn w:val="Normal"/>
    <w:link w:val="FootnoteTextChar"/>
    <w:uiPriority w:val="99"/>
    <w:semiHidden/>
    <w:unhideWhenUsed/>
    <w:rsid w:val="00AA648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A6486"/>
    <w:rPr>
      <w:rFonts w:ascii="Georgia" w:hAnsi="Georgia" w:cs="Arial"/>
      <w:sz w:val="20"/>
      <w:szCs w:val="20"/>
    </w:rPr>
  </w:style>
  <w:style w:type="character" w:styleId="FootnoteReference">
    <w:name w:val="footnote reference"/>
    <w:basedOn w:val="DefaultParagraphFont"/>
    <w:uiPriority w:val="99"/>
    <w:semiHidden/>
    <w:unhideWhenUsed/>
    <w:rsid w:val="00AA6486"/>
    <w:rPr>
      <w:rFonts w:ascii="Georgia" w:hAnsi="Georgia"/>
      <w:sz w:val="24"/>
      <w:vertAlign w:val="superscript"/>
    </w:rPr>
  </w:style>
  <w:style w:type="paragraph" w:styleId="TOCHeading">
    <w:name w:val="TOC Heading"/>
    <w:basedOn w:val="Heading1"/>
    <w:next w:val="Normal"/>
    <w:uiPriority w:val="39"/>
    <w:semiHidden/>
    <w:unhideWhenUsed/>
    <w:rsid w:val="00885346"/>
    <w:pPr>
      <w:outlineLvl w:val="9"/>
    </w:pPr>
  </w:style>
  <w:style w:type="paragraph" w:styleId="BalloonText">
    <w:name w:val="Balloon Text"/>
    <w:basedOn w:val="Normal"/>
    <w:link w:val="BalloonTextChar"/>
    <w:uiPriority w:val="99"/>
    <w:semiHidden/>
    <w:unhideWhenUsed/>
    <w:rsid w:val="00444C97"/>
    <w:pPr>
      <w:spacing w:before="0"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444C97"/>
    <w:rPr>
      <w:rFonts w:ascii="Georgia" w:hAnsi="Georgia" w:cs="Times New Roman"/>
      <w:sz w:val="18"/>
      <w:szCs w:val="18"/>
    </w:rPr>
  </w:style>
  <w:style w:type="paragraph" w:styleId="BlockText">
    <w:name w:val="Block Text"/>
    <w:basedOn w:val="Normal"/>
    <w:autoRedefine/>
    <w:uiPriority w:val="99"/>
    <w:semiHidden/>
    <w:unhideWhenUsed/>
    <w:rsid w:val="00444C97"/>
    <w:pPr>
      <w:pBdr>
        <w:top w:val="single" w:sz="2" w:space="10" w:color="7B868C"/>
        <w:left w:val="single" w:sz="2" w:space="10" w:color="7B868C"/>
        <w:bottom w:val="single" w:sz="2" w:space="10" w:color="7B868C"/>
        <w:right w:val="single" w:sz="2" w:space="10" w:color="7B868C"/>
      </w:pBdr>
      <w:ind w:left="1152" w:right="1152"/>
    </w:pPr>
    <w:rPr>
      <w:rFonts w:ascii="Arial" w:eastAsiaTheme="minorEastAsia" w:hAnsi="Arial" w:cstheme="minorBidi"/>
      <w:i/>
      <w:iCs/>
      <w:color w:val="7B868C"/>
    </w:rPr>
  </w:style>
  <w:style w:type="paragraph" w:styleId="BodyText">
    <w:name w:val="Body Text"/>
    <w:aliases w:val="Table Text"/>
    <w:basedOn w:val="Normal"/>
    <w:next w:val="Normal"/>
    <w:link w:val="BodyTextChar"/>
    <w:uiPriority w:val="1"/>
    <w:unhideWhenUsed/>
    <w:qFormat/>
    <w:rsid w:val="00B43D2E"/>
    <w:pPr>
      <w:spacing w:before="0" w:after="0"/>
    </w:pPr>
  </w:style>
  <w:style w:type="character" w:customStyle="1" w:styleId="BodyTextChar">
    <w:name w:val="Body Text Char"/>
    <w:aliases w:val="Table Text Char"/>
    <w:basedOn w:val="DefaultParagraphFont"/>
    <w:link w:val="BodyText"/>
    <w:uiPriority w:val="99"/>
    <w:rsid w:val="00B43D2E"/>
    <w:rPr>
      <w:rFonts w:ascii="Georgia" w:hAnsi="Georgia" w:cs="Arial"/>
      <w:color w:val="000000"/>
      <w:sz w:val="22"/>
      <w:szCs w:val="22"/>
    </w:rPr>
  </w:style>
  <w:style w:type="paragraph" w:styleId="Closing">
    <w:name w:val="Closing"/>
    <w:basedOn w:val="Normal"/>
    <w:link w:val="ClosingChar"/>
    <w:uiPriority w:val="99"/>
    <w:semiHidden/>
    <w:unhideWhenUsed/>
    <w:rsid w:val="00444C97"/>
    <w:pPr>
      <w:spacing w:before="0" w:after="0" w:line="240" w:lineRule="auto"/>
      <w:ind w:left="4320"/>
    </w:pPr>
  </w:style>
  <w:style w:type="character" w:customStyle="1" w:styleId="ClosingChar">
    <w:name w:val="Closing Char"/>
    <w:basedOn w:val="DefaultParagraphFont"/>
    <w:link w:val="Closing"/>
    <w:uiPriority w:val="99"/>
    <w:semiHidden/>
    <w:rsid w:val="00444C97"/>
    <w:rPr>
      <w:rFonts w:ascii="Georgia" w:hAnsi="Georgia" w:cs="Arial"/>
      <w:sz w:val="24"/>
      <w:szCs w:val="22"/>
    </w:rPr>
  </w:style>
  <w:style w:type="paragraph" w:styleId="E-mailSignature">
    <w:name w:val="E-mail Signature"/>
    <w:basedOn w:val="Normal"/>
    <w:link w:val="E-mailSignatureChar"/>
    <w:uiPriority w:val="99"/>
    <w:semiHidden/>
    <w:unhideWhenUsed/>
    <w:rsid w:val="00444C97"/>
    <w:pPr>
      <w:spacing w:before="0" w:after="0" w:line="240" w:lineRule="auto"/>
    </w:pPr>
  </w:style>
  <w:style w:type="character" w:customStyle="1" w:styleId="E-mailSignatureChar">
    <w:name w:val="E-mail Signature Char"/>
    <w:basedOn w:val="DefaultParagraphFont"/>
    <w:link w:val="E-mailSignature"/>
    <w:uiPriority w:val="99"/>
    <w:semiHidden/>
    <w:rsid w:val="00444C97"/>
    <w:rPr>
      <w:rFonts w:ascii="Georgia" w:hAnsi="Georgia" w:cs="Arial"/>
      <w:sz w:val="24"/>
      <w:szCs w:val="22"/>
    </w:rPr>
  </w:style>
  <w:style w:type="paragraph" w:styleId="EnvelopeAddress">
    <w:name w:val="envelope address"/>
    <w:basedOn w:val="Normal"/>
    <w:uiPriority w:val="99"/>
    <w:semiHidden/>
    <w:unhideWhenUsed/>
    <w:rsid w:val="00444C97"/>
    <w:pPr>
      <w:framePr w:w="7920" w:h="1980" w:hRule="exact" w:hSpace="180" w:wrap="auto" w:hAnchor="page" w:xAlign="center" w:yAlign="bottom"/>
      <w:spacing w:before="0" w:after="0" w:line="240" w:lineRule="auto"/>
      <w:ind w:left="2880"/>
    </w:pPr>
    <w:rPr>
      <w:rFonts w:ascii="Arial" w:eastAsiaTheme="majorEastAsia" w:hAnsi="Arial" w:cstheme="majorBidi"/>
      <w:szCs w:val="24"/>
    </w:rPr>
  </w:style>
  <w:style w:type="paragraph" w:styleId="EnvelopeReturn">
    <w:name w:val="envelope return"/>
    <w:basedOn w:val="Normal"/>
    <w:autoRedefine/>
    <w:uiPriority w:val="99"/>
    <w:semiHidden/>
    <w:unhideWhenUsed/>
    <w:rsid w:val="00444C97"/>
    <w:pPr>
      <w:spacing w:before="0" w:after="0" w:line="240" w:lineRule="auto"/>
    </w:pPr>
    <w:rPr>
      <w:rFonts w:ascii="Arial" w:eastAsiaTheme="majorEastAsia" w:hAnsi="Arial" w:cs="Times New Roman (Headings CS)"/>
      <w:color w:val="7B868C"/>
      <w:sz w:val="20"/>
      <w:szCs w:val="20"/>
    </w:rPr>
  </w:style>
  <w:style w:type="character" w:styleId="FollowedHyperlink">
    <w:name w:val="FollowedHyperlink"/>
    <w:basedOn w:val="DefaultParagraphFont"/>
    <w:uiPriority w:val="99"/>
    <w:semiHidden/>
    <w:unhideWhenUsed/>
    <w:rsid w:val="00444C97"/>
    <w:rPr>
      <w:rFonts w:ascii="Georgia" w:hAnsi="Georgia"/>
      <w:color w:val="007766"/>
      <w:sz w:val="24"/>
      <w:u w:val="single"/>
    </w:rPr>
  </w:style>
  <w:style w:type="paragraph" w:styleId="Footer">
    <w:name w:val="footer"/>
    <w:basedOn w:val="Normal"/>
    <w:link w:val="FooterChar"/>
    <w:uiPriority w:val="99"/>
    <w:unhideWhenUsed/>
    <w:rsid w:val="00444C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44C97"/>
    <w:rPr>
      <w:rFonts w:ascii="Georgia" w:hAnsi="Georgia" w:cs="Arial"/>
      <w:sz w:val="24"/>
      <w:szCs w:val="22"/>
    </w:rPr>
  </w:style>
  <w:style w:type="character" w:styleId="Hyperlink">
    <w:name w:val="Hyperlink"/>
    <w:basedOn w:val="DefaultParagraphFont"/>
    <w:uiPriority w:val="99"/>
    <w:unhideWhenUsed/>
    <w:rsid w:val="00444C97"/>
    <w:rPr>
      <w:rFonts w:ascii="Georgia" w:hAnsi="Georgia"/>
      <w:color w:val="3A5DAB"/>
      <w:sz w:val="24"/>
      <w:u w:val="single"/>
    </w:rPr>
  </w:style>
  <w:style w:type="paragraph" w:styleId="Index1">
    <w:name w:val="index 1"/>
    <w:basedOn w:val="Normal"/>
    <w:next w:val="Normal"/>
    <w:autoRedefine/>
    <w:uiPriority w:val="99"/>
    <w:semiHidden/>
    <w:unhideWhenUsed/>
    <w:rsid w:val="00444C97"/>
    <w:pPr>
      <w:spacing w:before="0" w:after="0" w:line="240" w:lineRule="auto"/>
      <w:ind w:left="240" w:hanging="240"/>
    </w:pPr>
  </w:style>
  <w:style w:type="paragraph" w:styleId="IndexHeading">
    <w:name w:val="index heading"/>
    <w:basedOn w:val="Normal"/>
    <w:next w:val="Index1"/>
    <w:uiPriority w:val="99"/>
    <w:semiHidden/>
    <w:unhideWhenUsed/>
    <w:rsid w:val="00444C97"/>
    <w:rPr>
      <w:rFonts w:ascii="Arial Narrow" w:eastAsiaTheme="majorEastAsia" w:hAnsi="Arial Narrow" w:cstheme="majorBidi"/>
      <w:bCs/>
    </w:rPr>
  </w:style>
  <w:style w:type="character" w:styleId="LineNumber">
    <w:name w:val="line number"/>
    <w:basedOn w:val="DefaultParagraphFont"/>
    <w:uiPriority w:val="99"/>
    <w:semiHidden/>
    <w:unhideWhenUsed/>
    <w:rsid w:val="00444C97"/>
    <w:rPr>
      <w:rFonts w:ascii="Georgia" w:hAnsi="Georgia"/>
      <w:sz w:val="24"/>
    </w:rPr>
  </w:style>
  <w:style w:type="paragraph" w:styleId="ListBullet">
    <w:name w:val="List Bullet"/>
    <w:basedOn w:val="Normal"/>
    <w:uiPriority w:val="99"/>
    <w:semiHidden/>
    <w:unhideWhenUsed/>
    <w:rsid w:val="00444C97"/>
    <w:pPr>
      <w:numPr>
        <w:numId w:val="1"/>
      </w:numPr>
      <w:contextualSpacing/>
    </w:pPr>
  </w:style>
  <w:style w:type="character" w:customStyle="1" w:styleId="Mention1">
    <w:name w:val="Mention1"/>
    <w:basedOn w:val="DefaultParagraphFont"/>
    <w:uiPriority w:val="99"/>
    <w:unhideWhenUsed/>
    <w:rsid w:val="00444C97"/>
    <w:rPr>
      <w:rFonts w:ascii="Georgia" w:hAnsi="Georgia"/>
      <w:color w:val="3A5DAB"/>
      <w:sz w:val="24"/>
      <w:bdr w:val="none" w:sz="0" w:space="0" w:color="auto"/>
      <w:shd w:val="clear" w:color="auto" w:fill="B3DFD7"/>
    </w:rPr>
  </w:style>
  <w:style w:type="paragraph" w:styleId="MessageHeader">
    <w:name w:val="Message Header"/>
    <w:basedOn w:val="Normal"/>
    <w:link w:val="MessageHeaderChar"/>
    <w:autoRedefine/>
    <w:uiPriority w:val="99"/>
    <w:semiHidden/>
    <w:unhideWhenUsed/>
    <w:rsid w:val="00444C97"/>
    <w:pPr>
      <w:pBdr>
        <w:top w:val="single" w:sz="6" w:space="1" w:color="222222"/>
        <w:left w:val="single" w:sz="6" w:space="1" w:color="222222"/>
        <w:bottom w:val="single" w:sz="6" w:space="1" w:color="222222"/>
        <w:right w:val="single" w:sz="6" w:space="1" w:color="222222"/>
      </w:pBdr>
      <w:shd w:val="clear" w:color="auto" w:fill="B3DFD7"/>
      <w:spacing w:before="0" w:after="0" w:line="240" w:lineRule="auto"/>
      <w:ind w:left="1080" w:hanging="1080"/>
    </w:pPr>
    <w:rPr>
      <w:rFonts w:ascii="Arial" w:eastAsiaTheme="majorEastAsia" w:hAnsi="Arial" w:cstheme="majorBidi"/>
      <w:szCs w:val="24"/>
    </w:rPr>
  </w:style>
  <w:style w:type="character" w:customStyle="1" w:styleId="MessageHeaderChar">
    <w:name w:val="Message Header Char"/>
    <w:basedOn w:val="DefaultParagraphFont"/>
    <w:link w:val="MessageHeader"/>
    <w:uiPriority w:val="99"/>
    <w:semiHidden/>
    <w:rsid w:val="00444C97"/>
    <w:rPr>
      <w:rFonts w:ascii="Arial" w:eastAsiaTheme="majorEastAsia" w:hAnsi="Arial" w:cstheme="majorBidi"/>
      <w:sz w:val="24"/>
      <w:shd w:val="clear" w:color="auto" w:fill="B3DFD7"/>
    </w:rPr>
  </w:style>
  <w:style w:type="paragraph" w:styleId="NormalWeb">
    <w:name w:val="Normal (Web)"/>
    <w:basedOn w:val="Normal"/>
    <w:uiPriority w:val="99"/>
    <w:unhideWhenUsed/>
    <w:rsid w:val="00444C97"/>
    <w:rPr>
      <w:rFonts w:cs="Times New Roman"/>
      <w:szCs w:val="24"/>
    </w:rPr>
  </w:style>
  <w:style w:type="paragraph" w:styleId="NoteHeading">
    <w:name w:val="Note Heading"/>
    <w:basedOn w:val="Normal"/>
    <w:next w:val="Normal"/>
    <w:link w:val="NoteHeadingChar"/>
    <w:uiPriority w:val="99"/>
    <w:semiHidden/>
    <w:unhideWhenUsed/>
    <w:rsid w:val="00444C97"/>
    <w:pPr>
      <w:spacing w:before="0" w:after="0" w:line="240" w:lineRule="auto"/>
    </w:pPr>
  </w:style>
  <w:style w:type="character" w:customStyle="1" w:styleId="NoteHeadingChar">
    <w:name w:val="Note Heading Char"/>
    <w:basedOn w:val="DefaultParagraphFont"/>
    <w:link w:val="NoteHeading"/>
    <w:uiPriority w:val="99"/>
    <w:semiHidden/>
    <w:rsid w:val="00444C97"/>
    <w:rPr>
      <w:rFonts w:ascii="Georgia" w:hAnsi="Georgia" w:cs="Arial"/>
      <w:sz w:val="24"/>
      <w:szCs w:val="22"/>
    </w:rPr>
  </w:style>
  <w:style w:type="character" w:styleId="PageNumber">
    <w:name w:val="page number"/>
    <w:basedOn w:val="DefaultParagraphFont"/>
    <w:uiPriority w:val="99"/>
    <w:semiHidden/>
    <w:unhideWhenUsed/>
    <w:rsid w:val="00444C97"/>
    <w:rPr>
      <w:rFonts w:ascii="Georgia" w:hAnsi="Georgia"/>
      <w:sz w:val="24"/>
    </w:rPr>
  </w:style>
  <w:style w:type="character" w:styleId="PlaceholderText">
    <w:name w:val="Placeholder Text"/>
    <w:basedOn w:val="DefaultParagraphFont"/>
    <w:uiPriority w:val="99"/>
    <w:semiHidden/>
    <w:rsid w:val="00444C97"/>
    <w:rPr>
      <w:rFonts w:ascii="Georgia" w:hAnsi="Georgia"/>
      <w:color w:val="808080"/>
      <w:sz w:val="24"/>
    </w:rPr>
  </w:style>
  <w:style w:type="paragraph" w:styleId="Salutation">
    <w:name w:val="Salutation"/>
    <w:basedOn w:val="Normal"/>
    <w:next w:val="Normal"/>
    <w:link w:val="SalutationChar"/>
    <w:uiPriority w:val="99"/>
    <w:semiHidden/>
    <w:unhideWhenUsed/>
    <w:rsid w:val="00444C97"/>
  </w:style>
  <w:style w:type="character" w:customStyle="1" w:styleId="SalutationChar">
    <w:name w:val="Salutation Char"/>
    <w:basedOn w:val="DefaultParagraphFont"/>
    <w:link w:val="Salutation"/>
    <w:uiPriority w:val="99"/>
    <w:semiHidden/>
    <w:rsid w:val="00444C97"/>
    <w:rPr>
      <w:rFonts w:ascii="Georgia" w:hAnsi="Georgia" w:cs="Arial"/>
      <w:sz w:val="24"/>
      <w:szCs w:val="22"/>
    </w:rPr>
  </w:style>
  <w:style w:type="character" w:customStyle="1" w:styleId="SmartHyperlink1">
    <w:name w:val="Smart Hyperlink1"/>
    <w:basedOn w:val="DefaultParagraphFont"/>
    <w:uiPriority w:val="99"/>
    <w:semiHidden/>
    <w:unhideWhenUsed/>
    <w:rsid w:val="00444C97"/>
    <w:rPr>
      <w:rFonts w:ascii="Georgia" w:hAnsi="Georgia"/>
      <w:sz w:val="24"/>
      <w:u w:val="dotted"/>
    </w:rPr>
  </w:style>
  <w:style w:type="paragraph" w:styleId="TOAHeading">
    <w:name w:val="toa heading"/>
    <w:basedOn w:val="Normal"/>
    <w:next w:val="Normal"/>
    <w:uiPriority w:val="99"/>
    <w:semiHidden/>
    <w:unhideWhenUsed/>
    <w:rsid w:val="00444C97"/>
    <w:pPr>
      <w:spacing w:before="120"/>
    </w:pPr>
    <w:rPr>
      <w:rFonts w:ascii="Arial" w:eastAsiaTheme="majorEastAsia" w:hAnsi="Arial" w:cstheme="majorBidi"/>
      <w:b/>
      <w:bCs/>
      <w:szCs w:val="24"/>
    </w:rPr>
  </w:style>
  <w:style w:type="paragraph" w:styleId="TOC1">
    <w:name w:val="toc 1"/>
    <w:basedOn w:val="Normal"/>
    <w:next w:val="Normal"/>
    <w:autoRedefine/>
    <w:uiPriority w:val="39"/>
    <w:unhideWhenUsed/>
    <w:rsid w:val="00751B3A"/>
    <w:pPr>
      <w:spacing w:after="100"/>
    </w:pPr>
    <w:rPr>
      <w:rFonts w:ascii="Arial" w:hAnsi="Arial"/>
      <w:b/>
      <w:caps/>
      <w:sz w:val="28"/>
    </w:rPr>
  </w:style>
  <w:style w:type="paragraph" w:styleId="TOC2">
    <w:name w:val="toc 2"/>
    <w:basedOn w:val="Normal"/>
    <w:next w:val="Normal"/>
    <w:autoRedefine/>
    <w:uiPriority w:val="39"/>
    <w:unhideWhenUsed/>
    <w:rsid w:val="009D5D6E"/>
    <w:pPr>
      <w:numPr>
        <w:numId w:val="2"/>
      </w:numPr>
      <w:spacing w:after="100"/>
    </w:pPr>
    <w:rPr>
      <w:b/>
    </w:rPr>
  </w:style>
  <w:style w:type="paragraph" w:styleId="TOC3">
    <w:name w:val="toc 3"/>
    <w:basedOn w:val="Normal"/>
    <w:next w:val="Normal"/>
    <w:autoRedefine/>
    <w:uiPriority w:val="39"/>
    <w:unhideWhenUsed/>
    <w:rsid w:val="00751B3A"/>
    <w:pPr>
      <w:spacing w:after="100"/>
      <w:ind w:left="1320"/>
    </w:pPr>
  </w:style>
  <w:style w:type="character" w:styleId="Emphasis">
    <w:name w:val="Emphasis"/>
    <w:uiPriority w:val="20"/>
    <w:rsid w:val="00885346"/>
    <w:rPr>
      <w:b/>
      <w:i/>
      <w:spacing w:val="10"/>
    </w:rPr>
  </w:style>
  <w:style w:type="paragraph" w:customStyle="1" w:styleId="BasicParagraph">
    <w:name w:val="[Basic Paragraph]"/>
    <w:basedOn w:val="Normal"/>
    <w:uiPriority w:val="99"/>
    <w:rsid w:val="00090C8E"/>
    <w:pPr>
      <w:autoSpaceDE w:val="0"/>
      <w:autoSpaceDN w:val="0"/>
      <w:adjustRightInd w:val="0"/>
      <w:spacing w:before="0" w:after="0"/>
      <w:textAlignment w:val="center"/>
    </w:pPr>
    <w:rPr>
      <w:rFonts w:ascii="Minion Pro" w:hAnsi="Minion Pro" w:cs="Minion Pro"/>
      <w:sz w:val="24"/>
      <w:szCs w:val="24"/>
    </w:rPr>
  </w:style>
  <w:style w:type="paragraph" w:styleId="Header">
    <w:name w:val="header"/>
    <w:basedOn w:val="Normal"/>
    <w:link w:val="HeaderChar"/>
    <w:uiPriority w:val="99"/>
    <w:unhideWhenUsed/>
    <w:rsid w:val="00090C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0C8E"/>
    <w:rPr>
      <w:rFonts w:ascii="Georgia" w:eastAsia="Times New Roman" w:hAnsi="Georgia" w:cs="Arial"/>
      <w:color w:val="000000"/>
      <w:sz w:val="22"/>
      <w:szCs w:val="22"/>
    </w:rPr>
  </w:style>
  <w:style w:type="paragraph" w:styleId="Caption">
    <w:name w:val="caption"/>
    <w:basedOn w:val="Normal"/>
    <w:next w:val="Normal"/>
    <w:uiPriority w:val="35"/>
    <w:semiHidden/>
    <w:unhideWhenUsed/>
    <w:qFormat/>
    <w:rsid w:val="00885346"/>
    <w:pPr>
      <w:spacing w:before="0" w:after="200" w:line="240" w:lineRule="auto"/>
    </w:pPr>
    <w:rPr>
      <w:i/>
      <w:iCs/>
      <w:color w:val="7B868C" w:themeColor="text2"/>
      <w:sz w:val="18"/>
      <w:szCs w:val="18"/>
    </w:rPr>
  </w:style>
  <w:style w:type="character" w:styleId="Strong">
    <w:name w:val="Strong"/>
    <w:uiPriority w:val="22"/>
    <w:rsid w:val="00885346"/>
    <w:rPr>
      <w:b/>
      <w:color w:val="3AC1CC" w:themeColor="accent2"/>
    </w:rPr>
  </w:style>
  <w:style w:type="paragraph" w:styleId="NoSpacing">
    <w:name w:val="No Spacing"/>
    <w:basedOn w:val="Normal"/>
    <w:link w:val="NoSpacingChar"/>
    <w:uiPriority w:val="1"/>
    <w:rsid w:val="00885346"/>
    <w:pPr>
      <w:spacing w:after="0" w:line="240" w:lineRule="auto"/>
    </w:pPr>
  </w:style>
  <w:style w:type="character" w:customStyle="1" w:styleId="NoSpacingChar">
    <w:name w:val="No Spacing Char"/>
    <w:basedOn w:val="DefaultParagraphFont"/>
    <w:link w:val="NoSpacing"/>
    <w:uiPriority w:val="1"/>
    <w:rsid w:val="00885346"/>
  </w:style>
  <w:style w:type="paragraph" w:styleId="IntenseQuote">
    <w:name w:val="Intense Quote"/>
    <w:aliases w:val="Pull Quote"/>
    <w:basedOn w:val="Normal"/>
    <w:next w:val="Normal"/>
    <w:link w:val="IntenseQuoteChar"/>
    <w:uiPriority w:val="30"/>
    <w:qFormat/>
    <w:rsid w:val="00145FE5"/>
    <w:pPr>
      <w:spacing w:before="140"/>
      <w:ind w:left="720" w:right="1440"/>
      <w:textboxTightWrap w:val="allLines"/>
    </w:pPr>
    <w:rPr>
      <w:rFonts w:ascii="Arial" w:hAnsi="Arial"/>
      <w:b/>
      <w:color w:val="00CE7B" w:themeColor="accent4"/>
      <w:sz w:val="28"/>
    </w:rPr>
  </w:style>
  <w:style w:type="character" w:customStyle="1" w:styleId="IntenseQuoteChar">
    <w:name w:val="Intense Quote Char"/>
    <w:aliases w:val="Pull Quote Char"/>
    <w:basedOn w:val="DefaultParagraphFont"/>
    <w:link w:val="IntenseQuote"/>
    <w:uiPriority w:val="30"/>
    <w:rsid w:val="00145FE5"/>
    <w:rPr>
      <w:rFonts w:ascii="Arial" w:hAnsi="Arial" w:cs="Arial"/>
      <w:b/>
      <w:color w:val="00CE7B" w:themeColor="accent4"/>
      <w:sz w:val="28"/>
      <w:szCs w:val="22"/>
    </w:rPr>
  </w:style>
  <w:style w:type="character" w:styleId="SubtleEmphasis">
    <w:name w:val="Subtle Emphasis"/>
    <w:uiPriority w:val="19"/>
    <w:rsid w:val="00885346"/>
    <w:rPr>
      <w:i/>
    </w:rPr>
  </w:style>
  <w:style w:type="character" w:styleId="IntenseEmphasis">
    <w:name w:val="Intense Emphasis"/>
    <w:uiPriority w:val="21"/>
    <w:rsid w:val="00885346"/>
    <w:rPr>
      <w:b/>
      <w:i/>
      <w:color w:val="3AC1CC" w:themeColor="accent2"/>
      <w:spacing w:val="10"/>
    </w:rPr>
  </w:style>
  <w:style w:type="character" w:styleId="SubtleReference">
    <w:name w:val="Subtle Reference"/>
    <w:uiPriority w:val="31"/>
    <w:rsid w:val="00885346"/>
    <w:rPr>
      <w:b/>
    </w:rPr>
  </w:style>
  <w:style w:type="character" w:styleId="IntenseReference">
    <w:name w:val="Intense Reference"/>
    <w:uiPriority w:val="32"/>
    <w:rsid w:val="00885346"/>
    <w:rPr>
      <w:b/>
      <w:bCs/>
      <w:smallCaps/>
      <w:spacing w:val="5"/>
      <w:sz w:val="22"/>
      <w:szCs w:val="22"/>
      <w:u w:val="single"/>
    </w:rPr>
  </w:style>
  <w:style w:type="character" w:styleId="BookTitle">
    <w:name w:val="Book Title"/>
    <w:uiPriority w:val="33"/>
    <w:rsid w:val="00885346"/>
    <w:rPr>
      <w:rFonts w:asciiTheme="majorHAnsi" w:eastAsiaTheme="majorEastAsia" w:hAnsiTheme="majorHAnsi" w:cstheme="majorBidi"/>
      <w:i/>
      <w:iCs/>
      <w:sz w:val="20"/>
      <w:szCs w:val="20"/>
    </w:rPr>
  </w:style>
  <w:style w:type="paragraph" w:customStyle="1" w:styleId="Pa3">
    <w:name w:val="Pa3"/>
    <w:basedOn w:val="Normal"/>
    <w:next w:val="Normal"/>
    <w:uiPriority w:val="99"/>
    <w:rsid w:val="00082220"/>
    <w:pPr>
      <w:autoSpaceDE w:val="0"/>
      <w:autoSpaceDN w:val="0"/>
      <w:adjustRightInd w:val="0"/>
      <w:spacing w:before="0" w:after="0" w:line="221" w:lineRule="atLeast"/>
    </w:pPr>
    <w:rPr>
      <w:rFonts w:ascii="Mercury Text G1" w:hAnsi="Mercury Text G1" w:cstheme="minorBidi"/>
      <w:color w:val="auto"/>
      <w:sz w:val="24"/>
      <w:szCs w:val="24"/>
    </w:rPr>
  </w:style>
  <w:style w:type="character" w:customStyle="1" w:styleId="A5">
    <w:name w:val="A5"/>
    <w:uiPriority w:val="99"/>
    <w:rsid w:val="00082220"/>
    <w:rPr>
      <w:rFonts w:cs="Mercury Text G1"/>
      <w:color w:val="39C1CD"/>
      <w:sz w:val="22"/>
      <w:szCs w:val="22"/>
      <w:u w:val="single"/>
    </w:rPr>
  </w:style>
  <w:style w:type="table" w:styleId="TableGrid">
    <w:name w:val="Table Grid"/>
    <w:basedOn w:val="TableNormal"/>
    <w:uiPriority w:val="39"/>
    <w:rsid w:val="0077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BoxHeader">
    <w:name w:val="Pull Out Box Header"/>
    <w:basedOn w:val="Heading2"/>
    <w:qFormat/>
    <w:rsid w:val="00776BE3"/>
    <w:rPr>
      <w:color w:val="00CE7B" w:themeColor="accent4"/>
    </w:rPr>
  </w:style>
  <w:style w:type="table" w:styleId="GridTable4-Accent1">
    <w:name w:val="Grid Table 4 Accent 1"/>
    <w:basedOn w:val="TableNormal"/>
    <w:uiPriority w:val="49"/>
    <w:rsid w:val="00DD13C0"/>
    <w:tblPr>
      <w:tblStyleRowBandSize w:val="1"/>
      <w:tblStyleColBandSize w:val="1"/>
      <w:tblBorders>
        <w:top w:val="single" w:sz="4" w:space="0" w:color="FF9781" w:themeColor="accent1" w:themeTint="99"/>
        <w:left w:val="single" w:sz="4" w:space="0" w:color="FF9781" w:themeColor="accent1" w:themeTint="99"/>
        <w:bottom w:val="single" w:sz="4" w:space="0" w:color="FF9781" w:themeColor="accent1" w:themeTint="99"/>
        <w:right w:val="single" w:sz="4" w:space="0" w:color="FF9781" w:themeColor="accent1" w:themeTint="99"/>
        <w:insideH w:val="single" w:sz="4" w:space="0" w:color="FF9781" w:themeColor="accent1" w:themeTint="99"/>
        <w:insideV w:val="single" w:sz="4" w:space="0" w:color="FF9781" w:themeColor="accent1" w:themeTint="99"/>
      </w:tblBorders>
    </w:tblPr>
    <w:tblStylePr w:type="firstRow">
      <w:rPr>
        <w:b/>
        <w:bCs/>
        <w:color w:val="FFFFFF" w:themeColor="background1"/>
      </w:rPr>
      <w:tblPr/>
      <w:tcPr>
        <w:tcBorders>
          <w:top w:val="single" w:sz="4" w:space="0" w:color="FF532E" w:themeColor="accent1"/>
          <w:left w:val="single" w:sz="4" w:space="0" w:color="FF532E" w:themeColor="accent1"/>
          <w:bottom w:val="single" w:sz="4" w:space="0" w:color="FF532E" w:themeColor="accent1"/>
          <w:right w:val="single" w:sz="4" w:space="0" w:color="FF532E" w:themeColor="accent1"/>
          <w:insideH w:val="nil"/>
          <w:insideV w:val="nil"/>
        </w:tcBorders>
        <w:shd w:val="clear" w:color="auto" w:fill="FF532E" w:themeFill="accent1"/>
      </w:tcPr>
    </w:tblStylePr>
    <w:tblStylePr w:type="lastRow">
      <w:rPr>
        <w:b/>
        <w:bCs/>
      </w:rPr>
      <w:tblPr/>
      <w:tcPr>
        <w:tcBorders>
          <w:top w:val="double" w:sz="4" w:space="0" w:color="FF532E" w:themeColor="accent1"/>
        </w:tcBorders>
      </w:tcPr>
    </w:tblStylePr>
    <w:tblStylePr w:type="firstCol">
      <w:rPr>
        <w:b/>
        <w:bCs/>
      </w:rPr>
    </w:tblStylePr>
    <w:tblStylePr w:type="lastCol">
      <w:rPr>
        <w:b/>
        <w:bCs/>
      </w:rPr>
    </w:tblStylePr>
    <w:tblStylePr w:type="band1Vert">
      <w:tblPr/>
      <w:tcPr>
        <w:shd w:val="clear" w:color="auto" w:fill="FFDCD5" w:themeFill="accent1" w:themeFillTint="33"/>
      </w:tcPr>
    </w:tblStylePr>
    <w:tblStylePr w:type="band1Horz">
      <w:tblPr/>
      <w:tcPr>
        <w:shd w:val="clear" w:color="auto" w:fill="FFDCD5" w:themeFill="accent1" w:themeFillTint="33"/>
      </w:tcPr>
    </w:tblStylePr>
  </w:style>
  <w:style w:type="table" w:styleId="GridTable4-Accent4">
    <w:name w:val="Grid Table 4 Accent 4"/>
    <w:basedOn w:val="TableNormal"/>
    <w:uiPriority w:val="49"/>
    <w:rsid w:val="00B43D2E"/>
    <w:tblPr>
      <w:tblStyleRowBandSize w:val="1"/>
      <w:tblStyleColBandSize w:val="1"/>
      <w:tblBorders>
        <w:top w:val="single" w:sz="4" w:space="0" w:color="48FFB5" w:themeColor="accent4" w:themeTint="99"/>
        <w:left w:val="single" w:sz="4" w:space="0" w:color="48FFB5" w:themeColor="accent4" w:themeTint="99"/>
        <w:bottom w:val="single" w:sz="4" w:space="0" w:color="48FFB5" w:themeColor="accent4" w:themeTint="99"/>
        <w:right w:val="single" w:sz="4" w:space="0" w:color="48FFB5" w:themeColor="accent4" w:themeTint="99"/>
        <w:insideH w:val="single" w:sz="4" w:space="0" w:color="48FFB5" w:themeColor="accent4" w:themeTint="99"/>
        <w:insideV w:val="single" w:sz="4" w:space="0" w:color="48FFB5" w:themeColor="accent4" w:themeTint="99"/>
      </w:tblBorders>
    </w:tblPr>
    <w:tblStylePr w:type="firstRow">
      <w:rPr>
        <w:b/>
        <w:bCs/>
        <w:color w:val="FFFFFF" w:themeColor="background1"/>
      </w:rPr>
      <w:tblPr/>
      <w:tcPr>
        <w:tcBorders>
          <w:top w:val="single" w:sz="4" w:space="0" w:color="00CE7B" w:themeColor="accent4"/>
          <w:left w:val="single" w:sz="4" w:space="0" w:color="00CE7B" w:themeColor="accent4"/>
          <w:bottom w:val="single" w:sz="4" w:space="0" w:color="00CE7B" w:themeColor="accent4"/>
          <w:right w:val="single" w:sz="4" w:space="0" w:color="00CE7B" w:themeColor="accent4"/>
          <w:insideH w:val="nil"/>
          <w:insideV w:val="nil"/>
        </w:tcBorders>
        <w:shd w:val="clear" w:color="auto" w:fill="00CE7B" w:themeFill="accent4"/>
      </w:tcPr>
    </w:tblStylePr>
    <w:tblStylePr w:type="lastRow">
      <w:rPr>
        <w:b/>
        <w:bCs/>
      </w:rPr>
      <w:tblPr/>
      <w:tcPr>
        <w:tcBorders>
          <w:top w:val="double" w:sz="4" w:space="0" w:color="00CE7B" w:themeColor="accent4"/>
        </w:tcBorders>
      </w:tcPr>
    </w:tblStylePr>
    <w:tblStylePr w:type="firstCol">
      <w:rPr>
        <w:b/>
        <w:bCs/>
      </w:rPr>
    </w:tblStylePr>
    <w:tblStylePr w:type="lastCol">
      <w:rPr>
        <w:b/>
        <w:bCs/>
      </w:rPr>
    </w:tblStylePr>
    <w:tblStylePr w:type="band1Vert">
      <w:tblPr/>
      <w:tcPr>
        <w:shd w:val="clear" w:color="auto" w:fill="C2FFE6" w:themeFill="accent4" w:themeFillTint="33"/>
      </w:tcPr>
    </w:tblStylePr>
    <w:tblStylePr w:type="band1Horz">
      <w:tblPr/>
      <w:tcPr>
        <w:shd w:val="clear" w:color="auto" w:fill="C2FFE6" w:themeFill="accent4" w:themeFillTint="33"/>
      </w:tcPr>
    </w:tblStylePr>
  </w:style>
  <w:style w:type="paragraph" w:styleId="EndnoteText">
    <w:name w:val="endnote text"/>
    <w:basedOn w:val="Normal"/>
    <w:link w:val="EndnoteTextChar"/>
    <w:uiPriority w:val="99"/>
    <w:semiHidden/>
    <w:unhideWhenUsed/>
    <w:rsid w:val="0019220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9220F"/>
    <w:rPr>
      <w:rFonts w:ascii="Georgia" w:hAnsi="Georgia" w:cs="Arial"/>
      <w:color w:val="000000"/>
      <w:sz w:val="20"/>
      <w:szCs w:val="20"/>
    </w:rPr>
  </w:style>
  <w:style w:type="character" w:styleId="EndnoteReference">
    <w:name w:val="endnote reference"/>
    <w:basedOn w:val="DefaultParagraphFont"/>
    <w:uiPriority w:val="99"/>
    <w:semiHidden/>
    <w:unhideWhenUsed/>
    <w:rsid w:val="0019220F"/>
    <w:rPr>
      <w:vertAlign w:val="superscript"/>
    </w:rPr>
  </w:style>
  <w:style w:type="table" w:styleId="GridTable4-Accent2">
    <w:name w:val="Grid Table 4 Accent 2"/>
    <w:basedOn w:val="TableNormal"/>
    <w:uiPriority w:val="49"/>
    <w:rsid w:val="00B50AC5"/>
    <w:tblPr>
      <w:tblStyleRowBandSize w:val="1"/>
      <w:tblStyleColBandSize w:val="1"/>
      <w:tblBorders>
        <w:top w:val="single" w:sz="4" w:space="0" w:color="88D9E0" w:themeColor="accent2" w:themeTint="99"/>
        <w:left w:val="single" w:sz="4" w:space="0" w:color="88D9E0" w:themeColor="accent2" w:themeTint="99"/>
        <w:bottom w:val="single" w:sz="4" w:space="0" w:color="88D9E0" w:themeColor="accent2" w:themeTint="99"/>
        <w:right w:val="single" w:sz="4" w:space="0" w:color="88D9E0" w:themeColor="accent2" w:themeTint="99"/>
        <w:insideH w:val="single" w:sz="4" w:space="0" w:color="88D9E0" w:themeColor="accent2" w:themeTint="99"/>
        <w:insideV w:val="single" w:sz="4" w:space="0" w:color="88D9E0" w:themeColor="accent2" w:themeTint="99"/>
      </w:tblBorders>
    </w:tblPr>
    <w:tblStylePr w:type="firstRow">
      <w:rPr>
        <w:b/>
        <w:bCs/>
        <w:color w:val="FFFFFF" w:themeColor="background1"/>
      </w:rPr>
      <w:tblPr/>
      <w:tcPr>
        <w:tcBorders>
          <w:top w:val="single" w:sz="4" w:space="0" w:color="3AC1CC" w:themeColor="accent2"/>
          <w:left w:val="single" w:sz="4" w:space="0" w:color="3AC1CC" w:themeColor="accent2"/>
          <w:bottom w:val="single" w:sz="4" w:space="0" w:color="3AC1CC" w:themeColor="accent2"/>
          <w:right w:val="single" w:sz="4" w:space="0" w:color="3AC1CC" w:themeColor="accent2"/>
          <w:insideH w:val="nil"/>
          <w:insideV w:val="nil"/>
        </w:tcBorders>
        <w:shd w:val="clear" w:color="auto" w:fill="3AC1CC" w:themeFill="accent2"/>
      </w:tcPr>
    </w:tblStylePr>
    <w:tblStylePr w:type="lastRow">
      <w:rPr>
        <w:b/>
        <w:bCs/>
      </w:rPr>
      <w:tblPr/>
      <w:tcPr>
        <w:tcBorders>
          <w:top w:val="double" w:sz="4" w:space="0" w:color="3AC1CC" w:themeColor="accent2"/>
        </w:tcBorders>
      </w:tcPr>
    </w:tblStylePr>
    <w:tblStylePr w:type="firstCol">
      <w:rPr>
        <w:b/>
        <w:bCs/>
      </w:rPr>
    </w:tblStylePr>
    <w:tblStylePr w:type="lastCol">
      <w:rPr>
        <w:b/>
        <w:bCs/>
      </w:rPr>
    </w:tblStylePr>
    <w:tblStylePr w:type="band1Vert">
      <w:tblPr/>
      <w:tcPr>
        <w:shd w:val="clear" w:color="auto" w:fill="D7F2F4" w:themeFill="accent2" w:themeFillTint="33"/>
      </w:tcPr>
    </w:tblStylePr>
    <w:tblStylePr w:type="band1Horz">
      <w:tblPr/>
      <w:tcPr>
        <w:shd w:val="clear" w:color="auto" w:fill="D7F2F4" w:themeFill="accent2" w:themeFillTint="33"/>
      </w:tcPr>
    </w:tblStylePr>
  </w:style>
  <w:style w:type="paragraph" w:customStyle="1" w:styleId="paragraph">
    <w:name w:val="paragraph"/>
    <w:basedOn w:val="Normal"/>
    <w:rsid w:val="007558C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7558CA"/>
  </w:style>
  <w:style w:type="table" w:styleId="GridTable6Colorful-Accent5">
    <w:name w:val="Grid Table 6 Colorful Accent 5"/>
    <w:basedOn w:val="TableNormal"/>
    <w:uiPriority w:val="51"/>
    <w:rsid w:val="007558CA"/>
    <w:rPr>
      <w:color w:val="6BC1B1" w:themeColor="accent5" w:themeShade="BF"/>
    </w:rPr>
    <w:tblPr>
      <w:tblStyleRowBandSize w:val="1"/>
      <w:tblStyleColBandSize w:val="1"/>
      <w:tblBorders>
        <w:top w:val="single" w:sz="4" w:space="0" w:color="D1EBE6" w:themeColor="accent5" w:themeTint="99"/>
        <w:left w:val="single" w:sz="4" w:space="0" w:color="D1EBE6" w:themeColor="accent5" w:themeTint="99"/>
        <w:bottom w:val="single" w:sz="4" w:space="0" w:color="D1EBE6" w:themeColor="accent5" w:themeTint="99"/>
        <w:right w:val="single" w:sz="4" w:space="0" w:color="D1EBE6" w:themeColor="accent5" w:themeTint="99"/>
        <w:insideH w:val="single" w:sz="4" w:space="0" w:color="D1EBE6" w:themeColor="accent5" w:themeTint="99"/>
        <w:insideV w:val="single" w:sz="4" w:space="0" w:color="D1EBE6" w:themeColor="accent5" w:themeTint="99"/>
      </w:tblBorders>
    </w:tblPr>
    <w:tblStylePr w:type="firstRow">
      <w:rPr>
        <w:b/>
        <w:bCs/>
      </w:rPr>
      <w:tblPr/>
      <w:tcPr>
        <w:tcBorders>
          <w:bottom w:val="single" w:sz="12" w:space="0" w:color="D1EBE6" w:themeColor="accent5" w:themeTint="99"/>
        </w:tcBorders>
      </w:tcPr>
    </w:tblStylePr>
    <w:tblStylePr w:type="lastRow">
      <w:rPr>
        <w:b/>
        <w:bCs/>
      </w:rPr>
      <w:tblPr/>
      <w:tcPr>
        <w:tcBorders>
          <w:top w:val="double" w:sz="4" w:space="0" w:color="D1EBE6" w:themeColor="accent5" w:themeTint="99"/>
        </w:tcBorders>
      </w:tcPr>
    </w:tblStylePr>
    <w:tblStylePr w:type="firstCol">
      <w:rPr>
        <w:b/>
        <w:bCs/>
      </w:rPr>
    </w:tblStylePr>
    <w:tblStylePr w:type="lastCol">
      <w:rPr>
        <w:b/>
        <w:bCs/>
      </w:rPr>
    </w:tblStylePr>
    <w:tblStylePr w:type="band1Vert">
      <w:tblPr/>
      <w:tcPr>
        <w:shd w:val="clear" w:color="auto" w:fill="EFF8F7" w:themeFill="accent5" w:themeFillTint="33"/>
      </w:tcPr>
    </w:tblStylePr>
    <w:tblStylePr w:type="band1Horz">
      <w:tblPr/>
      <w:tcPr>
        <w:shd w:val="clear" w:color="auto" w:fill="EFF8F7" w:themeFill="accent5" w:themeFillTint="33"/>
      </w:tcPr>
    </w:tblStylePr>
  </w:style>
  <w:style w:type="table" w:styleId="GridTable6Colorful-Accent4">
    <w:name w:val="Grid Table 6 Colorful Accent 4"/>
    <w:basedOn w:val="TableNormal"/>
    <w:uiPriority w:val="51"/>
    <w:rsid w:val="007558CA"/>
    <w:rPr>
      <w:color w:val="009A5B" w:themeColor="accent4" w:themeShade="BF"/>
    </w:rPr>
    <w:tblPr>
      <w:tblStyleRowBandSize w:val="1"/>
      <w:tblStyleColBandSize w:val="1"/>
      <w:tblBorders>
        <w:top w:val="single" w:sz="4" w:space="0" w:color="48FFB5" w:themeColor="accent4" w:themeTint="99"/>
        <w:left w:val="single" w:sz="4" w:space="0" w:color="48FFB5" w:themeColor="accent4" w:themeTint="99"/>
        <w:bottom w:val="single" w:sz="4" w:space="0" w:color="48FFB5" w:themeColor="accent4" w:themeTint="99"/>
        <w:right w:val="single" w:sz="4" w:space="0" w:color="48FFB5" w:themeColor="accent4" w:themeTint="99"/>
        <w:insideH w:val="single" w:sz="4" w:space="0" w:color="48FFB5" w:themeColor="accent4" w:themeTint="99"/>
        <w:insideV w:val="single" w:sz="4" w:space="0" w:color="48FFB5" w:themeColor="accent4" w:themeTint="99"/>
      </w:tblBorders>
    </w:tblPr>
    <w:tblStylePr w:type="firstRow">
      <w:rPr>
        <w:b/>
        <w:bCs/>
      </w:rPr>
      <w:tblPr/>
      <w:tcPr>
        <w:tcBorders>
          <w:bottom w:val="single" w:sz="12" w:space="0" w:color="48FFB5" w:themeColor="accent4" w:themeTint="99"/>
        </w:tcBorders>
      </w:tcPr>
    </w:tblStylePr>
    <w:tblStylePr w:type="lastRow">
      <w:rPr>
        <w:b/>
        <w:bCs/>
      </w:rPr>
      <w:tblPr/>
      <w:tcPr>
        <w:tcBorders>
          <w:top w:val="double" w:sz="4" w:space="0" w:color="48FFB5" w:themeColor="accent4" w:themeTint="99"/>
        </w:tcBorders>
      </w:tcPr>
    </w:tblStylePr>
    <w:tblStylePr w:type="firstCol">
      <w:rPr>
        <w:b/>
        <w:bCs/>
      </w:rPr>
    </w:tblStylePr>
    <w:tblStylePr w:type="lastCol">
      <w:rPr>
        <w:b/>
        <w:bCs/>
      </w:rPr>
    </w:tblStylePr>
    <w:tblStylePr w:type="band1Vert">
      <w:tblPr/>
      <w:tcPr>
        <w:shd w:val="clear" w:color="auto" w:fill="C2FFE6" w:themeFill="accent4" w:themeFillTint="33"/>
      </w:tcPr>
    </w:tblStylePr>
    <w:tblStylePr w:type="band1Horz">
      <w:tblPr/>
      <w:tcPr>
        <w:shd w:val="clear" w:color="auto" w:fill="C2FFE6" w:themeFill="accent4" w:themeFillTint="33"/>
      </w:tcPr>
    </w:tblStylePr>
  </w:style>
  <w:style w:type="character" w:customStyle="1" w:styleId="normaltextrun">
    <w:name w:val="normaltextrun"/>
    <w:basedOn w:val="DefaultParagraphFont"/>
    <w:rsid w:val="00C90DEA"/>
  </w:style>
  <w:style w:type="character" w:customStyle="1" w:styleId="apple-converted-space">
    <w:name w:val="apple-converted-space"/>
    <w:basedOn w:val="DefaultParagraphFont"/>
    <w:rsid w:val="00C90DEA"/>
  </w:style>
  <w:style w:type="table" w:styleId="GridTable5Dark-Accent2">
    <w:name w:val="Grid Table 5 Dark Accent 2"/>
    <w:basedOn w:val="TableNormal"/>
    <w:uiPriority w:val="50"/>
    <w:rsid w:val="00C90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2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C1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C1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C1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C1CC" w:themeFill="accent2"/>
      </w:tcPr>
    </w:tblStylePr>
    <w:tblStylePr w:type="band1Vert">
      <w:tblPr/>
      <w:tcPr>
        <w:shd w:val="clear" w:color="auto" w:fill="B0E6EA" w:themeFill="accent2" w:themeFillTint="66"/>
      </w:tcPr>
    </w:tblStylePr>
    <w:tblStylePr w:type="band1Horz">
      <w:tblPr/>
      <w:tcPr>
        <w:shd w:val="clear" w:color="auto" w:fill="B0E6EA" w:themeFill="accent2" w:themeFillTint="66"/>
      </w:tcPr>
    </w:tblStylePr>
  </w:style>
  <w:style w:type="character" w:styleId="CommentReference">
    <w:name w:val="annotation reference"/>
    <w:basedOn w:val="DefaultParagraphFont"/>
    <w:uiPriority w:val="99"/>
    <w:semiHidden/>
    <w:unhideWhenUsed/>
    <w:rsid w:val="00F96C15"/>
    <w:rPr>
      <w:sz w:val="16"/>
      <w:szCs w:val="16"/>
    </w:rPr>
  </w:style>
  <w:style w:type="paragraph" w:styleId="CommentText">
    <w:name w:val="annotation text"/>
    <w:basedOn w:val="Normal"/>
    <w:link w:val="CommentTextChar"/>
    <w:uiPriority w:val="99"/>
    <w:semiHidden/>
    <w:unhideWhenUsed/>
    <w:rsid w:val="00F96C15"/>
    <w:pPr>
      <w:spacing w:line="240" w:lineRule="auto"/>
    </w:pPr>
    <w:rPr>
      <w:sz w:val="20"/>
      <w:szCs w:val="20"/>
    </w:rPr>
  </w:style>
  <w:style w:type="character" w:customStyle="1" w:styleId="CommentTextChar">
    <w:name w:val="Comment Text Char"/>
    <w:basedOn w:val="DefaultParagraphFont"/>
    <w:link w:val="CommentText"/>
    <w:uiPriority w:val="99"/>
    <w:semiHidden/>
    <w:rsid w:val="00F96C15"/>
    <w:rPr>
      <w:rFonts w:ascii="Georgia" w:hAnsi="Georgia" w:cs="Arial"/>
      <w:color w:val="000000"/>
      <w:sz w:val="20"/>
      <w:szCs w:val="20"/>
    </w:rPr>
  </w:style>
  <w:style w:type="paragraph" w:styleId="CommentSubject">
    <w:name w:val="annotation subject"/>
    <w:basedOn w:val="CommentText"/>
    <w:next w:val="CommentText"/>
    <w:link w:val="CommentSubjectChar"/>
    <w:uiPriority w:val="99"/>
    <w:semiHidden/>
    <w:unhideWhenUsed/>
    <w:rsid w:val="00F96C15"/>
    <w:rPr>
      <w:b/>
      <w:bCs/>
    </w:rPr>
  </w:style>
  <w:style w:type="character" w:customStyle="1" w:styleId="CommentSubjectChar">
    <w:name w:val="Comment Subject Char"/>
    <w:basedOn w:val="CommentTextChar"/>
    <w:link w:val="CommentSubject"/>
    <w:uiPriority w:val="99"/>
    <w:semiHidden/>
    <w:rsid w:val="00F96C15"/>
    <w:rPr>
      <w:rFonts w:ascii="Georgia" w:hAnsi="Georgia" w:cs="Arial"/>
      <w:b/>
      <w:bCs/>
      <w:color w:val="000000"/>
      <w:sz w:val="20"/>
      <w:szCs w:val="20"/>
    </w:rPr>
  </w:style>
  <w:style w:type="paragraph" w:styleId="Revision">
    <w:name w:val="Revision"/>
    <w:hidden/>
    <w:uiPriority w:val="99"/>
    <w:semiHidden/>
    <w:rsid w:val="00055974"/>
    <w:rPr>
      <w:rFonts w:ascii="Georgia" w:hAnsi="Georgia" w:cs="Arial"/>
      <w:color w:val="000000"/>
      <w:sz w:val="22"/>
      <w:szCs w:val="22"/>
    </w:rPr>
  </w:style>
  <w:style w:type="paragraph" w:styleId="BodyText2">
    <w:name w:val="Body Text 2"/>
    <w:basedOn w:val="Normal"/>
    <w:link w:val="BodyText2Char"/>
    <w:uiPriority w:val="99"/>
    <w:semiHidden/>
    <w:unhideWhenUsed/>
    <w:rsid w:val="001244D6"/>
    <w:pPr>
      <w:spacing w:after="120" w:line="480" w:lineRule="auto"/>
    </w:pPr>
  </w:style>
  <w:style w:type="character" w:customStyle="1" w:styleId="BodyText2Char">
    <w:name w:val="Body Text 2 Char"/>
    <w:basedOn w:val="DefaultParagraphFont"/>
    <w:link w:val="BodyText2"/>
    <w:uiPriority w:val="99"/>
    <w:semiHidden/>
    <w:rsid w:val="001244D6"/>
    <w:rPr>
      <w:rFonts w:ascii="Georgia" w:hAnsi="Georgia" w:cs="Arial"/>
      <w:color w:val="000000"/>
      <w:sz w:val="22"/>
      <w:szCs w:val="22"/>
    </w:rPr>
  </w:style>
  <w:style w:type="paragraph" w:customStyle="1" w:styleId="NormalSS12">
    <w:name w:val="NormalSS 12"/>
    <w:basedOn w:val="Normal"/>
    <w:qFormat/>
    <w:rsid w:val="001244D6"/>
    <w:pPr>
      <w:tabs>
        <w:tab w:val="left" w:pos="432"/>
      </w:tabs>
      <w:spacing w:before="0" w:after="240" w:line="240" w:lineRule="auto"/>
      <w:ind w:firstLine="432"/>
      <w:jc w:val="both"/>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6F734D"/>
    <w:pPr>
      <w:widowControl w:val="0"/>
      <w:autoSpaceDE w:val="0"/>
      <w:autoSpaceDN w:val="0"/>
      <w:spacing w:before="0" w:after="0" w:line="240" w:lineRule="auto"/>
    </w:pPr>
    <w:rPr>
      <w:rFonts w:ascii="Arial" w:eastAsia="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1591">
      <w:bodyDiv w:val="1"/>
      <w:marLeft w:val="0"/>
      <w:marRight w:val="0"/>
      <w:marTop w:val="0"/>
      <w:marBottom w:val="0"/>
      <w:divBdr>
        <w:top w:val="none" w:sz="0" w:space="0" w:color="auto"/>
        <w:left w:val="none" w:sz="0" w:space="0" w:color="auto"/>
        <w:bottom w:val="none" w:sz="0" w:space="0" w:color="auto"/>
        <w:right w:val="none" w:sz="0" w:space="0" w:color="auto"/>
      </w:divBdr>
    </w:div>
    <w:div w:id="50886555">
      <w:bodyDiv w:val="1"/>
      <w:marLeft w:val="0"/>
      <w:marRight w:val="0"/>
      <w:marTop w:val="0"/>
      <w:marBottom w:val="0"/>
      <w:divBdr>
        <w:top w:val="none" w:sz="0" w:space="0" w:color="auto"/>
        <w:left w:val="none" w:sz="0" w:space="0" w:color="auto"/>
        <w:bottom w:val="none" w:sz="0" w:space="0" w:color="auto"/>
        <w:right w:val="none" w:sz="0" w:space="0" w:color="auto"/>
      </w:divBdr>
    </w:div>
    <w:div w:id="126163098">
      <w:bodyDiv w:val="1"/>
      <w:marLeft w:val="0"/>
      <w:marRight w:val="0"/>
      <w:marTop w:val="0"/>
      <w:marBottom w:val="0"/>
      <w:divBdr>
        <w:top w:val="none" w:sz="0" w:space="0" w:color="auto"/>
        <w:left w:val="none" w:sz="0" w:space="0" w:color="auto"/>
        <w:bottom w:val="none" w:sz="0" w:space="0" w:color="auto"/>
        <w:right w:val="none" w:sz="0" w:space="0" w:color="auto"/>
      </w:divBdr>
    </w:div>
    <w:div w:id="260375485">
      <w:bodyDiv w:val="1"/>
      <w:marLeft w:val="0"/>
      <w:marRight w:val="0"/>
      <w:marTop w:val="0"/>
      <w:marBottom w:val="0"/>
      <w:divBdr>
        <w:top w:val="none" w:sz="0" w:space="0" w:color="auto"/>
        <w:left w:val="none" w:sz="0" w:space="0" w:color="auto"/>
        <w:bottom w:val="none" w:sz="0" w:space="0" w:color="auto"/>
        <w:right w:val="none" w:sz="0" w:space="0" w:color="auto"/>
      </w:divBdr>
    </w:div>
    <w:div w:id="320084708">
      <w:bodyDiv w:val="1"/>
      <w:marLeft w:val="0"/>
      <w:marRight w:val="0"/>
      <w:marTop w:val="0"/>
      <w:marBottom w:val="0"/>
      <w:divBdr>
        <w:top w:val="none" w:sz="0" w:space="0" w:color="auto"/>
        <w:left w:val="none" w:sz="0" w:space="0" w:color="auto"/>
        <w:bottom w:val="none" w:sz="0" w:space="0" w:color="auto"/>
        <w:right w:val="none" w:sz="0" w:space="0" w:color="auto"/>
      </w:divBdr>
    </w:div>
    <w:div w:id="419254494">
      <w:bodyDiv w:val="1"/>
      <w:marLeft w:val="0"/>
      <w:marRight w:val="0"/>
      <w:marTop w:val="0"/>
      <w:marBottom w:val="0"/>
      <w:divBdr>
        <w:top w:val="none" w:sz="0" w:space="0" w:color="auto"/>
        <w:left w:val="none" w:sz="0" w:space="0" w:color="auto"/>
        <w:bottom w:val="none" w:sz="0" w:space="0" w:color="auto"/>
        <w:right w:val="none" w:sz="0" w:space="0" w:color="auto"/>
      </w:divBdr>
    </w:div>
    <w:div w:id="422990719">
      <w:bodyDiv w:val="1"/>
      <w:marLeft w:val="0"/>
      <w:marRight w:val="0"/>
      <w:marTop w:val="0"/>
      <w:marBottom w:val="0"/>
      <w:divBdr>
        <w:top w:val="none" w:sz="0" w:space="0" w:color="auto"/>
        <w:left w:val="none" w:sz="0" w:space="0" w:color="auto"/>
        <w:bottom w:val="none" w:sz="0" w:space="0" w:color="auto"/>
        <w:right w:val="none" w:sz="0" w:space="0" w:color="auto"/>
      </w:divBdr>
    </w:div>
    <w:div w:id="490755459">
      <w:bodyDiv w:val="1"/>
      <w:marLeft w:val="0"/>
      <w:marRight w:val="0"/>
      <w:marTop w:val="0"/>
      <w:marBottom w:val="0"/>
      <w:divBdr>
        <w:top w:val="none" w:sz="0" w:space="0" w:color="auto"/>
        <w:left w:val="none" w:sz="0" w:space="0" w:color="auto"/>
        <w:bottom w:val="none" w:sz="0" w:space="0" w:color="auto"/>
        <w:right w:val="none" w:sz="0" w:space="0" w:color="auto"/>
      </w:divBdr>
    </w:div>
    <w:div w:id="1091782495">
      <w:bodyDiv w:val="1"/>
      <w:marLeft w:val="0"/>
      <w:marRight w:val="0"/>
      <w:marTop w:val="0"/>
      <w:marBottom w:val="0"/>
      <w:divBdr>
        <w:top w:val="none" w:sz="0" w:space="0" w:color="auto"/>
        <w:left w:val="none" w:sz="0" w:space="0" w:color="auto"/>
        <w:bottom w:val="none" w:sz="0" w:space="0" w:color="auto"/>
        <w:right w:val="none" w:sz="0" w:space="0" w:color="auto"/>
      </w:divBdr>
    </w:div>
    <w:div w:id="1164664742">
      <w:bodyDiv w:val="1"/>
      <w:marLeft w:val="0"/>
      <w:marRight w:val="0"/>
      <w:marTop w:val="0"/>
      <w:marBottom w:val="0"/>
      <w:divBdr>
        <w:top w:val="none" w:sz="0" w:space="0" w:color="auto"/>
        <w:left w:val="none" w:sz="0" w:space="0" w:color="auto"/>
        <w:bottom w:val="none" w:sz="0" w:space="0" w:color="auto"/>
        <w:right w:val="none" w:sz="0" w:space="0" w:color="auto"/>
      </w:divBdr>
      <w:divsChild>
        <w:div w:id="385371513">
          <w:marLeft w:val="0"/>
          <w:marRight w:val="0"/>
          <w:marTop w:val="0"/>
          <w:marBottom w:val="0"/>
          <w:divBdr>
            <w:top w:val="none" w:sz="0" w:space="0" w:color="auto"/>
            <w:left w:val="none" w:sz="0" w:space="0" w:color="auto"/>
            <w:bottom w:val="none" w:sz="0" w:space="0" w:color="auto"/>
            <w:right w:val="none" w:sz="0" w:space="0" w:color="auto"/>
          </w:divBdr>
        </w:div>
        <w:div w:id="1155881773">
          <w:marLeft w:val="0"/>
          <w:marRight w:val="0"/>
          <w:marTop w:val="0"/>
          <w:marBottom w:val="0"/>
          <w:divBdr>
            <w:top w:val="none" w:sz="0" w:space="0" w:color="auto"/>
            <w:left w:val="none" w:sz="0" w:space="0" w:color="auto"/>
            <w:bottom w:val="none" w:sz="0" w:space="0" w:color="auto"/>
            <w:right w:val="none" w:sz="0" w:space="0" w:color="auto"/>
          </w:divBdr>
        </w:div>
        <w:div w:id="1628000327">
          <w:marLeft w:val="0"/>
          <w:marRight w:val="0"/>
          <w:marTop w:val="0"/>
          <w:marBottom w:val="0"/>
          <w:divBdr>
            <w:top w:val="none" w:sz="0" w:space="0" w:color="auto"/>
            <w:left w:val="none" w:sz="0" w:space="0" w:color="auto"/>
            <w:bottom w:val="none" w:sz="0" w:space="0" w:color="auto"/>
            <w:right w:val="none" w:sz="0" w:space="0" w:color="auto"/>
          </w:divBdr>
        </w:div>
        <w:div w:id="2036691286">
          <w:marLeft w:val="0"/>
          <w:marRight w:val="0"/>
          <w:marTop w:val="0"/>
          <w:marBottom w:val="0"/>
          <w:divBdr>
            <w:top w:val="none" w:sz="0" w:space="0" w:color="auto"/>
            <w:left w:val="none" w:sz="0" w:space="0" w:color="auto"/>
            <w:bottom w:val="none" w:sz="0" w:space="0" w:color="auto"/>
            <w:right w:val="none" w:sz="0" w:space="0" w:color="auto"/>
          </w:divBdr>
        </w:div>
      </w:divsChild>
    </w:div>
    <w:div w:id="1240140410">
      <w:bodyDiv w:val="1"/>
      <w:marLeft w:val="0"/>
      <w:marRight w:val="0"/>
      <w:marTop w:val="0"/>
      <w:marBottom w:val="0"/>
      <w:divBdr>
        <w:top w:val="none" w:sz="0" w:space="0" w:color="auto"/>
        <w:left w:val="none" w:sz="0" w:space="0" w:color="auto"/>
        <w:bottom w:val="none" w:sz="0" w:space="0" w:color="auto"/>
        <w:right w:val="none" w:sz="0" w:space="0" w:color="auto"/>
      </w:divBdr>
    </w:div>
    <w:div w:id="1320617775">
      <w:bodyDiv w:val="1"/>
      <w:marLeft w:val="0"/>
      <w:marRight w:val="0"/>
      <w:marTop w:val="0"/>
      <w:marBottom w:val="0"/>
      <w:divBdr>
        <w:top w:val="none" w:sz="0" w:space="0" w:color="auto"/>
        <w:left w:val="none" w:sz="0" w:space="0" w:color="auto"/>
        <w:bottom w:val="none" w:sz="0" w:space="0" w:color="auto"/>
        <w:right w:val="none" w:sz="0" w:space="0" w:color="auto"/>
      </w:divBdr>
    </w:div>
    <w:div w:id="1477144521">
      <w:bodyDiv w:val="1"/>
      <w:marLeft w:val="0"/>
      <w:marRight w:val="0"/>
      <w:marTop w:val="0"/>
      <w:marBottom w:val="0"/>
      <w:divBdr>
        <w:top w:val="none" w:sz="0" w:space="0" w:color="auto"/>
        <w:left w:val="none" w:sz="0" w:space="0" w:color="auto"/>
        <w:bottom w:val="none" w:sz="0" w:space="0" w:color="auto"/>
        <w:right w:val="none" w:sz="0" w:space="0" w:color="auto"/>
      </w:divBdr>
    </w:div>
    <w:div w:id="1558735394">
      <w:bodyDiv w:val="1"/>
      <w:marLeft w:val="0"/>
      <w:marRight w:val="0"/>
      <w:marTop w:val="0"/>
      <w:marBottom w:val="0"/>
      <w:divBdr>
        <w:top w:val="none" w:sz="0" w:space="0" w:color="auto"/>
        <w:left w:val="none" w:sz="0" w:space="0" w:color="auto"/>
        <w:bottom w:val="none" w:sz="0" w:space="0" w:color="auto"/>
        <w:right w:val="none" w:sz="0" w:space="0" w:color="auto"/>
      </w:divBdr>
      <w:divsChild>
        <w:div w:id="20864751">
          <w:marLeft w:val="0"/>
          <w:marRight w:val="0"/>
          <w:marTop w:val="0"/>
          <w:marBottom w:val="0"/>
          <w:divBdr>
            <w:top w:val="none" w:sz="0" w:space="0" w:color="auto"/>
            <w:left w:val="none" w:sz="0" w:space="0" w:color="auto"/>
            <w:bottom w:val="none" w:sz="0" w:space="0" w:color="auto"/>
            <w:right w:val="none" w:sz="0" w:space="0" w:color="auto"/>
          </w:divBdr>
        </w:div>
        <w:div w:id="36781497">
          <w:marLeft w:val="0"/>
          <w:marRight w:val="0"/>
          <w:marTop w:val="0"/>
          <w:marBottom w:val="0"/>
          <w:divBdr>
            <w:top w:val="none" w:sz="0" w:space="0" w:color="auto"/>
            <w:left w:val="none" w:sz="0" w:space="0" w:color="auto"/>
            <w:bottom w:val="none" w:sz="0" w:space="0" w:color="auto"/>
            <w:right w:val="none" w:sz="0" w:space="0" w:color="auto"/>
          </w:divBdr>
        </w:div>
        <w:div w:id="40059421">
          <w:marLeft w:val="0"/>
          <w:marRight w:val="0"/>
          <w:marTop w:val="0"/>
          <w:marBottom w:val="0"/>
          <w:divBdr>
            <w:top w:val="none" w:sz="0" w:space="0" w:color="auto"/>
            <w:left w:val="none" w:sz="0" w:space="0" w:color="auto"/>
            <w:bottom w:val="none" w:sz="0" w:space="0" w:color="auto"/>
            <w:right w:val="none" w:sz="0" w:space="0" w:color="auto"/>
          </w:divBdr>
        </w:div>
        <w:div w:id="48118749">
          <w:marLeft w:val="0"/>
          <w:marRight w:val="0"/>
          <w:marTop w:val="0"/>
          <w:marBottom w:val="0"/>
          <w:divBdr>
            <w:top w:val="none" w:sz="0" w:space="0" w:color="auto"/>
            <w:left w:val="none" w:sz="0" w:space="0" w:color="auto"/>
            <w:bottom w:val="none" w:sz="0" w:space="0" w:color="auto"/>
            <w:right w:val="none" w:sz="0" w:space="0" w:color="auto"/>
          </w:divBdr>
        </w:div>
        <w:div w:id="156531682">
          <w:marLeft w:val="0"/>
          <w:marRight w:val="0"/>
          <w:marTop w:val="0"/>
          <w:marBottom w:val="0"/>
          <w:divBdr>
            <w:top w:val="none" w:sz="0" w:space="0" w:color="auto"/>
            <w:left w:val="none" w:sz="0" w:space="0" w:color="auto"/>
            <w:bottom w:val="none" w:sz="0" w:space="0" w:color="auto"/>
            <w:right w:val="none" w:sz="0" w:space="0" w:color="auto"/>
          </w:divBdr>
        </w:div>
        <w:div w:id="175115265">
          <w:marLeft w:val="0"/>
          <w:marRight w:val="0"/>
          <w:marTop w:val="0"/>
          <w:marBottom w:val="0"/>
          <w:divBdr>
            <w:top w:val="none" w:sz="0" w:space="0" w:color="auto"/>
            <w:left w:val="none" w:sz="0" w:space="0" w:color="auto"/>
            <w:bottom w:val="none" w:sz="0" w:space="0" w:color="auto"/>
            <w:right w:val="none" w:sz="0" w:space="0" w:color="auto"/>
          </w:divBdr>
        </w:div>
        <w:div w:id="200675114">
          <w:marLeft w:val="0"/>
          <w:marRight w:val="0"/>
          <w:marTop w:val="0"/>
          <w:marBottom w:val="0"/>
          <w:divBdr>
            <w:top w:val="none" w:sz="0" w:space="0" w:color="auto"/>
            <w:left w:val="none" w:sz="0" w:space="0" w:color="auto"/>
            <w:bottom w:val="none" w:sz="0" w:space="0" w:color="auto"/>
            <w:right w:val="none" w:sz="0" w:space="0" w:color="auto"/>
          </w:divBdr>
        </w:div>
        <w:div w:id="235675921">
          <w:marLeft w:val="0"/>
          <w:marRight w:val="0"/>
          <w:marTop w:val="0"/>
          <w:marBottom w:val="0"/>
          <w:divBdr>
            <w:top w:val="none" w:sz="0" w:space="0" w:color="auto"/>
            <w:left w:val="none" w:sz="0" w:space="0" w:color="auto"/>
            <w:bottom w:val="none" w:sz="0" w:space="0" w:color="auto"/>
            <w:right w:val="none" w:sz="0" w:space="0" w:color="auto"/>
          </w:divBdr>
        </w:div>
        <w:div w:id="282083119">
          <w:marLeft w:val="0"/>
          <w:marRight w:val="0"/>
          <w:marTop w:val="0"/>
          <w:marBottom w:val="0"/>
          <w:divBdr>
            <w:top w:val="none" w:sz="0" w:space="0" w:color="auto"/>
            <w:left w:val="none" w:sz="0" w:space="0" w:color="auto"/>
            <w:bottom w:val="none" w:sz="0" w:space="0" w:color="auto"/>
            <w:right w:val="none" w:sz="0" w:space="0" w:color="auto"/>
          </w:divBdr>
        </w:div>
        <w:div w:id="310603249">
          <w:marLeft w:val="0"/>
          <w:marRight w:val="0"/>
          <w:marTop w:val="0"/>
          <w:marBottom w:val="0"/>
          <w:divBdr>
            <w:top w:val="none" w:sz="0" w:space="0" w:color="auto"/>
            <w:left w:val="none" w:sz="0" w:space="0" w:color="auto"/>
            <w:bottom w:val="none" w:sz="0" w:space="0" w:color="auto"/>
            <w:right w:val="none" w:sz="0" w:space="0" w:color="auto"/>
          </w:divBdr>
        </w:div>
        <w:div w:id="348679468">
          <w:marLeft w:val="0"/>
          <w:marRight w:val="0"/>
          <w:marTop w:val="0"/>
          <w:marBottom w:val="0"/>
          <w:divBdr>
            <w:top w:val="none" w:sz="0" w:space="0" w:color="auto"/>
            <w:left w:val="none" w:sz="0" w:space="0" w:color="auto"/>
            <w:bottom w:val="none" w:sz="0" w:space="0" w:color="auto"/>
            <w:right w:val="none" w:sz="0" w:space="0" w:color="auto"/>
          </w:divBdr>
        </w:div>
        <w:div w:id="388842595">
          <w:marLeft w:val="0"/>
          <w:marRight w:val="0"/>
          <w:marTop w:val="0"/>
          <w:marBottom w:val="0"/>
          <w:divBdr>
            <w:top w:val="none" w:sz="0" w:space="0" w:color="auto"/>
            <w:left w:val="none" w:sz="0" w:space="0" w:color="auto"/>
            <w:bottom w:val="none" w:sz="0" w:space="0" w:color="auto"/>
            <w:right w:val="none" w:sz="0" w:space="0" w:color="auto"/>
          </w:divBdr>
        </w:div>
        <w:div w:id="391079268">
          <w:marLeft w:val="0"/>
          <w:marRight w:val="0"/>
          <w:marTop w:val="0"/>
          <w:marBottom w:val="0"/>
          <w:divBdr>
            <w:top w:val="none" w:sz="0" w:space="0" w:color="auto"/>
            <w:left w:val="none" w:sz="0" w:space="0" w:color="auto"/>
            <w:bottom w:val="none" w:sz="0" w:space="0" w:color="auto"/>
            <w:right w:val="none" w:sz="0" w:space="0" w:color="auto"/>
          </w:divBdr>
        </w:div>
        <w:div w:id="424545319">
          <w:marLeft w:val="0"/>
          <w:marRight w:val="0"/>
          <w:marTop w:val="0"/>
          <w:marBottom w:val="0"/>
          <w:divBdr>
            <w:top w:val="none" w:sz="0" w:space="0" w:color="auto"/>
            <w:left w:val="none" w:sz="0" w:space="0" w:color="auto"/>
            <w:bottom w:val="none" w:sz="0" w:space="0" w:color="auto"/>
            <w:right w:val="none" w:sz="0" w:space="0" w:color="auto"/>
          </w:divBdr>
        </w:div>
        <w:div w:id="437213356">
          <w:marLeft w:val="0"/>
          <w:marRight w:val="0"/>
          <w:marTop w:val="0"/>
          <w:marBottom w:val="0"/>
          <w:divBdr>
            <w:top w:val="none" w:sz="0" w:space="0" w:color="auto"/>
            <w:left w:val="none" w:sz="0" w:space="0" w:color="auto"/>
            <w:bottom w:val="none" w:sz="0" w:space="0" w:color="auto"/>
            <w:right w:val="none" w:sz="0" w:space="0" w:color="auto"/>
          </w:divBdr>
        </w:div>
        <w:div w:id="448011491">
          <w:marLeft w:val="0"/>
          <w:marRight w:val="0"/>
          <w:marTop w:val="0"/>
          <w:marBottom w:val="0"/>
          <w:divBdr>
            <w:top w:val="none" w:sz="0" w:space="0" w:color="auto"/>
            <w:left w:val="none" w:sz="0" w:space="0" w:color="auto"/>
            <w:bottom w:val="none" w:sz="0" w:space="0" w:color="auto"/>
            <w:right w:val="none" w:sz="0" w:space="0" w:color="auto"/>
          </w:divBdr>
        </w:div>
        <w:div w:id="482048558">
          <w:marLeft w:val="0"/>
          <w:marRight w:val="0"/>
          <w:marTop w:val="0"/>
          <w:marBottom w:val="0"/>
          <w:divBdr>
            <w:top w:val="none" w:sz="0" w:space="0" w:color="auto"/>
            <w:left w:val="none" w:sz="0" w:space="0" w:color="auto"/>
            <w:bottom w:val="none" w:sz="0" w:space="0" w:color="auto"/>
            <w:right w:val="none" w:sz="0" w:space="0" w:color="auto"/>
          </w:divBdr>
        </w:div>
        <w:div w:id="522868716">
          <w:marLeft w:val="0"/>
          <w:marRight w:val="0"/>
          <w:marTop w:val="0"/>
          <w:marBottom w:val="0"/>
          <w:divBdr>
            <w:top w:val="none" w:sz="0" w:space="0" w:color="auto"/>
            <w:left w:val="none" w:sz="0" w:space="0" w:color="auto"/>
            <w:bottom w:val="none" w:sz="0" w:space="0" w:color="auto"/>
            <w:right w:val="none" w:sz="0" w:space="0" w:color="auto"/>
          </w:divBdr>
        </w:div>
        <w:div w:id="525366724">
          <w:marLeft w:val="0"/>
          <w:marRight w:val="0"/>
          <w:marTop w:val="0"/>
          <w:marBottom w:val="0"/>
          <w:divBdr>
            <w:top w:val="none" w:sz="0" w:space="0" w:color="auto"/>
            <w:left w:val="none" w:sz="0" w:space="0" w:color="auto"/>
            <w:bottom w:val="none" w:sz="0" w:space="0" w:color="auto"/>
            <w:right w:val="none" w:sz="0" w:space="0" w:color="auto"/>
          </w:divBdr>
        </w:div>
        <w:div w:id="530798799">
          <w:marLeft w:val="0"/>
          <w:marRight w:val="0"/>
          <w:marTop w:val="0"/>
          <w:marBottom w:val="0"/>
          <w:divBdr>
            <w:top w:val="none" w:sz="0" w:space="0" w:color="auto"/>
            <w:left w:val="none" w:sz="0" w:space="0" w:color="auto"/>
            <w:bottom w:val="none" w:sz="0" w:space="0" w:color="auto"/>
            <w:right w:val="none" w:sz="0" w:space="0" w:color="auto"/>
          </w:divBdr>
        </w:div>
        <w:div w:id="557280801">
          <w:marLeft w:val="0"/>
          <w:marRight w:val="0"/>
          <w:marTop w:val="0"/>
          <w:marBottom w:val="0"/>
          <w:divBdr>
            <w:top w:val="none" w:sz="0" w:space="0" w:color="auto"/>
            <w:left w:val="none" w:sz="0" w:space="0" w:color="auto"/>
            <w:bottom w:val="none" w:sz="0" w:space="0" w:color="auto"/>
            <w:right w:val="none" w:sz="0" w:space="0" w:color="auto"/>
          </w:divBdr>
        </w:div>
        <w:div w:id="559901659">
          <w:marLeft w:val="0"/>
          <w:marRight w:val="0"/>
          <w:marTop w:val="0"/>
          <w:marBottom w:val="0"/>
          <w:divBdr>
            <w:top w:val="none" w:sz="0" w:space="0" w:color="auto"/>
            <w:left w:val="none" w:sz="0" w:space="0" w:color="auto"/>
            <w:bottom w:val="none" w:sz="0" w:space="0" w:color="auto"/>
            <w:right w:val="none" w:sz="0" w:space="0" w:color="auto"/>
          </w:divBdr>
        </w:div>
        <w:div w:id="574318037">
          <w:marLeft w:val="0"/>
          <w:marRight w:val="0"/>
          <w:marTop w:val="0"/>
          <w:marBottom w:val="0"/>
          <w:divBdr>
            <w:top w:val="none" w:sz="0" w:space="0" w:color="auto"/>
            <w:left w:val="none" w:sz="0" w:space="0" w:color="auto"/>
            <w:bottom w:val="none" w:sz="0" w:space="0" w:color="auto"/>
            <w:right w:val="none" w:sz="0" w:space="0" w:color="auto"/>
          </w:divBdr>
        </w:div>
        <w:div w:id="595745739">
          <w:marLeft w:val="0"/>
          <w:marRight w:val="0"/>
          <w:marTop w:val="0"/>
          <w:marBottom w:val="0"/>
          <w:divBdr>
            <w:top w:val="none" w:sz="0" w:space="0" w:color="auto"/>
            <w:left w:val="none" w:sz="0" w:space="0" w:color="auto"/>
            <w:bottom w:val="none" w:sz="0" w:space="0" w:color="auto"/>
            <w:right w:val="none" w:sz="0" w:space="0" w:color="auto"/>
          </w:divBdr>
        </w:div>
        <w:div w:id="645091928">
          <w:marLeft w:val="0"/>
          <w:marRight w:val="0"/>
          <w:marTop w:val="0"/>
          <w:marBottom w:val="0"/>
          <w:divBdr>
            <w:top w:val="none" w:sz="0" w:space="0" w:color="auto"/>
            <w:left w:val="none" w:sz="0" w:space="0" w:color="auto"/>
            <w:bottom w:val="none" w:sz="0" w:space="0" w:color="auto"/>
            <w:right w:val="none" w:sz="0" w:space="0" w:color="auto"/>
          </w:divBdr>
        </w:div>
        <w:div w:id="695273844">
          <w:marLeft w:val="0"/>
          <w:marRight w:val="0"/>
          <w:marTop w:val="0"/>
          <w:marBottom w:val="0"/>
          <w:divBdr>
            <w:top w:val="none" w:sz="0" w:space="0" w:color="auto"/>
            <w:left w:val="none" w:sz="0" w:space="0" w:color="auto"/>
            <w:bottom w:val="none" w:sz="0" w:space="0" w:color="auto"/>
            <w:right w:val="none" w:sz="0" w:space="0" w:color="auto"/>
          </w:divBdr>
        </w:div>
        <w:div w:id="749891708">
          <w:marLeft w:val="0"/>
          <w:marRight w:val="0"/>
          <w:marTop w:val="0"/>
          <w:marBottom w:val="0"/>
          <w:divBdr>
            <w:top w:val="none" w:sz="0" w:space="0" w:color="auto"/>
            <w:left w:val="none" w:sz="0" w:space="0" w:color="auto"/>
            <w:bottom w:val="none" w:sz="0" w:space="0" w:color="auto"/>
            <w:right w:val="none" w:sz="0" w:space="0" w:color="auto"/>
          </w:divBdr>
        </w:div>
        <w:div w:id="763459781">
          <w:marLeft w:val="0"/>
          <w:marRight w:val="0"/>
          <w:marTop w:val="0"/>
          <w:marBottom w:val="0"/>
          <w:divBdr>
            <w:top w:val="none" w:sz="0" w:space="0" w:color="auto"/>
            <w:left w:val="none" w:sz="0" w:space="0" w:color="auto"/>
            <w:bottom w:val="none" w:sz="0" w:space="0" w:color="auto"/>
            <w:right w:val="none" w:sz="0" w:space="0" w:color="auto"/>
          </w:divBdr>
        </w:div>
        <w:div w:id="808591545">
          <w:marLeft w:val="0"/>
          <w:marRight w:val="0"/>
          <w:marTop w:val="0"/>
          <w:marBottom w:val="0"/>
          <w:divBdr>
            <w:top w:val="none" w:sz="0" w:space="0" w:color="auto"/>
            <w:left w:val="none" w:sz="0" w:space="0" w:color="auto"/>
            <w:bottom w:val="none" w:sz="0" w:space="0" w:color="auto"/>
            <w:right w:val="none" w:sz="0" w:space="0" w:color="auto"/>
          </w:divBdr>
        </w:div>
        <w:div w:id="819423271">
          <w:marLeft w:val="0"/>
          <w:marRight w:val="0"/>
          <w:marTop w:val="0"/>
          <w:marBottom w:val="0"/>
          <w:divBdr>
            <w:top w:val="none" w:sz="0" w:space="0" w:color="auto"/>
            <w:left w:val="none" w:sz="0" w:space="0" w:color="auto"/>
            <w:bottom w:val="none" w:sz="0" w:space="0" w:color="auto"/>
            <w:right w:val="none" w:sz="0" w:space="0" w:color="auto"/>
          </w:divBdr>
        </w:div>
        <w:div w:id="880363502">
          <w:marLeft w:val="0"/>
          <w:marRight w:val="0"/>
          <w:marTop w:val="0"/>
          <w:marBottom w:val="0"/>
          <w:divBdr>
            <w:top w:val="none" w:sz="0" w:space="0" w:color="auto"/>
            <w:left w:val="none" w:sz="0" w:space="0" w:color="auto"/>
            <w:bottom w:val="none" w:sz="0" w:space="0" w:color="auto"/>
            <w:right w:val="none" w:sz="0" w:space="0" w:color="auto"/>
          </w:divBdr>
        </w:div>
        <w:div w:id="907112861">
          <w:marLeft w:val="0"/>
          <w:marRight w:val="0"/>
          <w:marTop w:val="0"/>
          <w:marBottom w:val="0"/>
          <w:divBdr>
            <w:top w:val="none" w:sz="0" w:space="0" w:color="auto"/>
            <w:left w:val="none" w:sz="0" w:space="0" w:color="auto"/>
            <w:bottom w:val="none" w:sz="0" w:space="0" w:color="auto"/>
            <w:right w:val="none" w:sz="0" w:space="0" w:color="auto"/>
          </w:divBdr>
        </w:div>
        <w:div w:id="932014378">
          <w:marLeft w:val="0"/>
          <w:marRight w:val="0"/>
          <w:marTop w:val="0"/>
          <w:marBottom w:val="0"/>
          <w:divBdr>
            <w:top w:val="none" w:sz="0" w:space="0" w:color="auto"/>
            <w:left w:val="none" w:sz="0" w:space="0" w:color="auto"/>
            <w:bottom w:val="none" w:sz="0" w:space="0" w:color="auto"/>
            <w:right w:val="none" w:sz="0" w:space="0" w:color="auto"/>
          </w:divBdr>
        </w:div>
        <w:div w:id="951976500">
          <w:marLeft w:val="0"/>
          <w:marRight w:val="0"/>
          <w:marTop w:val="0"/>
          <w:marBottom w:val="0"/>
          <w:divBdr>
            <w:top w:val="none" w:sz="0" w:space="0" w:color="auto"/>
            <w:left w:val="none" w:sz="0" w:space="0" w:color="auto"/>
            <w:bottom w:val="none" w:sz="0" w:space="0" w:color="auto"/>
            <w:right w:val="none" w:sz="0" w:space="0" w:color="auto"/>
          </w:divBdr>
        </w:div>
        <w:div w:id="990600911">
          <w:marLeft w:val="0"/>
          <w:marRight w:val="0"/>
          <w:marTop w:val="0"/>
          <w:marBottom w:val="0"/>
          <w:divBdr>
            <w:top w:val="none" w:sz="0" w:space="0" w:color="auto"/>
            <w:left w:val="none" w:sz="0" w:space="0" w:color="auto"/>
            <w:bottom w:val="none" w:sz="0" w:space="0" w:color="auto"/>
            <w:right w:val="none" w:sz="0" w:space="0" w:color="auto"/>
          </w:divBdr>
        </w:div>
        <w:div w:id="992444092">
          <w:marLeft w:val="0"/>
          <w:marRight w:val="0"/>
          <w:marTop w:val="0"/>
          <w:marBottom w:val="0"/>
          <w:divBdr>
            <w:top w:val="none" w:sz="0" w:space="0" w:color="auto"/>
            <w:left w:val="none" w:sz="0" w:space="0" w:color="auto"/>
            <w:bottom w:val="none" w:sz="0" w:space="0" w:color="auto"/>
            <w:right w:val="none" w:sz="0" w:space="0" w:color="auto"/>
          </w:divBdr>
        </w:div>
        <w:div w:id="1009719363">
          <w:marLeft w:val="0"/>
          <w:marRight w:val="0"/>
          <w:marTop w:val="0"/>
          <w:marBottom w:val="0"/>
          <w:divBdr>
            <w:top w:val="none" w:sz="0" w:space="0" w:color="auto"/>
            <w:left w:val="none" w:sz="0" w:space="0" w:color="auto"/>
            <w:bottom w:val="none" w:sz="0" w:space="0" w:color="auto"/>
            <w:right w:val="none" w:sz="0" w:space="0" w:color="auto"/>
          </w:divBdr>
        </w:div>
        <w:div w:id="1108817981">
          <w:marLeft w:val="0"/>
          <w:marRight w:val="0"/>
          <w:marTop w:val="0"/>
          <w:marBottom w:val="0"/>
          <w:divBdr>
            <w:top w:val="none" w:sz="0" w:space="0" w:color="auto"/>
            <w:left w:val="none" w:sz="0" w:space="0" w:color="auto"/>
            <w:bottom w:val="none" w:sz="0" w:space="0" w:color="auto"/>
            <w:right w:val="none" w:sz="0" w:space="0" w:color="auto"/>
          </w:divBdr>
        </w:div>
        <w:div w:id="1165971665">
          <w:marLeft w:val="0"/>
          <w:marRight w:val="0"/>
          <w:marTop w:val="0"/>
          <w:marBottom w:val="0"/>
          <w:divBdr>
            <w:top w:val="none" w:sz="0" w:space="0" w:color="auto"/>
            <w:left w:val="none" w:sz="0" w:space="0" w:color="auto"/>
            <w:bottom w:val="none" w:sz="0" w:space="0" w:color="auto"/>
            <w:right w:val="none" w:sz="0" w:space="0" w:color="auto"/>
          </w:divBdr>
        </w:div>
        <w:div w:id="1219854308">
          <w:marLeft w:val="0"/>
          <w:marRight w:val="0"/>
          <w:marTop w:val="0"/>
          <w:marBottom w:val="0"/>
          <w:divBdr>
            <w:top w:val="none" w:sz="0" w:space="0" w:color="auto"/>
            <w:left w:val="none" w:sz="0" w:space="0" w:color="auto"/>
            <w:bottom w:val="none" w:sz="0" w:space="0" w:color="auto"/>
            <w:right w:val="none" w:sz="0" w:space="0" w:color="auto"/>
          </w:divBdr>
        </w:div>
        <w:div w:id="1221477464">
          <w:marLeft w:val="0"/>
          <w:marRight w:val="0"/>
          <w:marTop w:val="0"/>
          <w:marBottom w:val="0"/>
          <w:divBdr>
            <w:top w:val="none" w:sz="0" w:space="0" w:color="auto"/>
            <w:left w:val="none" w:sz="0" w:space="0" w:color="auto"/>
            <w:bottom w:val="none" w:sz="0" w:space="0" w:color="auto"/>
            <w:right w:val="none" w:sz="0" w:space="0" w:color="auto"/>
          </w:divBdr>
        </w:div>
        <w:div w:id="1251507085">
          <w:marLeft w:val="0"/>
          <w:marRight w:val="0"/>
          <w:marTop w:val="0"/>
          <w:marBottom w:val="0"/>
          <w:divBdr>
            <w:top w:val="none" w:sz="0" w:space="0" w:color="auto"/>
            <w:left w:val="none" w:sz="0" w:space="0" w:color="auto"/>
            <w:bottom w:val="none" w:sz="0" w:space="0" w:color="auto"/>
            <w:right w:val="none" w:sz="0" w:space="0" w:color="auto"/>
          </w:divBdr>
        </w:div>
        <w:div w:id="1257905106">
          <w:marLeft w:val="0"/>
          <w:marRight w:val="0"/>
          <w:marTop w:val="0"/>
          <w:marBottom w:val="0"/>
          <w:divBdr>
            <w:top w:val="none" w:sz="0" w:space="0" w:color="auto"/>
            <w:left w:val="none" w:sz="0" w:space="0" w:color="auto"/>
            <w:bottom w:val="none" w:sz="0" w:space="0" w:color="auto"/>
            <w:right w:val="none" w:sz="0" w:space="0" w:color="auto"/>
          </w:divBdr>
        </w:div>
        <w:div w:id="1274552144">
          <w:marLeft w:val="0"/>
          <w:marRight w:val="0"/>
          <w:marTop w:val="0"/>
          <w:marBottom w:val="0"/>
          <w:divBdr>
            <w:top w:val="none" w:sz="0" w:space="0" w:color="auto"/>
            <w:left w:val="none" w:sz="0" w:space="0" w:color="auto"/>
            <w:bottom w:val="none" w:sz="0" w:space="0" w:color="auto"/>
            <w:right w:val="none" w:sz="0" w:space="0" w:color="auto"/>
          </w:divBdr>
        </w:div>
        <w:div w:id="1283995412">
          <w:marLeft w:val="0"/>
          <w:marRight w:val="0"/>
          <w:marTop w:val="0"/>
          <w:marBottom w:val="0"/>
          <w:divBdr>
            <w:top w:val="none" w:sz="0" w:space="0" w:color="auto"/>
            <w:left w:val="none" w:sz="0" w:space="0" w:color="auto"/>
            <w:bottom w:val="none" w:sz="0" w:space="0" w:color="auto"/>
            <w:right w:val="none" w:sz="0" w:space="0" w:color="auto"/>
          </w:divBdr>
        </w:div>
        <w:div w:id="1284193326">
          <w:marLeft w:val="0"/>
          <w:marRight w:val="0"/>
          <w:marTop w:val="0"/>
          <w:marBottom w:val="0"/>
          <w:divBdr>
            <w:top w:val="none" w:sz="0" w:space="0" w:color="auto"/>
            <w:left w:val="none" w:sz="0" w:space="0" w:color="auto"/>
            <w:bottom w:val="none" w:sz="0" w:space="0" w:color="auto"/>
            <w:right w:val="none" w:sz="0" w:space="0" w:color="auto"/>
          </w:divBdr>
        </w:div>
        <w:div w:id="1338384140">
          <w:marLeft w:val="0"/>
          <w:marRight w:val="0"/>
          <w:marTop w:val="0"/>
          <w:marBottom w:val="0"/>
          <w:divBdr>
            <w:top w:val="none" w:sz="0" w:space="0" w:color="auto"/>
            <w:left w:val="none" w:sz="0" w:space="0" w:color="auto"/>
            <w:bottom w:val="none" w:sz="0" w:space="0" w:color="auto"/>
            <w:right w:val="none" w:sz="0" w:space="0" w:color="auto"/>
          </w:divBdr>
        </w:div>
        <w:div w:id="1345521213">
          <w:marLeft w:val="0"/>
          <w:marRight w:val="0"/>
          <w:marTop w:val="0"/>
          <w:marBottom w:val="0"/>
          <w:divBdr>
            <w:top w:val="none" w:sz="0" w:space="0" w:color="auto"/>
            <w:left w:val="none" w:sz="0" w:space="0" w:color="auto"/>
            <w:bottom w:val="none" w:sz="0" w:space="0" w:color="auto"/>
            <w:right w:val="none" w:sz="0" w:space="0" w:color="auto"/>
          </w:divBdr>
        </w:div>
        <w:div w:id="1374041902">
          <w:marLeft w:val="0"/>
          <w:marRight w:val="0"/>
          <w:marTop w:val="0"/>
          <w:marBottom w:val="0"/>
          <w:divBdr>
            <w:top w:val="none" w:sz="0" w:space="0" w:color="auto"/>
            <w:left w:val="none" w:sz="0" w:space="0" w:color="auto"/>
            <w:bottom w:val="none" w:sz="0" w:space="0" w:color="auto"/>
            <w:right w:val="none" w:sz="0" w:space="0" w:color="auto"/>
          </w:divBdr>
        </w:div>
        <w:div w:id="1394741047">
          <w:marLeft w:val="0"/>
          <w:marRight w:val="0"/>
          <w:marTop w:val="0"/>
          <w:marBottom w:val="0"/>
          <w:divBdr>
            <w:top w:val="none" w:sz="0" w:space="0" w:color="auto"/>
            <w:left w:val="none" w:sz="0" w:space="0" w:color="auto"/>
            <w:bottom w:val="none" w:sz="0" w:space="0" w:color="auto"/>
            <w:right w:val="none" w:sz="0" w:space="0" w:color="auto"/>
          </w:divBdr>
        </w:div>
        <w:div w:id="1416706288">
          <w:marLeft w:val="0"/>
          <w:marRight w:val="0"/>
          <w:marTop w:val="0"/>
          <w:marBottom w:val="0"/>
          <w:divBdr>
            <w:top w:val="none" w:sz="0" w:space="0" w:color="auto"/>
            <w:left w:val="none" w:sz="0" w:space="0" w:color="auto"/>
            <w:bottom w:val="none" w:sz="0" w:space="0" w:color="auto"/>
            <w:right w:val="none" w:sz="0" w:space="0" w:color="auto"/>
          </w:divBdr>
        </w:div>
        <w:div w:id="1463302084">
          <w:marLeft w:val="0"/>
          <w:marRight w:val="0"/>
          <w:marTop w:val="0"/>
          <w:marBottom w:val="0"/>
          <w:divBdr>
            <w:top w:val="none" w:sz="0" w:space="0" w:color="auto"/>
            <w:left w:val="none" w:sz="0" w:space="0" w:color="auto"/>
            <w:bottom w:val="none" w:sz="0" w:space="0" w:color="auto"/>
            <w:right w:val="none" w:sz="0" w:space="0" w:color="auto"/>
          </w:divBdr>
        </w:div>
        <w:div w:id="1500541305">
          <w:marLeft w:val="0"/>
          <w:marRight w:val="0"/>
          <w:marTop w:val="0"/>
          <w:marBottom w:val="0"/>
          <w:divBdr>
            <w:top w:val="none" w:sz="0" w:space="0" w:color="auto"/>
            <w:left w:val="none" w:sz="0" w:space="0" w:color="auto"/>
            <w:bottom w:val="none" w:sz="0" w:space="0" w:color="auto"/>
            <w:right w:val="none" w:sz="0" w:space="0" w:color="auto"/>
          </w:divBdr>
        </w:div>
        <w:div w:id="1599675124">
          <w:marLeft w:val="0"/>
          <w:marRight w:val="0"/>
          <w:marTop w:val="0"/>
          <w:marBottom w:val="0"/>
          <w:divBdr>
            <w:top w:val="none" w:sz="0" w:space="0" w:color="auto"/>
            <w:left w:val="none" w:sz="0" w:space="0" w:color="auto"/>
            <w:bottom w:val="none" w:sz="0" w:space="0" w:color="auto"/>
            <w:right w:val="none" w:sz="0" w:space="0" w:color="auto"/>
          </w:divBdr>
        </w:div>
        <w:div w:id="1673874435">
          <w:marLeft w:val="0"/>
          <w:marRight w:val="0"/>
          <w:marTop w:val="0"/>
          <w:marBottom w:val="0"/>
          <w:divBdr>
            <w:top w:val="none" w:sz="0" w:space="0" w:color="auto"/>
            <w:left w:val="none" w:sz="0" w:space="0" w:color="auto"/>
            <w:bottom w:val="none" w:sz="0" w:space="0" w:color="auto"/>
            <w:right w:val="none" w:sz="0" w:space="0" w:color="auto"/>
          </w:divBdr>
        </w:div>
        <w:div w:id="1735812551">
          <w:marLeft w:val="0"/>
          <w:marRight w:val="0"/>
          <w:marTop w:val="0"/>
          <w:marBottom w:val="0"/>
          <w:divBdr>
            <w:top w:val="none" w:sz="0" w:space="0" w:color="auto"/>
            <w:left w:val="none" w:sz="0" w:space="0" w:color="auto"/>
            <w:bottom w:val="none" w:sz="0" w:space="0" w:color="auto"/>
            <w:right w:val="none" w:sz="0" w:space="0" w:color="auto"/>
          </w:divBdr>
        </w:div>
        <w:div w:id="1747612045">
          <w:marLeft w:val="0"/>
          <w:marRight w:val="0"/>
          <w:marTop w:val="0"/>
          <w:marBottom w:val="0"/>
          <w:divBdr>
            <w:top w:val="none" w:sz="0" w:space="0" w:color="auto"/>
            <w:left w:val="none" w:sz="0" w:space="0" w:color="auto"/>
            <w:bottom w:val="none" w:sz="0" w:space="0" w:color="auto"/>
            <w:right w:val="none" w:sz="0" w:space="0" w:color="auto"/>
          </w:divBdr>
        </w:div>
        <w:div w:id="1762293126">
          <w:marLeft w:val="0"/>
          <w:marRight w:val="0"/>
          <w:marTop w:val="0"/>
          <w:marBottom w:val="0"/>
          <w:divBdr>
            <w:top w:val="none" w:sz="0" w:space="0" w:color="auto"/>
            <w:left w:val="none" w:sz="0" w:space="0" w:color="auto"/>
            <w:bottom w:val="none" w:sz="0" w:space="0" w:color="auto"/>
            <w:right w:val="none" w:sz="0" w:space="0" w:color="auto"/>
          </w:divBdr>
        </w:div>
        <w:div w:id="1840998533">
          <w:marLeft w:val="0"/>
          <w:marRight w:val="0"/>
          <w:marTop w:val="0"/>
          <w:marBottom w:val="0"/>
          <w:divBdr>
            <w:top w:val="none" w:sz="0" w:space="0" w:color="auto"/>
            <w:left w:val="none" w:sz="0" w:space="0" w:color="auto"/>
            <w:bottom w:val="none" w:sz="0" w:space="0" w:color="auto"/>
            <w:right w:val="none" w:sz="0" w:space="0" w:color="auto"/>
          </w:divBdr>
        </w:div>
        <w:div w:id="1886061219">
          <w:marLeft w:val="0"/>
          <w:marRight w:val="0"/>
          <w:marTop w:val="0"/>
          <w:marBottom w:val="0"/>
          <w:divBdr>
            <w:top w:val="none" w:sz="0" w:space="0" w:color="auto"/>
            <w:left w:val="none" w:sz="0" w:space="0" w:color="auto"/>
            <w:bottom w:val="none" w:sz="0" w:space="0" w:color="auto"/>
            <w:right w:val="none" w:sz="0" w:space="0" w:color="auto"/>
          </w:divBdr>
        </w:div>
        <w:div w:id="2086997980">
          <w:marLeft w:val="0"/>
          <w:marRight w:val="0"/>
          <w:marTop w:val="0"/>
          <w:marBottom w:val="0"/>
          <w:divBdr>
            <w:top w:val="none" w:sz="0" w:space="0" w:color="auto"/>
            <w:left w:val="none" w:sz="0" w:space="0" w:color="auto"/>
            <w:bottom w:val="none" w:sz="0" w:space="0" w:color="auto"/>
            <w:right w:val="none" w:sz="0" w:space="0" w:color="auto"/>
          </w:divBdr>
        </w:div>
        <w:div w:id="2104260277">
          <w:marLeft w:val="0"/>
          <w:marRight w:val="0"/>
          <w:marTop w:val="0"/>
          <w:marBottom w:val="0"/>
          <w:divBdr>
            <w:top w:val="none" w:sz="0" w:space="0" w:color="auto"/>
            <w:left w:val="none" w:sz="0" w:space="0" w:color="auto"/>
            <w:bottom w:val="none" w:sz="0" w:space="0" w:color="auto"/>
            <w:right w:val="none" w:sz="0" w:space="0" w:color="auto"/>
          </w:divBdr>
        </w:div>
        <w:div w:id="2142115902">
          <w:marLeft w:val="0"/>
          <w:marRight w:val="0"/>
          <w:marTop w:val="0"/>
          <w:marBottom w:val="0"/>
          <w:divBdr>
            <w:top w:val="none" w:sz="0" w:space="0" w:color="auto"/>
            <w:left w:val="none" w:sz="0" w:space="0" w:color="auto"/>
            <w:bottom w:val="none" w:sz="0" w:space="0" w:color="auto"/>
            <w:right w:val="none" w:sz="0" w:space="0" w:color="auto"/>
          </w:divBdr>
        </w:div>
        <w:div w:id="2146697524">
          <w:marLeft w:val="0"/>
          <w:marRight w:val="0"/>
          <w:marTop w:val="0"/>
          <w:marBottom w:val="0"/>
          <w:divBdr>
            <w:top w:val="none" w:sz="0" w:space="0" w:color="auto"/>
            <w:left w:val="none" w:sz="0" w:space="0" w:color="auto"/>
            <w:bottom w:val="none" w:sz="0" w:space="0" w:color="auto"/>
            <w:right w:val="none" w:sz="0" w:space="0" w:color="auto"/>
          </w:divBdr>
        </w:div>
      </w:divsChild>
    </w:div>
    <w:div w:id="1645508524">
      <w:bodyDiv w:val="1"/>
      <w:marLeft w:val="0"/>
      <w:marRight w:val="0"/>
      <w:marTop w:val="0"/>
      <w:marBottom w:val="0"/>
      <w:divBdr>
        <w:top w:val="none" w:sz="0" w:space="0" w:color="auto"/>
        <w:left w:val="none" w:sz="0" w:space="0" w:color="auto"/>
        <w:bottom w:val="none" w:sz="0" w:space="0" w:color="auto"/>
        <w:right w:val="none" w:sz="0" w:space="0" w:color="auto"/>
      </w:divBdr>
    </w:div>
    <w:div w:id="1760828998">
      <w:bodyDiv w:val="1"/>
      <w:marLeft w:val="0"/>
      <w:marRight w:val="0"/>
      <w:marTop w:val="0"/>
      <w:marBottom w:val="0"/>
      <w:divBdr>
        <w:top w:val="none" w:sz="0" w:space="0" w:color="auto"/>
        <w:left w:val="none" w:sz="0" w:space="0" w:color="auto"/>
        <w:bottom w:val="none" w:sz="0" w:space="0" w:color="auto"/>
        <w:right w:val="none" w:sz="0" w:space="0" w:color="auto"/>
      </w:divBdr>
      <w:divsChild>
        <w:div w:id="84226544">
          <w:marLeft w:val="0"/>
          <w:marRight w:val="0"/>
          <w:marTop w:val="0"/>
          <w:marBottom w:val="0"/>
          <w:divBdr>
            <w:top w:val="none" w:sz="0" w:space="0" w:color="auto"/>
            <w:left w:val="none" w:sz="0" w:space="0" w:color="auto"/>
            <w:bottom w:val="none" w:sz="0" w:space="0" w:color="auto"/>
            <w:right w:val="none" w:sz="0" w:space="0" w:color="auto"/>
          </w:divBdr>
        </w:div>
        <w:div w:id="541210357">
          <w:marLeft w:val="0"/>
          <w:marRight w:val="0"/>
          <w:marTop w:val="0"/>
          <w:marBottom w:val="0"/>
          <w:divBdr>
            <w:top w:val="none" w:sz="0" w:space="0" w:color="auto"/>
            <w:left w:val="none" w:sz="0" w:space="0" w:color="auto"/>
            <w:bottom w:val="none" w:sz="0" w:space="0" w:color="auto"/>
            <w:right w:val="none" w:sz="0" w:space="0" w:color="auto"/>
          </w:divBdr>
        </w:div>
        <w:div w:id="1015959481">
          <w:marLeft w:val="0"/>
          <w:marRight w:val="0"/>
          <w:marTop w:val="0"/>
          <w:marBottom w:val="0"/>
          <w:divBdr>
            <w:top w:val="none" w:sz="0" w:space="0" w:color="auto"/>
            <w:left w:val="none" w:sz="0" w:space="0" w:color="auto"/>
            <w:bottom w:val="none" w:sz="0" w:space="0" w:color="auto"/>
            <w:right w:val="none" w:sz="0" w:space="0" w:color="auto"/>
          </w:divBdr>
        </w:div>
        <w:div w:id="1652522052">
          <w:marLeft w:val="0"/>
          <w:marRight w:val="0"/>
          <w:marTop w:val="0"/>
          <w:marBottom w:val="0"/>
          <w:divBdr>
            <w:top w:val="none" w:sz="0" w:space="0" w:color="auto"/>
            <w:left w:val="none" w:sz="0" w:space="0" w:color="auto"/>
            <w:bottom w:val="none" w:sz="0" w:space="0" w:color="auto"/>
            <w:right w:val="none" w:sz="0" w:space="0" w:color="auto"/>
          </w:divBdr>
        </w:div>
      </w:divsChild>
    </w:div>
    <w:div w:id="1785927791">
      <w:bodyDiv w:val="1"/>
      <w:marLeft w:val="0"/>
      <w:marRight w:val="0"/>
      <w:marTop w:val="0"/>
      <w:marBottom w:val="0"/>
      <w:divBdr>
        <w:top w:val="none" w:sz="0" w:space="0" w:color="auto"/>
        <w:left w:val="none" w:sz="0" w:space="0" w:color="auto"/>
        <w:bottom w:val="none" w:sz="0" w:space="0" w:color="auto"/>
        <w:right w:val="none" w:sz="0" w:space="0" w:color="auto"/>
      </w:divBdr>
    </w:div>
    <w:div w:id="1816068293">
      <w:bodyDiv w:val="1"/>
      <w:marLeft w:val="0"/>
      <w:marRight w:val="0"/>
      <w:marTop w:val="0"/>
      <w:marBottom w:val="0"/>
      <w:divBdr>
        <w:top w:val="none" w:sz="0" w:space="0" w:color="auto"/>
        <w:left w:val="none" w:sz="0" w:space="0" w:color="auto"/>
        <w:bottom w:val="none" w:sz="0" w:space="0" w:color="auto"/>
        <w:right w:val="none" w:sz="0" w:space="0" w:color="auto"/>
      </w:divBdr>
    </w:div>
    <w:div w:id="18995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ff.org/what-we-do/impact-stories/building-equitable-pathways/mou-formalizing-partnerships/?utm_source=JFF&amp;utm_medium=Resource&amp;utm_campaign=BE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FF Colors 1">
      <a:dk1>
        <a:srgbClr val="222222"/>
      </a:dk1>
      <a:lt1>
        <a:srgbClr val="FFFFFF"/>
      </a:lt1>
      <a:dk2>
        <a:srgbClr val="7B868C"/>
      </a:dk2>
      <a:lt2>
        <a:srgbClr val="D9D8D6"/>
      </a:lt2>
      <a:accent1>
        <a:srgbClr val="FF532E"/>
      </a:accent1>
      <a:accent2>
        <a:srgbClr val="3AC1CC"/>
      </a:accent2>
      <a:accent3>
        <a:srgbClr val="DEE12B"/>
      </a:accent3>
      <a:accent4>
        <a:srgbClr val="00CE7B"/>
      </a:accent4>
      <a:accent5>
        <a:srgbClr val="B3DFD7"/>
      </a:accent5>
      <a:accent6>
        <a:srgbClr val="F0D383"/>
      </a:accent6>
      <a:hlink>
        <a:srgbClr val="3A5DAB"/>
      </a:hlink>
      <a:folHlink>
        <a:srgbClr val="00776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3f88f46-07f7-4521-b145-469bd9d3cda9">
      <UserInfo>
        <DisplayName>Nancy Hoffman</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2FA414EC1F1B4591329C88862F937A" ma:contentTypeVersion="11" ma:contentTypeDescription="Create a new document." ma:contentTypeScope="" ma:versionID="59a83a6044beaa2079b68af30475c3da">
  <xsd:schema xmlns:xsd="http://www.w3.org/2001/XMLSchema" xmlns:xs="http://www.w3.org/2001/XMLSchema" xmlns:p="http://schemas.microsoft.com/office/2006/metadata/properties" xmlns:ns2="6fba5835-a438-40f5-b811-c37dbb9d35fc" xmlns:ns3="23f88f46-07f7-4521-b145-469bd9d3cda9" targetNamespace="http://schemas.microsoft.com/office/2006/metadata/properties" ma:root="true" ma:fieldsID="f6444189df2e9a2e7230de17ec806c07" ns2:_="" ns3:_="">
    <xsd:import namespace="6fba5835-a438-40f5-b811-c37dbb9d35fc"/>
    <xsd:import namespace="23f88f46-07f7-4521-b145-469bd9d3cd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a5835-a438-40f5-b811-c37dbb9d3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88f46-07f7-4521-b145-469bd9d3cd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C505B-B9CA-41ED-9009-545CC2AC395B}">
  <ds:schemaRefs>
    <ds:schemaRef ds:uri="http://schemas.microsoft.com/sharepoint/v3/contenttype/forms"/>
  </ds:schemaRefs>
</ds:datastoreItem>
</file>

<file path=customXml/itemProps2.xml><?xml version="1.0" encoding="utf-8"?>
<ds:datastoreItem xmlns:ds="http://schemas.openxmlformats.org/officeDocument/2006/customXml" ds:itemID="{B6ED674C-96C2-4FE3-9AC1-E9BE1DB58876}">
  <ds:schemaRefs>
    <ds:schemaRef ds:uri="http://schemas.openxmlformats.org/officeDocument/2006/bibliography"/>
  </ds:schemaRefs>
</ds:datastoreItem>
</file>

<file path=customXml/itemProps3.xml><?xml version="1.0" encoding="utf-8"?>
<ds:datastoreItem xmlns:ds="http://schemas.openxmlformats.org/officeDocument/2006/customXml" ds:itemID="{046AFE2F-B667-4260-9C88-E5A6FF0B6875}">
  <ds:schemaRefs>
    <ds:schemaRef ds:uri="http://schemas.microsoft.com/office/2006/metadata/properties"/>
    <ds:schemaRef ds:uri="http://schemas.microsoft.com/office/infopath/2007/PartnerControls"/>
    <ds:schemaRef ds:uri="23f88f46-07f7-4521-b145-469bd9d3cda9"/>
  </ds:schemaRefs>
</ds:datastoreItem>
</file>

<file path=customXml/itemProps4.xml><?xml version="1.0" encoding="utf-8"?>
<ds:datastoreItem xmlns:ds="http://schemas.openxmlformats.org/officeDocument/2006/customXml" ds:itemID="{19C2F6F1-B7EA-4C50-8522-976C2AF6F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a5835-a438-40f5-b811-c37dbb9d35fc"/>
    <ds:schemaRef ds:uri="23f88f46-07f7-4521-b145-469bd9d3c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15969</Words>
  <Characters>91029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106785</CharactersWithSpaces>
  <SharedDoc>false</SharedDoc>
  <HLinks>
    <vt:vector size="12" baseType="variant">
      <vt:variant>
        <vt:i4>6946892</vt:i4>
      </vt:variant>
      <vt:variant>
        <vt:i4>3</vt:i4>
      </vt:variant>
      <vt:variant>
        <vt:i4>0</vt:i4>
      </vt:variant>
      <vt:variant>
        <vt:i4>5</vt:i4>
      </vt:variant>
      <vt:variant>
        <vt:lpwstr>https://www.jff.org/what-we-do/impact-stories/building-equitable-pathways/?utm_source=JFF&amp;utm_medium=resource&amp;utm_campaign=BEP</vt:lpwstr>
      </vt:variant>
      <vt:variant>
        <vt:lpwstr/>
      </vt:variant>
      <vt:variant>
        <vt:i4>6094916</vt:i4>
      </vt:variant>
      <vt:variant>
        <vt:i4>0</vt:i4>
      </vt:variant>
      <vt:variant>
        <vt:i4>0</vt:i4>
      </vt:variant>
      <vt:variant>
        <vt:i4>5</vt:i4>
      </vt:variant>
      <vt:variant>
        <vt:lpwstr>https://www.jff.org/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Devereaux</dc:creator>
  <cp:keywords/>
  <dc:description/>
  <cp:lastModifiedBy>Kim Perrella</cp:lastModifiedBy>
  <cp:revision>5</cp:revision>
  <cp:lastPrinted>2018-04-27T15:56:00Z</cp:lastPrinted>
  <dcterms:created xsi:type="dcterms:W3CDTF">2021-01-07T21:43:00Z</dcterms:created>
  <dcterms:modified xsi:type="dcterms:W3CDTF">2021-01-07T23:25:00Z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0x010100CB2FA414EC1F1B4591329C88862F937A</vt:lpwstr>
  </property>
</Properties>
</file>