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77DC2" w14:textId="288EFB3F" w:rsidR="00621ED8" w:rsidRPr="000B71D0" w:rsidRDefault="0072641B" w:rsidP="00836288">
      <w:pPr>
        <w:spacing w:line="276" w:lineRule="auto"/>
        <w:jc w:val="center"/>
        <w:rPr>
          <w:rFonts w:ascii="Arial" w:eastAsia="Times New Roman" w:hAnsi="Arial" w:cs="Arial"/>
          <w:b/>
          <w:bCs/>
          <w:sz w:val="32"/>
          <w:szCs w:val="32"/>
        </w:rPr>
      </w:pPr>
      <w:r w:rsidRPr="000B71D0">
        <w:rPr>
          <w:rFonts w:ascii="Arial" w:eastAsia="Times New Roman" w:hAnsi="Arial" w:cs="Arial"/>
          <w:b/>
          <w:bCs/>
          <w:sz w:val="32"/>
          <w:szCs w:val="32"/>
        </w:rPr>
        <w:t>Coach Evaluation</w:t>
      </w:r>
      <w:r w:rsidR="00C748EA" w:rsidRPr="000B71D0">
        <w:rPr>
          <w:rFonts w:ascii="Arial" w:eastAsia="Times New Roman" w:hAnsi="Arial" w:cs="Arial"/>
          <w:b/>
          <w:bCs/>
          <w:sz w:val="32"/>
          <w:szCs w:val="32"/>
        </w:rPr>
        <w:t>/Feedback Form</w:t>
      </w:r>
    </w:p>
    <w:p w14:paraId="7990212A" w14:textId="77777777" w:rsidR="00621ED8" w:rsidRPr="000B71D0" w:rsidRDefault="00621ED8" w:rsidP="00836288">
      <w:pPr>
        <w:spacing w:line="276" w:lineRule="auto"/>
        <w:rPr>
          <w:rFonts w:ascii="Arial" w:eastAsia="Times New Roman" w:hAnsi="Arial" w:cs="Arial"/>
        </w:rPr>
      </w:pPr>
    </w:p>
    <w:p w14:paraId="6AB8D6AF" w14:textId="77777777" w:rsidR="009334E6" w:rsidRPr="000B71D0" w:rsidRDefault="009334E6" w:rsidP="00836288">
      <w:pPr>
        <w:pStyle w:val="BodyA"/>
        <w:spacing w:line="276" w:lineRule="auto"/>
        <w:rPr>
          <w:rFonts w:ascii="Arial" w:eastAsia="Calibri Light" w:hAnsi="Arial" w:cs="Arial"/>
        </w:rPr>
      </w:pPr>
      <w:r w:rsidRPr="000B71D0">
        <w:rPr>
          <w:rFonts w:ascii="Arial" w:eastAsia="Calibri Light" w:hAnsi="Arial" w:cs="Arial"/>
          <w:i/>
          <w:iCs/>
        </w:rPr>
        <w:t>Source: Adapted with permission from Achieving the Dream</w:t>
      </w:r>
    </w:p>
    <w:p w14:paraId="329D9AE0" w14:textId="77777777" w:rsidR="009334E6" w:rsidRPr="000B71D0" w:rsidRDefault="009334E6" w:rsidP="00836288">
      <w:pPr>
        <w:spacing w:line="276" w:lineRule="auto"/>
        <w:rPr>
          <w:rFonts w:ascii="Arial" w:eastAsia="Times New Roman" w:hAnsi="Arial" w:cs="Arial"/>
          <w:u w:val="single"/>
        </w:rPr>
      </w:pPr>
    </w:p>
    <w:p w14:paraId="2F6C4B6D" w14:textId="5F024076" w:rsidR="00A42109" w:rsidRPr="000B71D0" w:rsidRDefault="5D03A157" w:rsidP="5D03A157">
      <w:pPr>
        <w:spacing w:line="276" w:lineRule="auto"/>
        <w:rPr>
          <w:rFonts w:ascii="Arial" w:eastAsia="Times New Roman" w:hAnsi="Arial" w:cs="Arial"/>
        </w:rPr>
      </w:pPr>
      <w:r w:rsidRPr="5D03A157">
        <w:rPr>
          <w:rFonts w:ascii="Arial" w:eastAsia="Times New Roman" w:hAnsi="Arial" w:cs="Arial"/>
          <w:u w:val="single"/>
        </w:rPr>
        <w:t>Purpose</w:t>
      </w:r>
      <w:r w:rsidRPr="5D03A157">
        <w:rPr>
          <w:rFonts w:ascii="Arial" w:eastAsia="Times New Roman" w:hAnsi="Arial" w:cs="Arial"/>
        </w:rPr>
        <w:t>: This is a tool for the coach to give to college teams</w:t>
      </w:r>
      <w:r w:rsidR="009324E0">
        <w:rPr>
          <w:rFonts w:ascii="Arial" w:eastAsia="Times New Roman" w:hAnsi="Arial" w:cs="Arial"/>
        </w:rPr>
        <w:t xml:space="preserve"> (the person/people who worked most closely with the coach)</w:t>
      </w:r>
      <w:r w:rsidRPr="5D03A157">
        <w:rPr>
          <w:rFonts w:ascii="Arial" w:eastAsia="Times New Roman" w:hAnsi="Arial" w:cs="Arial"/>
        </w:rPr>
        <w:t>, so that the college teams may reflect on their experience with the coach. Depending on the length of the engagement, the coach with the college or their Student Success Center can decide when or how often is appropriate to ask the college for this feedback</w:t>
      </w:r>
      <w:r w:rsidR="2CF300BE" w:rsidRPr="5D03A157">
        <w:rPr>
          <w:rFonts w:ascii="Arial" w:eastAsia="Times New Roman" w:hAnsi="Arial" w:cs="Arial"/>
        </w:rPr>
        <w:t xml:space="preserve"> a</w:t>
      </w:r>
      <w:r w:rsidR="157CBB57" w:rsidRPr="5D03A157">
        <w:rPr>
          <w:rFonts w:ascii="Arial" w:eastAsia="Times New Roman" w:hAnsi="Arial" w:cs="Arial"/>
        </w:rPr>
        <w:t xml:space="preserve">nd determine the </w:t>
      </w:r>
      <w:r w:rsidR="382C7DB5" w:rsidRPr="5D03A157">
        <w:rPr>
          <w:rFonts w:ascii="Arial" w:eastAsia="Times New Roman" w:hAnsi="Arial" w:cs="Arial"/>
        </w:rPr>
        <w:t xml:space="preserve">contents </w:t>
      </w:r>
      <w:r w:rsidR="0530B066" w:rsidRPr="5D03A157">
        <w:rPr>
          <w:rFonts w:ascii="Arial" w:eastAsia="Times New Roman" w:hAnsi="Arial" w:cs="Arial"/>
        </w:rPr>
        <w:t>of the coac</w:t>
      </w:r>
      <w:r w:rsidR="78C1BC37" w:rsidRPr="5D03A157">
        <w:rPr>
          <w:rFonts w:ascii="Arial" w:eastAsia="Times New Roman" w:hAnsi="Arial" w:cs="Arial"/>
        </w:rPr>
        <w:t xml:space="preserve">h skills to be </w:t>
      </w:r>
      <w:r w:rsidR="6878F454" w:rsidRPr="5D03A157">
        <w:rPr>
          <w:rFonts w:ascii="Arial" w:eastAsia="Times New Roman" w:hAnsi="Arial" w:cs="Arial"/>
        </w:rPr>
        <w:t>addressed</w:t>
      </w:r>
      <w:r w:rsidR="3FE201A3" w:rsidRPr="5D03A157">
        <w:rPr>
          <w:rFonts w:ascii="Arial" w:eastAsia="Times New Roman" w:hAnsi="Arial" w:cs="Arial"/>
        </w:rPr>
        <w:t xml:space="preserve">. Below </w:t>
      </w:r>
      <w:r w:rsidR="217F09DE" w:rsidRPr="5D03A157">
        <w:rPr>
          <w:rFonts w:ascii="Arial" w:eastAsia="Times New Roman" w:hAnsi="Arial" w:cs="Arial"/>
        </w:rPr>
        <w:t>are suggestions</w:t>
      </w:r>
      <w:r w:rsidR="001E1314">
        <w:rPr>
          <w:rFonts w:ascii="Arial" w:eastAsia="Times New Roman" w:hAnsi="Arial" w:cs="Arial"/>
        </w:rPr>
        <w:t>–</w:t>
      </w:r>
      <w:r w:rsidR="5E821B76" w:rsidRPr="5D03A157">
        <w:rPr>
          <w:rFonts w:ascii="Arial" w:eastAsia="Times New Roman" w:hAnsi="Arial" w:cs="Arial"/>
        </w:rPr>
        <w:t xml:space="preserve">coaches and </w:t>
      </w:r>
      <w:r w:rsidR="3189BAA1" w:rsidRPr="006D6036">
        <w:rPr>
          <w:rFonts w:ascii="Arial" w:eastAsia="Times New Roman" w:hAnsi="Arial" w:cs="Arial"/>
        </w:rPr>
        <w:t xml:space="preserve">Centers should </w:t>
      </w:r>
      <w:r w:rsidR="33D488DC" w:rsidRPr="006D6036">
        <w:rPr>
          <w:rFonts w:ascii="Arial" w:eastAsia="Times New Roman" w:hAnsi="Arial" w:cs="Arial"/>
        </w:rPr>
        <w:t>customiz</w:t>
      </w:r>
      <w:r w:rsidR="73795F65" w:rsidRPr="006D6036">
        <w:rPr>
          <w:rFonts w:ascii="Arial" w:eastAsia="Times New Roman" w:hAnsi="Arial" w:cs="Arial"/>
        </w:rPr>
        <w:t>e to their specific conte</w:t>
      </w:r>
      <w:r w:rsidR="03FFB139" w:rsidRPr="006D6036">
        <w:rPr>
          <w:rFonts w:ascii="Arial" w:eastAsia="Times New Roman" w:hAnsi="Arial" w:cs="Arial"/>
        </w:rPr>
        <w:t>xt.</w:t>
      </w:r>
      <w:r w:rsidRPr="004B1620">
        <w:rPr>
          <w:rFonts w:ascii="Arial" w:eastAsia="Times New Roman" w:hAnsi="Arial" w:cs="Arial"/>
        </w:rPr>
        <w:t xml:space="preserve"> </w:t>
      </w:r>
      <w:r w:rsidRPr="5D03A157">
        <w:rPr>
          <w:rFonts w:ascii="Arial" w:eastAsia="Times New Roman" w:hAnsi="Arial" w:cs="Arial"/>
        </w:rPr>
        <w:t>This tool also may be made into an online survey.</w:t>
      </w:r>
    </w:p>
    <w:p w14:paraId="3DD724F9" w14:textId="65ACAC05" w:rsidR="0D7B937A" w:rsidRDefault="0D7B937A" w:rsidP="0D7B937A">
      <w:pPr>
        <w:spacing w:line="276" w:lineRule="auto"/>
        <w:rPr>
          <w:rFonts w:ascii="Arial" w:eastAsia="Times New Roman" w:hAnsi="Arial" w:cs="Arial"/>
        </w:rPr>
      </w:pPr>
    </w:p>
    <w:p w14:paraId="6EA46A05" w14:textId="77777777" w:rsidR="00A42109" w:rsidRPr="000B71D0" w:rsidRDefault="00A42109" w:rsidP="00836288">
      <w:pPr>
        <w:spacing w:line="276" w:lineRule="auto"/>
        <w:rPr>
          <w:rFonts w:ascii="Arial" w:eastAsia="Times New Roman" w:hAnsi="Arial" w:cs="Arial"/>
        </w:rPr>
      </w:pPr>
    </w:p>
    <w:p w14:paraId="2955301C" w14:textId="27143AB0" w:rsidR="00621ED8" w:rsidRPr="000B71D0" w:rsidRDefault="00621ED8" w:rsidP="00836288">
      <w:pPr>
        <w:spacing w:line="276" w:lineRule="auto"/>
        <w:rPr>
          <w:rFonts w:ascii="Arial" w:eastAsia="Times New Roman" w:hAnsi="Arial" w:cs="Arial"/>
        </w:rPr>
      </w:pPr>
      <w:r w:rsidRPr="000B71D0">
        <w:rPr>
          <w:rFonts w:ascii="Arial" w:eastAsia="Times New Roman" w:hAnsi="Arial" w:cs="Arial"/>
        </w:rPr>
        <w:t>Institution</w:t>
      </w:r>
      <w:r w:rsidR="0072641B" w:rsidRPr="000B71D0">
        <w:rPr>
          <w:rFonts w:ascii="Arial" w:eastAsia="Times New Roman" w:hAnsi="Arial" w:cs="Arial"/>
        </w:rPr>
        <w:t xml:space="preserve"> </w:t>
      </w:r>
      <w:r w:rsidR="004A7EEE" w:rsidRPr="000B71D0">
        <w:rPr>
          <w:rFonts w:ascii="Arial" w:eastAsia="Times New Roman" w:hAnsi="Arial" w:cs="Arial"/>
        </w:rPr>
        <w:t>n</w:t>
      </w:r>
      <w:r w:rsidR="0072641B" w:rsidRPr="000B71D0">
        <w:rPr>
          <w:rFonts w:ascii="Arial" w:eastAsia="Times New Roman" w:hAnsi="Arial" w:cs="Arial"/>
        </w:rPr>
        <w:t>ame</w:t>
      </w:r>
      <w:r w:rsidRPr="000B71D0">
        <w:rPr>
          <w:rFonts w:ascii="Arial" w:eastAsia="Times New Roman" w:hAnsi="Arial" w:cs="Arial"/>
        </w:rPr>
        <w:t xml:space="preserve">: </w:t>
      </w:r>
      <w:r w:rsidRPr="000B71D0">
        <w:rPr>
          <w:rFonts w:ascii="Arial" w:eastAsia="Times New Roman" w:hAnsi="Arial" w:cs="Arial"/>
        </w:rPr>
        <w:br/>
      </w:r>
    </w:p>
    <w:p w14:paraId="442372B8" w14:textId="4E1C470E" w:rsidR="00621ED8" w:rsidRPr="000B71D0" w:rsidRDefault="0072641B" w:rsidP="00836288">
      <w:pPr>
        <w:spacing w:line="276" w:lineRule="auto"/>
        <w:rPr>
          <w:rFonts w:ascii="Arial" w:eastAsia="Times New Roman" w:hAnsi="Arial" w:cs="Arial"/>
        </w:rPr>
      </w:pPr>
      <w:r w:rsidRPr="000B71D0">
        <w:rPr>
          <w:rFonts w:ascii="Arial" w:eastAsia="Times New Roman" w:hAnsi="Arial" w:cs="Arial"/>
        </w:rPr>
        <w:t xml:space="preserve">Coach </w:t>
      </w:r>
      <w:r w:rsidR="004A7EEE" w:rsidRPr="000B71D0">
        <w:rPr>
          <w:rFonts w:ascii="Arial" w:eastAsia="Times New Roman" w:hAnsi="Arial" w:cs="Arial"/>
        </w:rPr>
        <w:t>n</w:t>
      </w:r>
      <w:r w:rsidRPr="000B71D0">
        <w:rPr>
          <w:rFonts w:ascii="Arial" w:eastAsia="Times New Roman" w:hAnsi="Arial" w:cs="Arial"/>
        </w:rPr>
        <w:t>ame:</w:t>
      </w:r>
    </w:p>
    <w:p w14:paraId="1EF4E0CD" w14:textId="2DDECB1D" w:rsidR="00621ED8" w:rsidRPr="000B71D0" w:rsidRDefault="00621ED8" w:rsidP="00836288">
      <w:pPr>
        <w:spacing w:line="276" w:lineRule="auto"/>
        <w:rPr>
          <w:rFonts w:ascii="Arial" w:eastAsia="Times New Roman" w:hAnsi="Arial" w:cs="Arial"/>
        </w:rPr>
      </w:pPr>
      <w:r w:rsidRPr="000B71D0">
        <w:rPr>
          <w:rFonts w:ascii="Arial" w:eastAsia="Times New Roman" w:hAnsi="Arial" w:cs="Arial"/>
        </w:rPr>
        <w:br/>
      </w:r>
      <w:r w:rsidR="00764CD5" w:rsidRPr="000B71D0">
        <w:rPr>
          <w:rFonts w:ascii="Arial" w:eastAsia="Times New Roman" w:hAnsi="Arial" w:cs="Arial"/>
        </w:rPr>
        <w:t>Please indicate the extent to which your coach</w:t>
      </w:r>
      <w:r w:rsidR="00BC5B84" w:rsidRPr="000B71D0">
        <w:rPr>
          <w:rFonts w:ascii="Arial" w:eastAsia="Times New Roman" w:hAnsi="Arial" w:cs="Arial"/>
        </w:rPr>
        <w:t xml:space="preserve"> helped the college understand and </w:t>
      </w:r>
      <w:r w:rsidR="00730485" w:rsidRPr="000B71D0">
        <w:rPr>
          <w:rFonts w:ascii="Arial" w:eastAsia="Times New Roman" w:hAnsi="Arial" w:cs="Arial"/>
        </w:rPr>
        <w:t>move toward the below actions.</w:t>
      </w:r>
    </w:p>
    <w:tbl>
      <w:tblPr>
        <w:tblStyle w:val="TableGrid"/>
        <w:tblW w:w="0" w:type="auto"/>
        <w:tblLook w:val="04A0" w:firstRow="1" w:lastRow="0" w:firstColumn="1" w:lastColumn="0" w:noHBand="0" w:noVBand="1"/>
      </w:tblPr>
      <w:tblGrid>
        <w:gridCol w:w="4855"/>
        <w:gridCol w:w="4495"/>
      </w:tblGrid>
      <w:tr w:rsidR="00843FC5" w:rsidRPr="000B71D0" w14:paraId="0A9B189C" w14:textId="77777777" w:rsidTr="5D03A157">
        <w:tc>
          <w:tcPr>
            <w:tcW w:w="4855" w:type="dxa"/>
            <w:shd w:val="clear" w:color="auto" w:fill="D9D9D9" w:themeFill="background1" w:themeFillShade="D9"/>
            <w:vAlign w:val="center"/>
          </w:tcPr>
          <w:p w14:paraId="3C970598" w14:textId="712B71B6" w:rsidR="00843FC5" w:rsidRPr="000B71D0" w:rsidRDefault="009D15B5" w:rsidP="00836288">
            <w:pPr>
              <w:spacing w:line="276" w:lineRule="auto"/>
              <w:jc w:val="center"/>
              <w:rPr>
                <w:rFonts w:ascii="Arial" w:eastAsia="Times New Roman" w:hAnsi="Arial" w:cs="Arial"/>
                <w:b/>
                <w:bCs/>
              </w:rPr>
            </w:pPr>
            <w:r w:rsidRPr="000B71D0">
              <w:rPr>
                <w:rFonts w:ascii="Arial" w:eastAsia="Times New Roman" w:hAnsi="Arial" w:cs="Arial"/>
                <w:b/>
                <w:bCs/>
              </w:rPr>
              <w:t xml:space="preserve">Coach </w:t>
            </w:r>
            <w:r w:rsidR="004A7EEE" w:rsidRPr="000B71D0">
              <w:rPr>
                <w:rFonts w:ascii="Arial" w:eastAsia="Times New Roman" w:hAnsi="Arial" w:cs="Arial"/>
                <w:b/>
                <w:bCs/>
              </w:rPr>
              <w:t>s</w:t>
            </w:r>
            <w:r w:rsidRPr="000B71D0">
              <w:rPr>
                <w:rFonts w:ascii="Arial" w:eastAsia="Times New Roman" w:hAnsi="Arial" w:cs="Arial"/>
                <w:b/>
                <w:bCs/>
              </w:rPr>
              <w:t>kills</w:t>
            </w:r>
            <w:r w:rsidR="00A44956" w:rsidRPr="000B71D0">
              <w:rPr>
                <w:rFonts w:ascii="Arial" w:eastAsia="Times New Roman" w:hAnsi="Arial" w:cs="Arial"/>
                <w:b/>
                <w:bCs/>
              </w:rPr>
              <w:t>/</w:t>
            </w:r>
            <w:r w:rsidR="004A7EEE" w:rsidRPr="000B71D0">
              <w:rPr>
                <w:rFonts w:ascii="Arial" w:eastAsia="Times New Roman" w:hAnsi="Arial" w:cs="Arial"/>
                <w:b/>
                <w:bCs/>
              </w:rPr>
              <w:t>a</w:t>
            </w:r>
            <w:r w:rsidR="00A44956" w:rsidRPr="000B71D0">
              <w:rPr>
                <w:rFonts w:ascii="Arial" w:eastAsia="Times New Roman" w:hAnsi="Arial" w:cs="Arial"/>
                <w:b/>
                <w:bCs/>
              </w:rPr>
              <w:t>bilitie</w:t>
            </w:r>
            <w:r w:rsidR="00C5024D" w:rsidRPr="000B71D0">
              <w:rPr>
                <w:rFonts w:ascii="Arial" w:eastAsia="Times New Roman" w:hAnsi="Arial" w:cs="Arial"/>
                <w:b/>
                <w:bCs/>
              </w:rPr>
              <w:t>s</w:t>
            </w:r>
          </w:p>
        </w:tc>
        <w:tc>
          <w:tcPr>
            <w:tcW w:w="4495" w:type="dxa"/>
            <w:shd w:val="clear" w:color="auto" w:fill="D9D9D9" w:themeFill="background1" w:themeFillShade="D9"/>
            <w:vAlign w:val="center"/>
          </w:tcPr>
          <w:p w14:paraId="08BE60FA" w14:textId="31A60AC4" w:rsidR="00843FC5" w:rsidRPr="000B71D0" w:rsidRDefault="00764CD5" w:rsidP="00836288">
            <w:pPr>
              <w:spacing w:line="276" w:lineRule="auto"/>
              <w:jc w:val="center"/>
              <w:rPr>
                <w:rFonts w:ascii="Arial" w:eastAsia="Times New Roman" w:hAnsi="Arial" w:cs="Arial"/>
                <w:b/>
                <w:bCs/>
                <w:i/>
                <w:iCs/>
              </w:rPr>
            </w:pPr>
            <w:r w:rsidRPr="000B71D0">
              <w:rPr>
                <w:rFonts w:ascii="Arial" w:eastAsia="Times New Roman" w:hAnsi="Arial" w:cs="Arial"/>
                <w:b/>
                <w:bCs/>
              </w:rPr>
              <w:t xml:space="preserve">Level of </w:t>
            </w:r>
            <w:r w:rsidR="004A7EEE" w:rsidRPr="000B71D0">
              <w:rPr>
                <w:rFonts w:ascii="Arial" w:eastAsia="Times New Roman" w:hAnsi="Arial" w:cs="Arial"/>
                <w:b/>
                <w:bCs/>
              </w:rPr>
              <w:t>e</w:t>
            </w:r>
            <w:r w:rsidRPr="000B71D0">
              <w:rPr>
                <w:rFonts w:ascii="Arial" w:eastAsia="Times New Roman" w:hAnsi="Arial" w:cs="Arial"/>
                <w:b/>
                <w:bCs/>
              </w:rPr>
              <w:t>xecution/</w:t>
            </w:r>
            <w:r w:rsidR="004A7EEE" w:rsidRPr="000B71D0">
              <w:rPr>
                <w:rFonts w:ascii="Arial" w:eastAsia="Times New Roman" w:hAnsi="Arial" w:cs="Arial"/>
                <w:b/>
                <w:bCs/>
              </w:rPr>
              <w:t>a</w:t>
            </w:r>
            <w:r w:rsidRPr="000B71D0">
              <w:rPr>
                <w:rFonts w:ascii="Arial" w:eastAsia="Times New Roman" w:hAnsi="Arial" w:cs="Arial"/>
                <w:b/>
                <w:bCs/>
              </w:rPr>
              <w:t xml:space="preserve">bility </w:t>
            </w:r>
            <w:r w:rsidR="004319FB" w:rsidRPr="000B71D0">
              <w:rPr>
                <w:rFonts w:ascii="Arial" w:eastAsia="Times New Roman" w:hAnsi="Arial" w:cs="Arial"/>
                <w:b/>
                <w:bCs/>
              </w:rPr>
              <w:t xml:space="preserve">of </w:t>
            </w:r>
            <w:r w:rsidR="004A7EEE" w:rsidRPr="000B71D0">
              <w:rPr>
                <w:rFonts w:ascii="Arial" w:eastAsia="Times New Roman" w:hAnsi="Arial" w:cs="Arial"/>
                <w:b/>
                <w:bCs/>
              </w:rPr>
              <w:t>c</w:t>
            </w:r>
            <w:r w:rsidRPr="000B71D0">
              <w:rPr>
                <w:rFonts w:ascii="Arial" w:eastAsia="Times New Roman" w:hAnsi="Arial" w:cs="Arial"/>
                <w:b/>
                <w:bCs/>
              </w:rPr>
              <w:t>oach</w:t>
            </w:r>
            <w:r w:rsidR="008549F8" w:rsidRPr="000B71D0">
              <w:rPr>
                <w:rFonts w:ascii="Arial" w:eastAsia="Times New Roman" w:hAnsi="Arial" w:cs="Arial"/>
                <w:b/>
                <w:bCs/>
              </w:rPr>
              <w:t xml:space="preserve"> </w:t>
            </w:r>
            <w:r w:rsidR="00A20A83" w:rsidRPr="000B71D0">
              <w:rPr>
                <w:rFonts w:ascii="Arial" w:eastAsia="Times New Roman" w:hAnsi="Arial" w:cs="Arial"/>
                <w:b/>
                <w:bCs/>
                <w:i/>
                <w:iCs/>
              </w:rPr>
              <w:t>(expertly</w:t>
            </w:r>
            <w:r w:rsidR="00C35462" w:rsidRPr="000B71D0">
              <w:rPr>
                <w:rFonts w:ascii="Arial" w:eastAsia="Times New Roman" w:hAnsi="Arial" w:cs="Arial"/>
                <w:b/>
                <w:bCs/>
                <w:i/>
                <w:iCs/>
              </w:rPr>
              <w:t>—</w:t>
            </w:r>
            <w:r w:rsidR="00A20A83" w:rsidRPr="000B71D0">
              <w:rPr>
                <w:rFonts w:ascii="Arial" w:eastAsia="Times New Roman" w:hAnsi="Arial" w:cs="Arial"/>
                <w:b/>
                <w:bCs/>
                <w:i/>
                <w:iCs/>
              </w:rPr>
              <w:t>adequately</w:t>
            </w:r>
            <w:r w:rsidR="00C35462" w:rsidRPr="000B71D0">
              <w:rPr>
                <w:rFonts w:ascii="Arial" w:eastAsia="Times New Roman" w:hAnsi="Arial" w:cs="Arial"/>
                <w:b/>
                <w:bCs/>
                <w:i/>
                <w:iCs/>
              </w:rPr>
              <w:t>—</w:t>
            </w:r>
            <w:r w:rsidR="00A20A83" w:rsidRPr="000B71D0">
              <w:rPr>
                <w:rFonts w:ascii="Arial" w:eastAsia="Times New Roman" w:hAnsi="Arial" w:cs="Arial"/>
                <w:b/>
                <w:bCs/>
                <w:i/>
                <w:iCs/>
              </w:rPr>
              <w:t>needs improvement)</w:t>
            </w:r>
          </w:p>
        </w:tc>
      </w:tr>
      <w:tr w:rsidR="00607417" w:rsidRPr="000B71D0" w14:paraId="7210BAB8" w14:textId="77777777" w:rsidTr="5D03A157">
        <w:tc>
          <w:tcPr>
            <w:tcW w:w="4855" w:type="dxa"/>
          </w:tcPr>
          <w:p w14:paraId="2406B046" w14:textId="746FD331" w:rsidR="00607417" w:rsidRPr="000B71D0" w:rsidRDefault="00607417" w:rsidP="00607417">
            <w:pPr>
              <w:spacing w:line="276" w:lineRule="auto"/>
              <w:rPr>
                <w:rFonts w:ascii="Arial" w:hAnsi="Arial" w:cs="Arial"/>
              </w:rPr>
            </w:pPr>
            <w:r w:rsidRPr="000B71D0">
              <w:rPr>
                <w:rFonts w:ascii="Arial" w:eastAsia="Times New Roman" w:hAnsi="Arial" w:cs="Arial"/>
              </w:rPr>
              <w:t>Connecting with best practices, peer institutions, and resources</w:t>
            </w:r>
          </w:p>
        </w:tc>
        <w:tc>
          <w:tcPr>
            <w:tcW w:w="4495" w:type="dxa"/>
          </w:tcPr>
          <w:p w14:paraId="2FA54339" w14:textId="7FDD8548" w:rsidR="00607417" w:rsidRPr="000B71D0" w:rsidRDefault="00607417" w:rsidP="00607417">
            <w:pPr>
              <w:spacing w:line="276" w:lineRule="auto"/>
              <w:rPr>
                <w:rFonts w:ascii="Arial" w:eastAsia="Times New Roman" w:hAnsi="Arial" w:cs="Arial"/>
              </w:rPr>
            </w:pPr>
          </w:p>
        </w:tc>
      </w:tr>
      <w:tr w:rsidR="00607417" w:rsidRPr="000B71D0" w14:paraId="2325B2FA" w14:textId="77777777" w:rsidTr="5D03A157">
        <w:tc>
          <w:tcPr>
            <w:tcW w:w="4855" w:type="dxa"/>
          </w:tcPr>
          <w:p w14:paraId="06D81CF5" w14:textId="01060753" w:rsidR="00607417" w:rsidRPr="000B71D0" w:rsidRDefault="00607417" w:rsidP="00607417">
            <w:pPr>
              <w:spacing w:line="276" w:lineRule="auto"/>
              <w:rPr>
                <w:rFonts w:ascii="Arial" w:hAnsi="Arial" w:cs="Arial"/>
              </w:rPr>
            </w:pPr>
            <w:r w:rsidRPr="000B71D0">
              <w:rPr>
                <w:rFonts w:ascii="Arial" w:eastAsia="Times New Roman" w:hAnsi="Arial" w:cs="Arial"/>
              </w:rPr>
              <w:t>Strengthening internal and external communication, engagement, and collaboration</w:t>
            </w:r>
            <w:r w:rsidR="00485F02">
              <w:rPr>
                <w:rFonts w:ascii="Arial" w:eastAsia="Times New Roman" w:hAnsi="Arial" w:cs="Arial"/>
              </w:rPr>
              <w:t xml:space="preserve"> </w:t>
            </w:r>
          </w:p>
        </w:tc>
        <w:tc>
          <w:tcPr>
            <w:tcW w:w="4495" w:type="dxa"/>
          </w:tcPr>
          <w:p w14:paraId="2BDB9D13" w14:textId="77777777" w:rsidR="00607417" w:rsidRPr="000B71D0" w:rsidRDefault="00607417" w:rsidP="00607417">
            <w:pPr>
              <w:spacing w:line="276" w:lineRule="auto"/>
              <w:rPr>
                <w:rFonts w:ascii="Arial" w:eastAsia="Times New Roman" w:hAnsi="Arial" w:cs="Arial"/>
              </w:rPr>
            </w:pPr>
          </w:p>
        </w:tc>
      </w:tr>
      <w:tr w:rsidR="00607417" w:rsidRPr="000B71D0" w14:paraId="244FAE97" w14:textId="77777777" w:rsidTr="5D03A157">
        <w:tc>
          <w:tcPr>
            <w:tcW w:w="4855" w:type="dxa"/>
          </w:tcPr>
          <w:p w14:paraId="784FE8D3" w14:textId="281A2B44" w:rsidR="00607417" w:rsidRPr="000B71D0" w:rsidRDefault="00607417" w:rsidP="00607417">
            <w:pPr>
              <w:spacing w:line="276" w:lineRule="auto"/>
              <w:rPr>
                <w:rFonts w:ascii="Arial" w:hAnsi="Arial" w:cs="Arial"/>
              </w:rPr>
            </w:pPr>
            <w:r w:rsidRPr="000B71D0">
              <w:rPr>
                <w:rFonts w:ascii="Arial" w:eastAsia="Times New Roman" w:hAnsi="Arial" w:cs="Arial"/>
              </w:rPr>
              <w:t>Strengthening and sustaining a culture of evidence and inquiry across academic</w:t>
            </w:r>
            <w:r w:rsidR="00FC6055">
              <w:rPr>
                <w:rFonts w:ascii="Arial" w:eastAsia="Times New Roman" w:hAnsi="Arial" w:cs="Arial"/>
              </w:rPr>
              <w:t>,</w:t>
            </w:r>
            <w:r w:rsidRPr="000B71D0">
              <w:rPr>
                <w:rFonts w:ascii="Arial" w:eastAsia="Times New Roman" w:hAnsi="Arial" w:cs="Arial"/>
              </w:rPr>
              <w:t xml:space="preserve"> </w:t>
            </w:r>
            <w:r w:rsidR="00FC6055">
              <w:rPr>
                <w:rFonts w:ascii="Arial" w:eastAsia="Times New Roman" w:hAnsi="Arial" w:cs="Arial"/>
              </w:rPr>
              <w:t xml:space="preserve">CTE, and </w:t>
            </w:r>
            <w:r w:rsidRPr="000B71D0">
              <w:rPr>
                <w:rFonts w:ascii="Arial" w:eastAsia="Times New Roman" w:hAnsi="Arial" w:cs="Arial"/>
              </w:rPr>
              <w:t xml:space="preserve">student services with a focus on continuous improvement </w:t>
            </w:r>
          </w:p>
        </w:tc>
        <w:tc>
          <w:tcPr>
            <w:tcW w:w="4495" w:type="dxa"/>
          </w:tcPr>
          <w:p w14:paraId="2CA3D5D9" w14:textId="77777777" w:rsidR="00607417" w:rsidRPr="000B71D0" w:rsidRDefault="00607417" w:rsidP="00607417">
            <w:pPr>
              <w:spacing w:line="276" w:lineRule="auto"/>
              <w:rPr>
                <w:rFonts w:ascii="Arial" w:eastAsia="Times New Roman" w:hAnsi="Arial" w:cs="Arial"/>
              </w:rPr>
            </w:pPr>
          </w:p>
        </w:tc>
      </w:tr>
      <w:tr w:rsidR="00607417" w:rsidRPr="000B71D0" w14:paraId="7446EBBA" w14:textId="77777777" w:rsidTr="5D03A157">
        <w:tc>
          <w:tcPr>
            <w:tcW w:w="4855" w:type="dxa"/>
          </w:tcPr>
          <w:p w14:paraId="1FE998A5" w14:textId="77315A42" w:rsidR="00607417" w:rsidRPr="000B71D0" w:rsidRDefault="00607417" w:rsidP="00607417">
            <w:pPr>
              <w:spacing w:line="276" w:lineRule="auto"/>
              <w:rPr>
                <w:rFonts w:ascii="Arial" w:hAnsi="Arial" w:cs="Arial"/>
              </w:rPr>
            </w:pPr>
            <w:r w:rsidRPr="5D03A157">
              <w:rPr>
                <w:rFonts w:ascii="Arial" w:eastAsia="Times New Roman" w:hAnsi="Arial" w:cs="Arial"/>
              </w:rPr>
              <w:t xml:space="preserve">Supporting institutional/organizational change by using relevant student performance, equity, and efficiency data </w:t>
            </w:r>
          </w:p>
        </w:tc>
        <w:tc>
          <w:tcPr>
            <w:tcW w:w="4495" w:type="dxa"/>
          </w:tcPr>
          <w:p w14:paraId="5F91B7D9" w14:textId="77777777" w:rsidR="00607417" w:rsidRPr="000B71D0" w:rsidRDefault="00607417" w:rsidP="00607417">
            <w:pPr>
              <w:spacing w:line="276" w:lineRule="auto"/>
              <w:rPr>
                <w:rFonts w:ascii="Arial" w:eastAsia="Times New Roman" w:hAnsi="Arial" w:cs="Arial"/>
              </w:rPr>
            </w:pPr>
          </w:p>
        </w:tc>
      </w:tr>
      <w:tr w:rsidR="00607417" w:rsidRPr="000B71D0" w14:paraId="093C3CB3" w14:textId="77777777" w:rsidTr="5D03A157">
        <w:tc>
          <w:tcPr>
            <w:tcW w:w="4855" w:type="dxa"/>
          </w:tcPr>
          <w:p w14:paraId="5FCE2DFD" w14:textId="53CFA5BF" w:rsidR="00607417" w:rsidRPr="000B71D0" w:rsidRDefault="00607417" w:rsidP="00607417">
            <w:pPr>
              <w:spacing w:line="276" w:lineRule="auto"/>
              <w:rPr>
                <w:rFonts w:ascii="Arial" w:hAnsi="Arial" w:cs="Arial"/>
              </w:rPr>
            </w:pPr>
            <w:r w:rsidRPr="000B71D0">
              <w:rPr>
                <w:rFonts w:ascii="Arial" w:eastAsia="Times New Roman" w:hAnsi="Arial" w:cs="Arial"/>
              </w:rPr>
              <w:t xml:space="preserve">Developing a culture of equity in academic and support services, including design of equity-based systems to close equity gaps </w:t>
            </w:r>
          </w:p>
        </w:tc>
        <w:tc>
          <w:tcPr>
            <w:tcW w:w="4495" w:type="dxa"/>
          </w:tcPr>
          <w:p w14:paraId="03C720A6" w14:textId="77777777" w:rsidR="00607417" w:rsidRPr="000B71D0" w:rsidRDefault="00607417" w:rsidP="00607417">
            <w:pPr>
              <w:spacing w:line="276" w:lineRule="auto"/>
              <w:rPr>
                <w:rFonts w:ascii="Arial" w:eastAsia="Times New Roman" w:hAnsi="Arial" w:cs="Arial"/>
              </w:rPr>
            </w:pPr>
          </w:p>
        </w:tc>
      </w:tr>
      <w:tr w:rsidR="00607417" w:rsidRPr="000B71D0" w14:paraId="231FC6A3" w14:textId="77777777" w:rsidTr="5D03A157">
        <w:tc>
          <w:tcPr>
            <w:tcW w:w="4855" w:type="dxa"/>
          </w:tcPr>
          <w:p w14:paraId="66F161F0" w14:textId="3ACF716F" w:rsidR="00607417" w:rsidRPr="000B71D0" w:rsidRDefault="00607417" w:rsidP="00607417">
            <w:pPr>
              <w:spacing w:line="276" w:lineRule="auto"/>
              <w:rPr>
                <w:rFonts w:ascii="Arial" w:hAnsi="Arial" w:cs="Arial"/>
              </w:rPr>
            </w:pPr>
            <w:r w:rsidRPr="000B71D0">
              <w:rPr>
                <w:rFonts w:ascii="Arial" w:eastAsia="Times New Roman" w:hAnsi="Arial" w:cs="Arial"/>
              </w:rPr>
              <w:lastRenderedPageBreak/>
              <w:t xml:space="preserve">Aligning all efforts to improve student success outcomes, including aligning teaching and learning with student success priorities </w:t>
            </w:r>
          </w:p>
        </w:tc>
        <w:tc>
          <w:tcPr>
            <w:tcW w:w="4495" w:type="dxa"/>
          </w:tcPr>
          <w:p w14:paraId="554715E5" w14:textId="77777777" w:rsidR="00607417" w:rsidRPr="000B71D0" w:rsidRDefault="00607417" w:rsidP="00607417">
            <w:pPr>
              <w:spacing w:line="276" w:lineRule="auto"/>
              <w:rPr>
                <w:rFonts w:ascii="Arial" w:eastAsia="Times New Roman" w:hAnsi="Arial" w:cs="Arial"/>
              </w:rPr>
            </w:pPr>
          </w:p>
        </w:tc>
      </w:tr>
      <w:tr w:rsidR="00607417" w:rsidRPr="000B71D0" w14:paraId="7A53E927" w14:textId="77777777" w:rsidTr="5D03A157">
        <w:tc>
          <w:tcPr>
            <w:tcW w:w="4855" w:type="dxa"/>
          </w:tcPr>
          <w:p w14:paraId="151429E4" w14:textId="76A5B208" w:rsidR="00607417" w:rsidRPr="000B71D0" w:rsidRDefault="00607417" w:rsidP="00607417">
            <w:pPr>
              <w:spacing w:line="276" w:lineRule="auto"/>
              <w:rPr>
                <w:rFonts w:ascii="Arial" w:hAnsi="Arial" w:cs="Arial"/>
              </w:rPr>
            </w:pPr>
            <w:r w:rsidRPr="000B71D0">
              <w:rPr>
                <w:rFonts w:ascii="Arial" w:eastAsia="Times New Roman" w:hAnsi="Arial" w:cs="Arial"/>
              </w:rPr>
              <w:t>Developing structures and processes to support strategy execution, accountability, and ongoing improvement</w:t>
            </w:r>
            <w:r w:rsidR="008D1BB4">
              <w:rPr>
                <w:rFonts w:ascii="Arial" w:eastAsia="Times New Roman" w:hAnsi="Arial" w:cs="Arial"/>
              </w:rPr>
              <w:t xml:space="preserve"> (including celebrating successes and understanding challenges unique to the institution)</w:t>
            </w:r>
          </w:p>
        </w:tc>
        <w:tc>
          <w:tcPr>
            <w:tcW w:w="4495" w:type="dxa"/>
          </w:tcPr>
          <w:p w14:paraId="4197DF07" w14:textId="77777777" w:rsidR="00607417" w:rsidRPr="000B71D0" w:rsidRDefault="00607417" w:rsidP="00607417">
            <w:pPr>
              <w:spacing w:line="276" w:lineRule="auto"/>
              <w:rPr>
                <w:rFonts w:ascii="Arial" w:eastAsia="Times New Roman" w:hAnsi="Arial" w:cs="Arial"/>
              </w:rPr>
            </w:pPr>
          </w:p>
        </w:tc>
      </w:tr>
    </w:tbl>
    <w:p w14:paraId="2EC7543E" w14:textId="77777777" w:rsidR="00BE342F" w:rsidRPr="000B71D0" w:rsidRDefault="00BE342F" w:rsidP="00836288">
      <w:pPr>
        <w:spacing w:line="276" w:lineRule="auto"/>
        <w:rPr>
          <w:rFonts w:ascii="Arial" w:eastAsia="Times New Roman" w:hAnsi="Arial" w:cs="Arial"/>
        </w:rPr>
      </w:pPr>
    </w:p>
    <w:p w14:paraId="1AF282BB" w14:textId="77777777" w:rsidR="00C5024D" w:rsidRPr="000B71D0" w:rsidRDefault="00C5024D" w:rsidP="00836288">
      <w:pPr>
        <w:spacing w:line="276" w:lineRule="auto"/>
        <w:rPr>
          <w:rFonts w:ascii="Arial" w:eastAsia="Times New Roman" w:hAnsi="Arial" w:cs="Arial"/>
        </w:rPr>
      </w:pPr>
    </w:p>
    <w:p w14:paraId="184DCC62" w14:textId="77777777" w:rsidR="00621ED8" w:rsidRPr="000B71D0" w:rsidRDefault="00621ED8" w:rsidP="00836288">
      <w:pPr>
        <w:spacing w:line="276" w:lineRule="auto"/>
        <w:rPr>
          <w:rFonts w:ascii="Arial" w:eastAsia="Times New Roman" w:hAnsi="Arial" w:cs="Arial"/>
        </w:rPr>
      </w:pPr>
    </w:p>
    <w:p w14:paraId="7BA696C0" w14:textId="5FBC4083" w:rsidR="00621ED8" w:rsidRDefault="00621ED8" w:rsidP="00836288">
      <w:pPr>
        <w:spacing w:line="276" w:lineRule="auto"/>
        <w:rPr>
          <w:rFonts w:ascii="Arial" w:eastAsia="Times New Roman" w:hAnsi="Arial" w:cs="Arial"/>
        </w:rPr>
      </w:pPr>
      <w:r w:rsidRPr="000B71D0">
        <w:rPr>
          <w:rFonts w:ascii="Arial" w:eastAsia="Times New Roman" w:hAnsi="Arial" w:cs="Arial"/>
        </w:rPr>
        <w:t xml:space="preserve">Please </w:t>
      </w:r>
      <w:r w:rsidR="006264B2" w:rsidRPr="000B71D0">
        <w:rPr>
          <w:rFonts w:ascii="Arial" w:eastAsia="Times New Roman" w:hAnsi="Arial" w:cs="Arial"/>
        </w:rPr>
        <w:t>rate</w:t>
      </w:r>
      <w:r w:rsidR="00727823" w:rsidRPr="000B71D0">
        <w:rPr>
          <w:rFonts w:ascii="Arial" w:eastAsia="Times New Roman" w:hAnsi="Arial" w:cs="Arial"/>
        </w:rPr>
        <w:t xml:space="preserve"> the statements that </w:t>
      </w:r>
      <w:r w:rsidRPr="000B71D0">
        <w:rPr>
          <w:rFonts w:ascii="Arial" w:eastAsia="Times New Roman" w:hAnsi="Arial" w:cs="Arial"/>
        </w:rPr>
        <w:t>describe your coach</w:t>
      </w:r>
      <w:r w:rsidR="00620005" w:rsidRPr="000B71D0">
        <w:rPr>
          <w:rFonts w:ascii="Arial" w:eastAsia="Times New Roman" w:hAnsi="Arial" w:cs="Arial"/>
        </w:rPr>
        <w:t xml:space="preserve"> on a scale of </w:t>
      </w:r>
      <w:r w:rsidR="0086297F" w:rsidRPr="000B71D0">
        <w:rPr>
          <w:rFonts w:ascii="Arial" w:eastAsia="Times New Roman" w:hAnsi="Arial" w:cs="Arial"/>
        </w:rPr>
        <w:t>1 through 5.</w:t>
      </w:r>
    </w:p>
    <w:p w14:paraId="5403DC2C" w14:textId="77777777" w:rsidR="000B71D0" w:rsidRPr="000B71D0" w:rsidRDefault="000B71D0" w:rsidP="00836288">
      <w:pPr>
        <w:spacing w:line="276" w:lineRule="auto"/>
        <w:rPr>
          <w:rFonts w:ascii="Arial" w:eastAsia="Times New Roman" w:hAnsi="Arial" w:cs="Arial"/>
        </w:rPr>
      </w:pPr>
    </w:p>
    <w:p w14:paraId="22E4971A" w14:textId="5E8EF84C" w:rsidR="0086297F" w:rsidRPr="000B71D0" w:rsidRDefault="0086297F" w:rsidP="00836288">
      <w:pPr>
        <w:spacing w:line="276" w:lineRule="auto"/>
        <w:rPr>
          <w:rFonts w:ascii="Arial" w:eastAsia="Times New Roman" w:hAnsi="Arial" w:cs="Arial"/>
        </w:rPr>
      </w:pPr>
      <w:r w:rsidRPr="000B71D0">
        <w:rPr>
          <w:rFonts w:ascii="Arial" w:eastAsia="Times New Roman" w:hAnsi="Arial" w:cs="Arial"/>
        </w:rPr>
        <w:t xml:space="preserve">1 </w:t>
      </w:r>
      <w:r w:rsidR="0010068F" w:rsidRPr="000B71D0">
        <w:rPr>
          <w:rFonts w:ascii="Arial" w:eastAsia="Times New Roman" w:hAnsi="Arial" w:cs="Arial"/>
        </w:rPr>
        <w:t>– Strongly disagree</w:t>
      </w:r>
    </w:p>
    <w:p w14:paraId="60640229" w14:textId="4B4B045C" w:rsidR="0010068F" w:rsidRPr="000B71D0" w:rsidRDefault="0010068F" w:rsidP="00836288">
      <w:pPr>
        <w:spacing w:line="276" w:lineRule="auto"/>
        <w:rPr>
          <w:rFonts w:ascii="Arial" w:eastAsia="Times New Roman" w:hAnsi="Arial" w:cs="Arial"/>
        </w:rPr>
      </w:pPr>
      <w:r w:rsidRPr="000B71D0">
        <w:rPr>
          <w:rFonts w:ascii="Arial" w:eastAsia="Times New Roman" w:hAnsi="Arial" w:cs="Arial"/>
        </w:rPr>
        <w:t>2 – Disagree</w:t>
      </w:r>
    </w:p>
    <w:p w14:paraId="465F2CBF" w14:textId="4F3452A4" w:rsidR="0010068F" w:rsidRPr="000B71D0" w:rsidRDefault="0010068F" w:rsidP="00836288">
      <w:pPr>
        <w:spacing w:line="276" w:lineRule="auto"/>
        <w:rPr>
          <w:rFonts w:ascii="Arial" w:eastAsia="Times New Roman" w:hAnsi="Arial" w:cs="Arial"/>
        </w:rPr>
      </w:pPr>
      <w:r w:rsidRPr="000B71D0">
        <w:rPr>
          <w:rFonts w:ascii="Arial" w:eastAsia="Times New Roman" w:hAnsi="Arial" w:cs="Arial"/>
        </w:rPr>
        <w:t xml:space="preserve">3 </w:t>
      </w:r>
      <w:r w:rsidR="004C2FFA" w:rsidRPr="000B71D0">
        <w:rPr>
          <w:rFonts w:ascii="Arial" w:eastAsia="Times New Roman" w:hAnsi="Arial" w:cs="Arial"/>
        </w:rPr>
        <w:t>–</w:t>
      </w:r>
      <w:r w:rsidRPr="000B71D0">
        <w:rPr>
          <w:rFonts w:ascii="Arial" w:eastAsia="Times New Roman" w:hAnsi="Arial" w:cs="Arial"/>
        </w:rPr>
        <w:t xml:space="preserve"> </w:t>
      </w:r>
      <w:r w:rsidR="00321005" w:rsidRPr="000B71D0">
        <w:rPr>
          <w:rFonts w:ascii="Arial" w:eastAsia="Times New Roman" w:hAnsi="Arial" w:cs="Arial"/>
        </w:rPr>
        <w:t>Neut</w:t>
      </w:r>
      <w:r w:rsidR="00CB002E" w:rsidRPr="000B71D0">
        <w:rPr>
          <w:rFonts w:ascii="Arial" w:eastAsia="Times New Roman" w:hAnsi="Arial" w:cs="Arial"/>
        </w:rPr>
        <w:t>ral</w:t>
      </w:r>
    </w:p>
    <w:p w14:paraId="1FE66DF4" w14:textId="5C379CE2" w:rsidR="0010068F" w:rsidRPr="000B71D0" w:rsidRDefault="0010068F" w:rsidP="00836288">
      <w:pPr>
        <w:spacing w:line="276" w:lineRule="auto"/>
        <w:rPr>
          <w:rFonts w:ascii="Arial" w:eastAsia="Times New Roman" w:hAnsi="Arial" w:cs="Arial"/>
        </w:rPr>
      </w:pPr>
      <w:r w:rsidRPr="000B71D0">
        <w:rPr>
          <w:rFonts w:ascii="Arial" w:eastAsia="Times New Roman" w:hAnsi="Arial" w:cs="Arial"/>
        </w:rPr>
        <w:t xml:space="preserve">4 – Agree </w:t>
      </w:r>
    </w:p>
    <w:p w14:paraId="6E2610B3" w14:textId="3032E957" w:rsidR="0086297F" w:rsidRPr="000B71D0" w:rsidRDefault="0086297F" w:rsidP="00836288">
      <w:pPr>
        <w:spacing w:line="276" w:lineRule="auto"/>
        <w:rPr>
          <w:rFonts w:ascii="Arial" w:eastAsia="Times New Roman" w:hAnsi="Arial" w:cs="Arial"/>
        </w:rPr>
      </w:pPr>
      <w:r w:rsidRPr="000B71D0">
        <w:rPr>
          <w:rFonts w:ascii="Arial" w:eastAsia="Times New Roman" w:hAnsi="Arial" w:cs="Arial"/>
        </w:rPr>
        <w:t xml:space="preserve">5 </w:t>
      </w:r>
      <w:r w:rsidR="0010068F" w:rsidRPr="000B71D0">
        <w:rPr>
          <w:rFonts w:ascii="Arial" w:eastAsia="Times New Roman" w:hAnsi="Arial" w:cs="Arial"/>
        </w:rPr>
        <w:t>– Strongly agree</w:t>
      </w:r>
      <w:r w:rsidRPr="000B71D0">
        <w:rPr>
          <w:rFonts w:ascii="Arial" w:eastAsia="Times New Roman" w:hAnsi="Arial" w:cs="Arial"/>
        </w:rPr>
        <w:t xml:space="preserve"> </w:t>
      </w:r>
    </w:p>
    <w:p w14:paraId="02B5EA3D" w14:textId="77777777" w:rsidR="008B1EE1" w:rsidRPr="000B71D0" w:rsidRDefault="008B1EE1" w:rsidP="00836288">
      <w:pPr>
        <w:spacing w:line="276" w:lineRule="auto"/>
        <w:rPr>
          <w:rFonts w:ascii="Arial" w:eastAsia="Times New Roman" w:hAnsi="Arial" w:cs="Arial"/>
        </w:rPr>
      </w:pPr>
    </w:p>
    <w:p w14:paraId="40F24B12" w14:textId="7B15D8BC" w:rsidR="00621ED8" w:rsidRPr="000B71D0" w:rsidRDefault="00621ED8" w:rsidP="00836288">
      <w:pPr>
        <w:pStyle w:val="ListParagraph"/>
        <w:numPr>
          <w:ilvl w:val="0"/>
          <w:numId w:val="3"/>
        </w:numPr>
        <w:spacing w:line="276" w:lineRule="auto"/>
        <w:rPr>
          <w:rFonts w:ascii="Arial" w:eastAsia="Times New Roman" w:hAnsi="Arial" w:cs="Arial"/>
        </w:rPr>
      </w:pPr>
      <w:r w:rsidRPr="000B71D0">
        <w:rPr>
          <w:rFonts w:ascii="Arial" w:eastAsia="Times New Roman" w:hAnsi="Arial" w:cs="Arial"/>
        </w:rPr>
        <w:t>Functions effectively in the context of cultural differences</w:t>
      </w:r>
      <w:r w:rsidR="008B1EE1" w:rsidRPr="000B71D0">
        <w:rPr>
          <w:rFonts w:ascii="Arial" w:eastAsia="Times New Roman" w:hAnsi="Arial" w:cs="Arial"/>
        </w:rPr>
        <w:t xml:space="preserve"> _____</w:t>
      </w:r>
    </w:p>
    <w:p w14:paraId="2A36CD2E" w14:textId="7EC35C48" w:rsidR="00621ED8" w:rsidRPr="000B71D0" w:rsidRDefault="00621ED8" w:rsidP="00836288">
      <w:pPr>
        <w:pStyle w:val="ListParagraph"/>
        <w:numPr>
          <w:ilvl w:val="0"/>
          <w:numId w:val="3"/>
        </w:numPr>
        <w:spacing w:line="276" w:lineRule="auto"/>
        <w:rPr>
          <w:rFonts w:ascii="Arial" w:eastAsia="Times New Roman" w:hAnsi="Arial" w:cs="Arial"/>
        </w:rPr>
      </w:pPr>
      <w:r w:rsidRPr="000B71D0">
        <w:rPr>
          <w:rFonts w:ascii="Arial" w:eastAsia="Times New Roman" w:hAnsi="Arial" w:cs="Arial"/>
        </w:rPr>
        <w:t xml:space="preserve">Frames comments in a thoughtful, positive way </w:t>
      </w:r>
      <w:r w:rsidR="008B1EE1" w:rsidRPr="000B71D0">
        <w:rPr>
          <w:rFonts w:ascii="Arial" w:eastAsia="Times New Roman" w:hAnsi="Arial" w:cs="Arial"/>
        </w:rPr>
        <w:t>_____</w:t>
      </w:r>
    </w:p>
    <w:p w14:paraId="136A16CF" w14:textId="29362B2F" w:rsidR="00621ED8" w:rsidRPr="000B71D0" w:rsidRDefault="00621ED8" w:rsidP="00836288">
      <w:pPr>
        <w:pStyle w:val="ListParagraph"/>
        <w:numPr>
          <w:ilvl w:val="0"/>
          <w:numId w:val="3"/>
        </w:numPr>
        <w:spacing w:line="276" w:lineRule="auto"/>
        <w:rPr>
          <w:rFonts w:ascii="Arial" w:eastAsia="Times New Roman" w:hAnsi="Arial" w:cs="Arial"/>
        </w:rPr>
      </w:pPr>
      <w:r w:rsidRPr="000B71D0">
        <w:rPr>
          <w:rFonts w:ascii="Arial" w:eastAsia="Times New Roman" w:hAnsi="Arial" w:cs="Arial"/>
        </w:rPr>
        <w:t>Applies self-awareness and empathy to foster effective relationships</w:t>
      </w:r>
      <w:r w:rsidR="008B1EE1" w:rsidRPr="000B71D0">
        <w:rPr>
          <w:rFonts w:ascii="Arial" w:eastAsia="Times New Roman" w:hAnsi="Arial" w:cs="Arial"/>
        </w:rPr>
        <w:t xml:space="preserve"> _____</w:t>
      </w:r>
    </w:p>
    <w:p w14:paraId="67F9C668" w14:textId="78E88F04" w:rsidR="00621ED8" w:rsidRPr="000B71D0" w:rsidRDefault="00621ED8" w:rsidP="00836288">
      <w:pPr>
        <w:pStyle w:val="ListParagraph"/>
        <w:numPr>
          <w:ilvl w:val="0"/>
          <w:numId w:val="3"/>
        </w:numPr>
        <w:spacing w:line="276" w:lineRule="auto"/>
        <w:rPr>
          <w:rFonts w:ascii="Arial" w:eastAsia="Times New Roman" w:hAnsi="Arial" w:cs="Arial"/>
        </w:rPr>
      </w:pPr>
      <w:r w:rsidRPr="000B71D0">
        <w:rPr>
          <w:rFonts w:ascii="Arial" w:eastAsia="Times New Roman" w:hAnsi="Arial" w:cs="Arial"/>
        </w:rPr>
        <w:t xml:space="preserve">Uses clear, understandable, and respectful language in relating with others </w:t>
      </w:r>
      <w:r w:rsidR="008B1EE1" w:rsidRPr="000B71D0">
        <w:rPr>
          <w:rFonts w:ascii="Arial" w:eastAsia="Times New Roman" w:hAnsi="Arial" w:cs="Arial"/>
        </w:rPr>
        <w:t>_____</w:t>
      </w:r>
    </w:p>
    <w:p w14:paraId="743D815C" w14:textId="0BD8F2B4" w:rsidR="00621ED8" w:rsidRPr="000B71D0" w:rsidRDefault="00621ED8" w:rsidP="00836288">
      <w:pPr>
        <w:pStyle w:val="ListParagraph"/>
        <w:numPr>
          <w:ilvl w:val="0"/>
          <w:numId w:val="3"/>
        </w:numPr>
        <w:spacing w:line="276" w:lineRule="auto"/>
        <w:rPr>
          <w:rFonts w:ascii="Arial" w:eastAsia="Times New Roman" w:hAnsi="Arial" w:cs="Arial"/>
        </w:rPr>
      </w:pPr>
      <w:r w:rsidRPr="000B71D0">
        <w:rPr>
          <w:rFonts w:ascii="Arial" w:eastAsia="Times New Roman" w:hAnsi="Arial" w:cs="Arial"/>
        </w:rPr>
        <w:t>Checks in with the college between site visits</w:t>
      </w:r>
      <w:r w:rsidR="008B1EE1" w:rsidRPr="000B71D0">
        <w:rPr>
          <w:rFonts w:ascii="Arial" w:eastAsia="Times New Roman" w:hAnsi="Arial" w:cs="Arial"/>
        </w:rPr>
        <w:t xml:space="preserve"> _____</w:t>
      </w:r>
    </w:p>
    <w:p w14:paraId="21CB735D" w14:textId="49F7C6F6" w:rsidR="00FE5609" w:rsidRPr="000B71D0" w:rsidRDefault="00621ED8" w:rsidP="00836288">
      <w:pPr>
        <w:pStyle w:val="ListParagraph"/>
        <w:numPr>
          <w:ilvl w:val="0"/>
          <w:numId w:val="3"/>
        </w:numPr>
        <w:spacing w:line="276" w:lineRule="auto"/>
        <w:rPr>
          <w:rFonts w:ascii="Arial" w:eastAsia="Times New Roman" w:hAnsi="Arial" w:cs="Arial"/>
        </w:rPr>
      </w:pPr>
      <w:r w:rsidRPr="000B71D0">
        <w:rPr>
          <w:rFonts w:ascii="Arial" w:eastAsia="Times New Roman" w:hAnsi="Arial" w:cs="Arial"/>
        </w:rPr>
        <w:t xml:space="preserve">Responds to requests for information, emails, and phone calls in a timely manner </w:t>
      </w:r>
      <w:r w:rsidR="008B1EE1" w:rsidRPr="000B71D0">
        <w:rPr>
          <w:rFonts w:ascii="Arial" w:eastAsia="Times New Roman" w:hAnsi="Arial" w:cs="Arial"/>
        </w:rPr>
        <w:t>_____</w:t>
      </w:r>
    </w:p>
    <w:p w14:paraId="02B8CB40" w14:textId="6C283E19" w:rsidR="00FE5609" w:rsidRPr="006D6036" w:rsidRDefault="00621ED8" w:rsidP="00836288">
      <w:pPr>
        <w:pStyle w:val="ListParagraph"/>
        <w:numPr>
          <w:ilvl w:val="0"/>
          <w:numId w:val="3"/>
        </w:numPr>
        <w:spacing w:line="276" w:lineRule="auto"/>
        <w:rPr>
          <w:rFonts w:ascii="Arial" w:hAnsi="Arial" w:cs="Arial"/>
        </w:rPr>
      </w:pPr>
      <w:r w:rsidRPr="000B71D0">
        <w:rPr>
          <w:rFonts w:ascii="Arial" w:eastAsia="Times New Roman" w:hAnsi="Arial" w:cs="Arial"/>
        </w:rPr>
        <w:t>Connects the college to relevant resources and information to support student success work</w:t>
      </w:r>
      <w:r w:rsidR="008B1EE1" w:rsidRPr="000B71D0">
        <w:rPr>
          <w:rFonts w:ascii="Arial" w:eastAsia="Times New Roman" w:hAnsi="Arial" w:cs="Arial"/>
        </w:rPr>
        <w:t xml:space="preserve"> _____</w:t>
      </w:r>
    </w:p>
    <w:p w14:paraId="5C523C5C" w14:textId="53498F0E" w:rsidR="0024104D" w:rsidRPr="000B71D0" w:rsidRDefault="0024104D" w:rsidP="00836288">
      <w:pPr>
        <w:pStyle w:val="ListParagraph"/>
        <w:numPr>
          <w:ilvl w:val="0"/>
          <w:numId w:val="3"/>
        </w:numPr>
        <w:spacing w:line="276" w:lineRule="auto"/>
        <w:rPr>
          <w:rFonts w:ascii="Arial" w:hAnsi="Arial" w:cs="Arial"/>
        </w:rPr>
      </w:pPr>
      <w:r>
        <w:rPr>
          <w:rFonts w:ascii="Arial" w:eastAsia="Times New Roman" w:hAnsi="Arial" w:cs="Arial"/>
        </w:rPr>
        <w:t>Demonstrates ability to navigate college culture</w:t>
      </w:r>
      <w:r w:rsidR="00311638">
        <w:rPr>
          <w:rFonts w:ascii="Arial" w:eastAsia="Times New Roman" w:hAnsi="Arial" w:cs="Arial"/>
        </w:rPr>
        <w:t>/</w:t>
      </w:r>
      <w:r w:rsidR="001C60E8">
        <w:rPr>
          <w:rFonts w:ascii="Arial" w:eastAsia="Times New Roman" w:hAnsi="Arial" w:cs="Arial"/>
        </w:rPr>
        <w:t>environment</w:t>
      </w:r>
      <w:r w:rsidR="002772CE">
        <w:rPr>
          <w:rFonts w:ascii="Arial" w:eastAsia="Times New Roman" w:hAnsi="Arial" w:cs="Arial"/>
        </w:rPr>
        <w:t xml:space="preserve"> and </w:t>
      </w:r>
      <w:r w:rsidR="00BD1232">
        <w:rPr>
          <w:rFonts w:ascii="Arial" w:eastAsia="Times New Roman" w:hAnsi="Arial" w:cs="Arial"/>
        </w:rPr>
        <w:t>proactively seeks info</w:t>
      </w:r>
      <w:r w:rsidR="00311638">
        <w:rPr>
          <w:rFonts w:ascii="Arial" w:eastAsia="Times New Roman" w:hAnsi="Arial" w:cs="Arial"/>
        </w:rPr>
        <w:t>rmation</w:t>
      </w:r>
      <w:r w:rsidR="00BD1232">
        <w:rPr>
          <w:rFonts w:ascii="Arial" w:eastAsia="Times New Roman" w:hAnsi="Arial" w:cs="Arial"/>
        </w:rPr>
        <w:t xml:space="preserve"> </w:t>
      </w:r>
      <w:r w:rsidR="002A78AD">
        <w:rPr>
          <w:rFonts w:ascii="Arial" w:eastAsia="Times New Roman" w:hAnsi="Arial" w:cs="Arial"/>
        </w:rPr>
        <w:t>to better be able to do so</w:t>
      </w:r>
      <w:r w:rsidR="000303BA">
        <w:rPr>
          <w:rFonts w:ascii="Arial" w:eastAsia="Times New Roman" w:hAnsi="Arial" w:cs="Arial"/>
        </w:rPr>
        <w:t xml:space="preserve"> </w:t>
      </w:r>
      <w:r w:rsidR="000303BA" w:rsidRPr="000B71D0">
        <w:rPr>
          <w:rFonts w:ascii="Arial" w:eastAsia="Times New Roman" w:hAnsi="Arial" w:cs="Arial"/>
        </w:rPr>
        <w:t>_____</w:t>
      </w:r>
    </w:p>
    <w:p w14:paraId="6CD990FF" w14:textId="32468DFB" w:rsidR="00FE5609" w:rsidRPr="000B71D0" w:rsidRDefault="00FE5609" w:rsidP="00836288">
      <w:pPr>
        <w:spacing w:line="276" w:lineRule="auto"/>
        <w:rPr>
          <w:rFonts w:ascii="Arial" w:eastAsia="Times New Roman" w:hAnsi="Arial" w:cs="Arial"/>
        </w:rPr>
      </w:pPr>
    </w:p>
    <w:p w14:paraId="57C1B484" w14:textId="3D372018" w:rsidR="00FE5609" w:rsidRPr="000B71D0" w:rsidRDefault="00FE5609" w:rsidP="00836288">
      <w:pPr>
        <w:spacing w:line="276" w:lineRule="auto"/>
        <w:rPr>
          <w:rFonts w:ascii="Arial" w:eastAsia="Times New Roman" w:hAnsi="Arial" w:cs="Arial"/>
        </w:rPr>
      </w:pPr>
    </w:p>
    <w:p w14:paraId="06D70107" w14:textId="014F27E3" w:rsidR="00FE5609" w:rsidRPr="000B71D0" w:rsidRDefault="00FE5609" w:rsidP="00836288">
      <w:pPr>
        <w:spacing w:line="276" w:lineRule="auto"/>
        <w:rPr>
          <w:rFonts w:ascii="Arial" w:eastAsia="Times New Roman" w:hAnsi="Arial" w:cs="Arial"/>
        </w:rPr>
      </w:pPr>
    </w:p>
    <w:p w14:paraId="4FC5985F" w14:textId="5E98DB99" w:rsidR="00512B0F" w:rsidRPr="000B71D0" w:rsidRDefault="00FE5609" w:rsidP="00836288">
      <w:pPr>
        <w:spacing w:line="276" w:lineRule="auto"/>
        <w:rPr>
          <w:rFonts w:ascii="Arial" w:eastAsia="Times New Roman" w:hAnsi="Arial" w:cs="Arial"/>
        </w:rPr>
      </w:pPr>
      <w:r w:rsidRPr="000B71D0">
        <w:rPr>
          <w:rFonts w:ascii="Arial" w:eastAsia="Times New Roman" w:hAnsi="Arial" w:cs="Arial"/>
        </w:rPr>
        <w:t>Please offer any other reflections on working with your coach.</w:t>
      </w:r>
    </w:p>
    <w:sectPr w:rsidR="00512B0F" w:rsidRPr="000B71D0" w:rsidSect="001411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3D821" w14:textId="77777777" w:rsidR="00674566" w:rsidRDefault="00674566" w:rsidP="000B71D0">
      <w:r>
        <w:separator/>
      </w:r>
    </w:p>
  </w:endnote>
  <w:endnote w:type="continuationSeparator" w:id="0">
    <w:p w14:paraId="0B61E34A" w14:textId="77777777" w:rsidR="00674566" w:rsidRDefault="00674566" w:rsidP="000B71D0">
      <w:r>
        <w:continuationSeparator/>
      </w:r>
    </w:p>
  </w:endnote>
  <w:endnote w:type="continuationNotice" w:id="1">
    <w:p w14:paraId="0BC2DCE2" w14:textId="77777777" w:rsidR="00674566" w:rsidRDefault="00674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4F2D" w14:textId="77777777" w:rsidR="00EB656C" w:rsidRDefault="00EB6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96391" w14:textId="51CB22F9" w:rsidR="000B71D0" w:rsidRPr="000B71D0" w:rsidRDefault="000B71D0" w:rsidP="000B71D0">
    <w:pPr>
      <w:ind w:firstLine="360"/>
      <w:jc w:val="right"/>
      <w:rPr>
        <w:rFonts w:ascii="Arial" w:hAnsi="Arial" w:cs="Arial"/>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20F85" w14:textId="79098185" w:rsidR="00DA6CB1" w:rsidRPr="00DA6CB1" w:rsidRDefault="00DA6CB1" w:rsidP="00DA6CB1">
    <w:pPr>
      <w:ind w:firstLine="360"/>
      <w:jc w:val="right"/>
      <w:rPr>
        <w:rFonts w:ascii="Arial" w:hAnsi="Arial" w:cs="Arial"/>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08EB" w14:textId="77777777" w:rsidR="00674566" w:rsidRDefault="00674566" w:rsidP="000B71D0">
      <w:r>
        <w:separator/>
      </w:r>
    </w:p>
  </w:footnote>
  <w:footnote w:type="continuationSeparator" w:id="0">
    <w:p w14:paraId="156839E9" w14:textId="77777777" w:rsidR="00674566" w:rsidRDefault="00674566" w:rsidP="000B71D0">
      <w:r>
        <w:continuationSeparator/>
      </w:r>
    </w:p>
  </w:footnote>
  <w:footnote w:type="continuationNotice" w:id="1">
    <w:p w14:paraId="57A9DC2E" w14:textId="77777777" w:rsidR="00674566" w:rsidRDefault="00674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AA6D" w14:textId="77777777" w:rsidR="00EB656C" w:rsidRDefault="00EB6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3E1E" w14:textId="77777777" w:rsidR="00EB656C" w:rsidRDefault="00EB6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A6FFE" w14:textId="0366DDC6" w:rsidR="000B71D0" w:rsidRDefault="00EB656C">
    <w:pPr>
      <w:pStyle w:val="Header"/>
    </w:pPr>
    <w:r>
      <w:rPr>
        <w:noProof/>
      </w:rPr>
      <w:drawing>
        <wp:inline distT="0" distB="0" distL="0" distR="0" wp14:anchorId="1C56B36C" wp14:editId="29F9D371">
          <wp:extent cx="5943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CN-docheader-031120.pdf"/>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B013E"/>
    <w:multiLevelType w:val="hybridMultilevel"/>
    <w:tmpl w:val="8DC68D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D85C0D"/>
    <w:multiLevelType w:val="hybridMultilevel"/>
    <w:tmpl w:val="71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E1230"/>
    <w:multiLevelType w:val="hybridMultilevel"/>
    <w:tmpl w:val="75D869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D8"/>
    <w:rsid w:val="000048B2"/>
    <w:rsid w:val="0000543E"/>
    <w:rsid w:val="000303BA"/>
    <w:rsid w:val="000B71D0"/>
    <w:rsid w:val="0010068F"/>
    <w:rsid w:val="00120C62"/>
    <w:rsid w:val="00141187"/>
    <w:rsid w:val="0016099F"/>
    <w:rsid w:val="00161876"/>
    <w:rsid w:val="00196708"/>
    <w:rsid w:val="001A1C02"/>
    <w:rsid w:val="001C60E8"/>
    <w:rsid w:val="001E1314"/>
    <w:rsid w:val="001F32AF"/>
    <w:rsid w:val="0024104D"/>
    <w:rsid w:val="002772CE"/>
    <w:rsid w:val="002A78AD"/>
    <w:rsid w:val="002E7AD9"/>
    <w:rsid w:val="00303954"/>
    <w:rsid w:val="00311638"/>
    <w:rsid w:val="00321005"/>
    <w:rsid w:val="00342A6B"/>
    <w:rsid w:val="00347A9B"/>
    <w:rsid w:val="003B5049"/>
    <w:rsid w:val="004319FB"/>
    <w:rsid w:val="00473F69"/>
    <w:rsid w:val="00485F02"/>
    <w:rsid w:val="0049737E"/>
    <w:rsid w:val="004A7EEE"/>
    <w:rsid w:val="004B1620"/>
    <w:rsid w:val="004C2FFA"/>
    <w:rsid w:val="00512B0F"/>
    <w:rsid w:val="0053550D"/>
    <w:rsid w:val="005C56A0"/>
    <w:rsid w:val="00607417"/>
    <w:rsid w:val="00620005"/>
    <w:rsid w:val="00621ED8"/>
    <w:rsid w:val="006264B2"/>
    <w:rsid w:val="0063686B"/>
    <w:rsid w:val="00674566"/>
    <w:rsid w:val="006922D2"/>
    <w:rsid w:val="006B6BB2"/>
    <w:rsid w:val="006D6036"/>
    <w:rsid w:val="006E47F8"/>
    <w:rsid w:val="0072641B"/>
    <w:rsid w:val="00727823"/>
    <w:rsid w:val="00730485"/>
    <w:rsid w:val="00764CD5"/>
    <w:rsid w:val="00765696"/>
    <w:rsid w:val="007A0AF0"/>
    <w:rsid w:val="007A25CB"/>
    <w:rsid w:val="007B38F7"/>
    <w:rsid w:val="007D15C8"/>
    <w:rsid w:val="007F572C"/>
    <w:rsid w:val="008268BC"/>
    <w:rsid w:val="00836288"/>
    <w:rsid w:val="00843FC5"/>
    <w:rsid w:val="00847E0A"/>
    <w:rsid w:val="008549F8"/>
    <w:rsid w:val="0086297F"/>
    <w:rsid w:val="008B1EE1"/>
    <w:rsid w:val="008D1BB4"/>
    <w:rsid w:val="0093071F"/>
    <w:rsid w:val="009324E0"/>
    <w:rsid w:val="009327E2"/>
    <w:rsid w:val="009334E6"/>
    <w:rsid w:val="009D15B5"/>
    <w:rsid w:val="00A20A83"/>
    <w:rsid w:val="00A42109"/>
    <w:rsid w:val="00A44956"/>
    <w:rsid w:val="00A64078"/>
    <w:rsid w:val="00A71B03"/>
    <w:rsid w:val="00A743B5"/>
    <w:rsid w:val="00AA2FAF"/>
    <w:rsid w:val="00B608E8"/>
    <w:rsid w:val="00BC5B84"/>
    <w:rsid w:val="00BD1232"/>
    <w:rsid w:val="00BE342F"/>
    <w:rsid w:val="00BF105D"/>
    <w:rsid w:val="00C35462"/>
    <w:rsid w:val="00C43A90"/>
    <w:rsid w:val="00C5024D"/>
    <w:rsid w:val="00C748EA"/>
    <w:rsid w:val="00CB002E"/>
    <w:rsid w:val="00D1447B"/>
    <w:rsid w:val="00D26F39"/>
    <w:rsid w:val="00D66EAE"/>
    <w:rsid w:val="00D733F7"/>
    <w:rsid w:val="00DA6CB1"/>
    <w:rsid w:val="00DB0E1B"/>
    <w:rsid w:val="00DE1507"/>
    <w:rsid w:val="00E10282"/>
    <w:rsid w:val="00EB656C"/>
    <w:rsid w:val="00EE70A5"/>
    <w:rsid w:val="00EF76B4"/>
    <w:rsid w:val="00FC6055"/>
    <w:rsid w:val="00FE5609"/>
    <w:rsid w:val="00FF12D6"/>
    <w:rsid w:val="03FFB139"/>
    <w:rsid w:val="0530B066"/>
    <w:rsid w:val="0D7B937A"/>
    <w:rsid w:val="157CBB57"/>
    <w:rsid w:val="217F09DE"/>
    <w:rsid w:val="23C72CB8"/>
    <w:rsid w:val="2CF300BE"/>
    <w:rsid w:val="3189BAA1"/>
    <w:rsid w:val="33D488DC"/>
    <w:rsid w:val="382C7DB5"/>
    <w:rsid w:val="3FE201A3"/>
    <w:rsid w:val="3FFC217F"/>
    <w:rsid w:val="5D03A157"/>
    <w:rsid w:val="5E821B76"/>
    <w:rsid w:val="62BBF77B"/>
    <w:rsid w:val="6878F454"/>
    <w:rsid w:val="73795F65"/>
    <w:rsid w:val="78C1BC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6104D"/>
  <w15:chartTrackingRefBased/>
  <w15:docId w15:val="{E89F3F22-EE64-4F4F-A9B8-F4B7C1B8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ED8"/>
    <w:pPr>
      <w:ind w:left="720"/>
      <w:contextualSpacing/>
    </w:pPr>
  </w:style>
  <w:style w:type="paragraph" w:styleId="BalloonText">
    <w:name w:val="Balloon Text"/>
    <w:basedOn w:val="Normal"/>
    <w:link w:val="BalloonTextChar"/>
    <w:uiPriority w:val="99"/>
    <w:semiHidden/>
    <w:unhideWhenUsed/>
    <w:rsid w:val="007264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641B"/>
    <w:rPr>
      <w:rFonts w:ascii="Times New Roman" w:hAnsi="Times New Roman" w:cs="Times New Roman"/>
      <w:sz w:val="18"/>
      <w:szCs w:val="18"/>
    </w:rPr>
  </w:style>
  <w:style w:type="table" w:styleId="TableGrid">
    <w:name w:val="Table Grid"/>
    <w:basedOn w:val="TableNormal"/>
    <w:uiPriority w:val="39"/>
    <w:rsid w:val="00BE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FC5"/>
  </w:style>
  <w:style w:type="character" w:styleId="CommentReference">
    <w:name w:val="annotation reference"/>
    <w:basedOn w:val="DefaultParagraphFont"/>
    <w:uiPriority w:val="99"/>
    <w:semiHidden/>
    <w:unhideWhenUsed/>
    <w:rsid w:val="00D26F39"/>
    <w:rPr>
      <w:sz w:val="16"/>
      <w:szCs w:val="16"/>
    </w:rPr>
  </w:style>
  <w:style w:type="paragraph" w:styleId="CommentText">
    <w:name w:val="annotation text"/>
    <w:basedOn w:val="Normal"/>
    <w:link w:val="CommentTextChar"/>
    <w:uiPriority w:val="99"/>
    <w:semiHidden/>
    <w:unhideWhenUsed/>
    <w:rsid w:val="00D26F39"/>
    <w:rPr>
      <w:sz w:val="20"/>
      <w:szCs w:val="20"/>
    </w:rPr>
  </w:style>
  <w:style w:type="character" w:customStyle="1" w:styleId="CommentTextChar">
    <w:name w:val="Comment Text Char"/>
    <w:basedOn w:val="DefaultParagraphFont"/>
    <w:link w:val="CommentText"/>
    <w:uiPriority w:val="99"/>
    <w:semiHidden/>
    <w:rsid w:val="00D26F39"/>
    <w:rPr>
      <w:sz w:val="20"/>
      <w:szCs w:val="20"/>
    </w:rPr>
  </w:style>
  <w:style w:type="paragraph" w:styleId="CommentSubject">
    <w:name w:val="annotation subject"/>
    <w:basedOn w:val="CommentText"/>
    <w:next w:val="CommentText"/>
    <w:link w:val="CommentSubjectChar"/>
    <w:uiPriority w:val="99"/>
    <w:semiHidden/>
    <w:unhideWhenUsed/>
    <w:rsid w:val="00D26F39"/>
    <w:rPr>
      <w:b/>
      <w:bCs/>
    </w:rPr>
  </w:style>
  <w:style w:type="character" w:customStyle="1" w:styleId="CommentSubjectChar">
    <w:name w:val="Comment Subject Char"/>
    <w:basedOn w:val="CommentTextChar"/>
    <w:link w:val="CommentSubject"/>
    <w:uiPriority w:val="99"/>
    <w:semiHidden/>
    <w:rsid w:val="00D26F39"/>
    <w:rPr>
      <w:b/>
      <w:bCs/>
      <w:sz w:val="20"/>
      <w:szCs w:val="20"/>
    </w:rPr>
  </w:style>
  <w:style w:type="paragraph" w:customStyle="1" w:styleId="BodyA">
    <w:name w:val="Body A"/>
    <w:rsid w:val="009334E6"/>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0B71D0"/>
    <w:pPr>
      <w:tabs>
        <w:tab w:val="center" w:pos="4680"/>
        <w:tab w:val="right" w:pos="9360"/>
      </w:tabs>
    </w:pPr>
  </w:style>
  <w:style w:type="character" w:customStyle="1" w:styleId="HeaderChar">
    <w:name w:val="Header Char"/>
    <w:basedOn w:val="DefaultParagraphFont"/>
    <w:link w:val="Header"/>
    <w:uiPriority w:val="99"/>
    <w:rsid w:val="000B71D0"/>
  </w:style>
  <w:style w:type="paragraph" w:styleId="Footer">
    <w:name w:val="footer"/>
    <w:basedOn w:val="Normal"/>
    <w:link w:val="FooterChar"/>
    <w:uiPriority w:val="99"/>
    <w:unhideWhenUsed/>
    <w:rsid w:val="000B71D0"/>
    <w:pPr>
      <w:tabs>
        <w:tab w:val="center" w:pos="4680"/>
        <w:tab w:val="right" w:pos="9360"/>
      </w:tabs>
    </w:pPr>
  </w:style>
  <w:style w:type="character" w:customStyle="1" w:styleId="FooterChar">
    <w:name w:val="Footer Char"/>
    <w:basedOn w:val="DefaultParagraphFont"/>
    <w:link w:val="Footer"/>
    <w:uiPriority w:val="99"/>
    <w:rsid w:val="000B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4A9DD98A9F4988874BAC56C075AD" ma:contentTypeVersion="12" ma:contentTypeDescription="Create a new document." ma:contentTypeScope="" ma:versionID="8270c4baa4cfa0b799d295d29793eece">
  <xsd:schema xmlns:xsd="http://www.w3.org/2001/XMLSchema" xmlns:xs="http://www.w3.org/2001/XMLSchema" xmlns:p="http://schemas.microsoft.com/office/2006/metadata/properties" xmlns:ns2="f39d320c-0ab2-4c43-b8b2-296156f56cfb" xmlns:ns3="a0765c3d-cad7-48e7-a6b5-753814e7ea32" targetNamespace="http://schemas.microsoft.com/office/2006/metadata/properties" ma:root="true" ma:fieldsID="a884e7610e58cbadf43fc5daf7618ee9" ns2:_="" ns3:_="">
    <xsd:import namespace="f39d320c-0ab2-4c43-b8b2-296156f56cfb"/>
    <xsd:import namespace="a0765c3d-cad7-48e7-a6b5-753814e7e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320c-0ab2-4c43-b8b2-296156f56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65c3d-cad7-48e7-a6b5-753814e7e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9968A-5C54-486F-9BD3-301AB5FA33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495D4-F7A0-4E3C-AF3F-D6B50ACBFA7B}">
  <ds:schemaRefs>
    <ds:schemaRef ds:uri="http://schemas.microsoft.com/sharepoint/v3/contenttype/forms"/>
  </ds:schemaRefs>
</ds:datastoreItem>
</file>

<file path=customXml/itemProps3.xml><?xml version="1.0" encoding="utf-8"?>
<ds:datastoreItem xmlns:ds="http://schemas.openxmlformats.org/officeDocument/2006/customXml" ds:itemID="{33500420-48DC-41BC-9673-0529C6A11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320c-0ab2-4c43-b8b2-296156f56cfb"/>
    <ds:schemaRef ds:uri="a0765c3d-cad7-48e7-a6b5-753814e7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Mayer</dc:creator>
  <cp:keywords/>
  <dc:description/>
  <cp:lastModifiedBy>Julita Bailey-Vasco</cp:lastModifiedBy>
  <cp:revision>2</cp:revision>
  <dcterms:created xsi:type="dcterms:W3CDTF">2020-04-06T19:54:00Z</dcterms:created>
  <dcterms:modified xsi:type="dcterms:W3CDTF">2020-04-06T19:54:00Z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0x010100F8D84A9DD98A9F4988874BAC56C075AD</vt:lpwstr>
  </property>
</Properties>
</file>